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2BBB" w14:textId="2E23C990" w:rsidR="00AF6F40" w:rsidRPr="00C71030" w:rsidRDefault="004521ED" w:rsidP="005B24EB">
      <w:pPr>
        <w:pStyle w:val="Heading1"/>
        <w:spacing w:before="75"/>
        <w:ind w:left="1440" w:right="1380"/>
        <w:rPr>
          <w:rFonts w:ascii="Source Sans Pro" w:hAnsi="Source Sans Pro"/>
        </w:rPr>
      </w:pPr>
      <w:r w:rsidRPr="00793A30">
        <w:rPr>
          <w:rFonts w:ascii="Source Sans Pro" w:hAnsi="Source Sans Pro"/>
        </w:rPr>
        <w:t>APPALACHIAN COMMUNITY INNOVATION CENTERS GRANT</w:t>
      </w:r>
      <w:r>
        <w:rPr>
          <w:rFonts w:ascii="Source Sans Pro" w:hAnsi="Source Sans Pro"/>
        </w:rPr>
        <w:t xml:space="preserve"> </w:t>
      </w:r>
    </w:p>
    <w:p w14:paraId="1F77A56C" w14:textId="2D8574FC" w:rsidR="007326D7" w:rsidRPr="00C71030" w:rsidRDefault="007769A1">
      <w:pPr>
        <w:pStyle w:val="Heading1"/>
        <w:spacing w:before="75" w:line="304" w:lineRule="auto"/>
        <w:ind w:right="1820"/>
        <w:rPr>
          <w:rFonts w:ascii="Source Sans Pro" w:hAnsi="Source Sans Pro"/>
        </w:rPr>
      </w:pPr>
      <w:r>
        <w:rPr>
          <w:rFonts w:ascii="Source Sans Pro" w:hAnsi="Source Sans Pro"/>
        </w:rPr>
        <w:t xml:space="preserve">GRANT </w:t>
      </w:r>
      <w:r w:rsidR="00ED78C6" w:rsidRPr="00C71030">
        <w:rPr>
          <w:rFonts w:ascii="Source Sans Pro" w:hAnsi="Source Sans Pro"/>
        </w:rPr>
        <w:t>AGREEMENT</w:t>
      </w:r>
    </w:p>
    <w:p w14:paraId="1F77A56D" w14:textId="77777777" w:rsidR="007326D7" w:rsidRPr="00C71030" w:rsidRDefault="007326D7">
      <w:pPr>
        <w:pStyle w:val="BodyText"/>
        <w:spacing w:before="11"/>
        <w:rPr>
          <w:rFonts w:ascii="Source Sans Pro" w:hAnsi="Source Sans Pro"/>
          <w:b/>
          <w:sz w:val="23"/>
        </w:rPr>
      </w:pPr>
    </w:p>
    <w:p w14:paraId="1F77A56E" w14:textId="28FAA1D9" w:rsidR="007326D7" w:rsidRPr="00C71030" w:rsidRDefault="00E53052">
      <w:pPr>
        <w:pStyle w:val="BodyText"/>
        <w:ind w:left="1903" w:right="1813"/>
        <w:jc w:val="center"/>
        <w:rPr>
          <w:rFonts w:ascii="Source Sans Pro" w:hAnsi="Source Sans Pro"/>
        </w:rPr>
      </w:pPr>
      <w:r w:rsidRPr="00266231">
        <w:rPr>
          <w:rFonts w:ascii="Source Sans Pro" w:hAnsi="Source Sans Pro"/>
          <w:highlight w:val="yellow"/>
        </w:rPr>
        <w:t>[Insert</w:t>
      </w:r>
      <w:r w:rsidRPr="00266231">
        <w:rPr>
          <w:rFonts w:ascii="Source Sans Pro" w:hAnsi="Source Sans Pro"/>
          <w:spacing w:val="-4"/>
          <w:highlight w:val="yellow"/>
        </w:rPr>
        <w:t xml:space="preserve"> </w:t>
      </w:r>
      <w:r w:rsidRPr="00266231">
        <w:rPr>
          <w:rFonts w:ascii="Source Sans Pro" w:hAnsi="Source Sans Pro"/>
          <w:highlight w:val="yellow"/>
        </w:rPr>
        <w:t>Project</w:t>
      </w:r>
      <w:r w:rsidRPr="00266231">
        <w:rPr>
          <w:rFonts w:ascii="Source Sans Pro" w:hAnsi="Source Sans Pro"/>
          <w:spacing w:val="-1"/>
          <w:highlight w:val="yellow"/>
        </w:rPr>
        <w:t xml:space="preserve"> </w:t>
      </w:r>
      <w:r w:rsidRPr="00266231">
        <w:rPr>
          <w:rFonts w:ascii="Source Sans Pro" w:hAnsi="Source Sans Pro"/>
          <w:spacing w:val="-4"/>
          <w:highlight w:val="yellow"/>
        </w:rPr>
        <w:t>Name]</w:t>
      </w:r>
      <w:r w:rsidR="00402529" w:rsidRPr="00C71030">
        <w:rPr>
          <w:rFonts w:ascii="Source Sans Pro" w:hAnsi="Source Sans Pro"/>
          <w:spacing w:val="-4"/>
        </w:rPr>
        <w:t xml:space="preserve">  </w:t>
      </w:r>
    </w:p>
    <w:p w14:paraId="1F77A56F" w14:textId="77777777" w:rsidR="007326D7" w:rsidRPr="00C71030" w:rsidRDefault="007326D7">
      <w:pPr>
        <w:pStyle w:val="BodyText"/>
        <w:spacing w:before="9"/>
        <w:rPr>
          <w:rFonts w:ascii="Source Sans Pro" w:hAnsi="Source Sans Pro"/>
          <w:sz w:val="16"/>
        </w:rPr>
      </w:pPr>
    </w:p>
    <w:p w14:paraId="1F77A570" w14:textId="5057D7BC" w:rsidR="007326D7" w:rsidRPr="00C71030" w:rsidRDefault="00E53052" w:rsidP="000C745B">
      <w:pPr>
        <w:pStyle w:val="BodyText"/>
        <w:spacing w:before="93"/>
        <w:ind w:right="100"/>
        <w:jc w:val="both"/>
        <w:rPr>
          <w:rFonts w:ascii="Source Sans Pro" w:hAnsi="Source Sans Pro"/>
        </w:rPr>
      </w:pPr>
      <w:r w:rsidRPr="00C71030">
        <w:rPr>
          <w:rFonts w:ascii="Source Sans Pro" w:hAnsi="Source Sans Pro"/>
        </w:rPr>
        <w:t>This Agreement is entered into by</w:t>
      </w:r>
      <w:r w:rsidRPr="00C71030">
        <w:rPr>
          <w:rFonts w:ascii="Source Sans Pro" w:hAnsi="Source Sans Pro"/>
          <w:spacing w:val="-3"/>
        </w:rPr>
        <w:t xml:space="preserve"> </w:t>
      </w:r>
      <w:r w:rsidRPr="00C71030">
        <w:rPr>
          <w:rFonts w:ascii="Source Sans Pro" w:hAnsi="Source Sans Pro"/>
        </w:rPr>
        <w:t xml:space="preserve">and between </w:t>
      </w:r>
      <w:r w:rsidR="00E01A62" w:rsidRPr="00C71030">
        <w:rPr>
          <w:rFonts w:ascii="Source Sans Pro" w:hAnsi="Source Sans Pro"/>
        </w:rPr>
        <w:t>the Board of E</w:t>
      </w:r>
      <w:r w:rsidR="000F0E20" w:rsidRPr="00C71030">
        <w:rPr>
          <w:rFonts w:ascii="Source Sans Pro" w:hAnsi="Source Sans Pro"/>
        </w:rPr>
        <w:t xml:space="preserve">ducation </w:t>
      </w:r>
      <w:r w:rsidRPr="00C71030">
        <w:rPr>
          <w:rFonts w:ascii="Source Sans Pro" w:hAnsi="Source Sans Pro"/>
        </w:rPr>
        <w:t xml:space="preserve">of the </w:t>
      </w:r>
      <w:r w:rsidRPr="00D64C88">
        <w:rPr>
          <w:rFonts w:ascii="Source Sans Pro" w:hAnsi="Source Sans Pro"/>
          <w:highlight w:val="yellow"/>
        </w:rPr>
        <w:t>[Insert</w:t>
      </w:r>
      <w:r w:rsidRPr="00D64C88">
        <w:rPr>
          <w:rFonts w:ascii="Source Sans Pro" w:hAnsi="Source Sans Pro"/>
          <w:spacing w:val="-4"/>
          <w:highlight w:val="yellow"/>
        </w:rPr>
        <w:t xml:space="preserve"> </w:t>
      </w:r>
      <w:r w:rsidR="00E32AE0" w:rsidRPr="00D64C88">
        <w:rPr>
          <w:rFonts w:ascii="Source Sans Pro" w:hAnsi="Source Sans Pro"/>
          <w:spacing w:val="-4"/>
          <w:highlight w:val="yellow"/>
        </w:rPr>
        <w:t>Subrecipient</w:t>
      </w:r>
      <w:r w:rsidR="003D2447" w:rsidRPr="00D64C88">
        <w:rPr>
          <w:rFonts w:ascii="Source Sans Pro" w:hAnsi="Source Sans Pro"/>
          <w:spacing w:val="-4"/>
          <w:highlight w:val="yellow"/>
        </w:rPr>
        <w:t xml:space="preserve"> </w:t>
      </w:r>
      <w:r w:rsidRPr="00D64C88">
        <w:rPr>
          <w:rFonts w:ascii="Source Sans Pro" w:hAnsi="Source Sans Pro"/>
          <w:highlight w:val="yellow"/>
        </w:rPr>
        <w:t>Name</w:t>
      </w:r>
      <w:r w:rsidRPr="00C71030">
        <w:rPr>
          <w:rFonts w:ascii="Source Sans Pro" w:hAnsi="Source Sans Pro"/>
        </w:rPr>
        <w:t>]</w:t>
      </w:r>
      <w:r w:rsidR="00A50929" w:rsidRPr="00C71030">
        <w:rPr>
          <w:rFonts w:ascii="Source Sans Pro" w:hAnsi="Source Sans Pro"/>
        </w:rPr>
        <w:t xml:space="preserve"> (</w:t>
      </w:r>
      <w:r w:rsidR="00E32AE0">
        <w:rPr>
          <w:rFonts w:ascii="Source Sans Pro" w:hAnsi="Source Sans Pro"/>
        </w:rPr>
        <w:t>Subrecipient</w:t>
      </w:r>
      <w:r w:rsidR="00E07994" w:rsidRPr="00C71030">
        <w:rPr>
          <w:rFonts w:ascii="Source Sans Pro" w:hAnsi="Source Sans Pro"/>
        </w:rPr>
        <w:t>)</w:t>
      </w:r>
      <w:r w:rsidRPr="00C71030">
        <w:rPr>
          <w:rFonts w:ascii="Source Sans Pro" w:hAnsi="Source Sans Pro"/>
        </w:rPr>
        <w:t>,</w:t>
      </w:r>
      <w:r w:rsidRPr="00C71030">
        <w:rPr>
          <w:rFonts w:ascii="Source Sans Pro" w:hAnsi="Source Sans Pro"/>
          <w:spacing w:val="-4"/>
        </w:rPr>
        <w:t xml:space="preserve"> </w:t>
      </w:r>
      <w:r w:rsidRPr="00C71030">
        <w:rPr>
          <w:rFonts w:ascii="Source Sans Pro" w:hAnsi="Source Sans Pro"/>
        </w:rPr>
        <w:t>and</w:t>
      </w:r>
      <w:r w:rsidRPr="00C71030">
        <w:rPr>
          <w:rFonts w:ascii="Source Sans Pro" w:hAnsi="Source Sans Pro"/>
          <w:spacing w:val="-4"/>
        </w:rPr>
        <w:t xml:space="preserve"> </w:t>
      </w:r>
      <w:r w:rsidRPr="00C71030">
        <w:rPr>
          <w:rFonts w:ascii="Source Sans Pro" w:hAnsi="Source Sans Pro"/>
        </w:rPr>
        <w:t>the</w:t>
      </w:r>
      <w:r w:rsidRPr="00C71030">
        <w:rPr>
          <w:rFonts w:ascii="Source Sans Pro" w:hAnsi="Source Sans Pro"/>
          <w:spacing w:val="-4"/>
        </w:rPr>
        <w:t xml:space="preserve"> </w:t>
      </w:r>
      <w:r w:rsidRPr="00C71030">
        <w:rPr>
          <w:rFonts w:ascii="Source Sans Pro" w:hAnsi="Source Sans Pro"/>
        </w:rPr>
        <w:t>State</w:t>
      </w:r>
      <w:r w:rsidRPr="00C71030">
        <w:rPr>
          <w:rFonts w:ascii="Source Sans Pro" w:hAnsi="Source Sans Pro"/>
          <w:spacing w:val="-6"/>
        </w:rPr>
        <w:t xml:space="preserve"> </w:t>
      </w:r>
      <w:r w:rsidRPr="00C71030">
        <w:rPr>
          <w:rFonts w:ascii="Source Sans Pro" w:hAnsi="Source Sans Pro"/>
        </w:rPr>
        <w:t>of</w:t>
      </w:r>
      <w:r w:rsidRPr="00C71030">
        <w:rPr>
          <w:rFonts w:ascii="Source Sans Pro" w:hAnsi="Source Sans Pro"/>
          <w:spacing w:val="-4"/>
        </w:rPr>
        <w:t xml:space="preserve"> </w:t>
      </w:r>
      <w:r w:rsidRPr="00C71030">
        <w:rPr>
          <w:rFonts w:ascii="Source Sans Pro" w:hAnsi="Source Sans Pro"/>
        </w:rPr>
        <w:t>Ohio</w:t>
      </w:r>
      <w:r w:rsidRPr="00C71030">
        <w:rPr>
          <w:rFonts w:ascii="Source Sans Pro" w:hAnsi="Source Sans Pro"/>
          <w:spacing w:val="-6"/>
        </w:rPr>
        <w:t xml:space="preserve"> </w:t>
      </w:r>
      <w:r w:rsidRPr="00C71030">
        <w:rPr>
          <w:rFonts w:ascii="Source Sans Pro" w:hAnsi="Source Sans Pro"/>
        </w:rPr>
        <w:t>(State), acting by and through the Ohio Facilities Construction Commission (Commission), a state</w:t>
      </w:r>
      <w:r w:rsidRPr="00C71030">
        <w:rPr>
          <w:rFonts w:ascii="Source Sans Pro" w:hAnsi="Source Sans Pro"/>
          <w:spacing w:val="-1"/>
        </w:rPr>
        <w:t xml:space="preserve"> </w:t>
      </w:r>
      <w:r w:rsidRPr="00C71030">
        <w:rPr>
          <w:rFonts w:ascii="Source Sans Pro" w:hAnsi="Source Sans Pro"/>
        </w:rPr>
        <w:t>agency</w:t>
      </w:r>
      <w:r w:rsidRPr="00C71030">
        <w:rPr>
          <w:rFonts w:ascii="Source Sans Pro" w:hAnsi="Source Sans Pro"/>
          <w:spacing w:val="-4"/>
        </w:rPr>
        <w:t xml:space="preserve"> </w:t>
      </w:r>
      <w:r w:rsidRPr="00C71030">
        <w:rPr>
          <w:rFonts w:ascii="Source Sans Pro" w:hAnsi="Source Sans Pro"/>
        </w:rPr>
        <w:t>organized</w:t>
      </w:r>
      <w:r w:rsidRPr="00C71030">
        <w:rPr>
          <w:rFonts w:ascii="Source Sans Pro" w:hAnsi="Source Sans Pro"/>
          <w:spacing w:val="-1"/>
        </w:rPr>
        <w:t xml:space="preserve"> </w:t>
      </w:r>
      <w:r w:rsidRPr="00C71030">
        <w:rPr>
          <w:rFonts w:ascii="Source Sans Pro" w:hAnsi="Source Sans Pro"/>
        </w:rPr>
        <w:t>and</w:t>
      </w:r>
      <w:r w:rsidRPr="00C71030">
        <w:rPr>
          <w:rFonts w:ascii="Source Sans Pro" w:hAnsi="Source Sans Pro"/>
          <w:spacing w:val="-3"/>
        </w:rPr>
        <w:t xml:space="preserve"> </w:t>
      </w:r>
      <w:r w:rsidRPr="00C71030">
        <w:rPr>
          <w:rFonts w:ascii="Source Sans Pro" w:hAnsi="Source Sans Pro"/>
        </w:rPr>
        <w:t>operating</w:t>
      </w:r>
      <w:r w:rsidRPr="00C71030">
        <w:rPr>
          <w:rFonts w:ascii="Source Sans Pro" w:hAnsi="Source Sans Pro"/>
          <w:spacing w:val="-3"/>
        </w:rPr>
        <w:t xml:space="preserve"> </w:t>
      </w:r>
      <w:r w:rsidRPr="00C71030">
        <w:rPr>
          <w:rFonts w:ascii="Source Sans Pro" w:hAnsi="Source Sans Pro"/>
        </w:rPr>
        <w:t>under</w:t>
      </w:r>
      <w:r w:rsidRPr="00C71030">
        <w:rPr>
          <w:rFonts w:ascii="Source Sans Pro" w:hAnsi="Source Sans Pro"/>
          <w:spacing w:val="-7"/>
        </w:rPr>
        <w:t xml:space="preserve"> </w:t>
      </w:r>
      <w:r w:rsidRPr="00C71030">
        <w:rPr>
          <w:rFonts w:ascii="Source Sans Pro" w:hAnsi="Source Sans Pro"/>
        </w:rPr>
        <w:t>Ohio</w:t>
      </w:r>
      <w:r w:rsidRPr="00C71030">
        <w:rPr>
          <w:rFonts w:ascii="Source Sans Pro" w:hAnsi="Source Sans Pro"/>
          <w:spacing w:val="-1"/>
        </w:rPr>
        <w:t xml:space="preserve"> </w:t>
      </w:r>
      <w:r w:rsidRPr="00C71030">
        <w:rPr>
          <w:rFonts w:ascii="Source Sans Pro" w:hAnsi="Source Sans Pro"/>
        </w:rPr>
        <w:t>Revised</w:t>
      </w:r>
      <w:r w:rsidRPr="00C71030">
        <w:rPr>
          <w:rFonts w:ascii="Source Sans Pro" w:hAnsi="Source Sans Pro"/>
          <w:spacing w:val="-1"/>
        </w:rPr>
        <w:t xml:space="preserve"> </w:t>
      </w:r>
      <w:r w:rsidRPr="00C71030">
        <w:rPr>
          <w:rFonts w:ascii="Source Sans Pro" w:hAnsi="Source Sans Pro"/>
        </w:rPr>
        <w:t>Code</w:t>
      </w:r>
      <w:r w:rsidRPr="00C71030">
        <w:rPr>
          <w:rFonts w:ascii="Source Sans Pro" w:hAnsi="Source Sans Pro"/>
          <w:spacing w:val="-1"/>
        </w:rPr>
        <w:t xml:space="preserve"> </w:t>
      </w:r>
      <w:r w:rsidRPr="00C71030">
        <w:rPr>
          <w:rFonts w:ascii="Source Sans Pro" w:hAnsi="Source Sans Pro"/>
        </w:rPr>
        <w:t>(ORC)</w:t>
      </w:r>
      <w:r w:rsidRPr="00C71030">
        <w:rPr>
          <w:rFonts w:ascii="Source Sans Pro" w:hAnsi="Source Sans Pro"/>
          <w:spacing w:val="-3"/>
        </w:rPr>
        <w:t xml:space="preserve"> </w:t>
      </w:r>
      <w:r w:rsidRPr="00C71030">
        <w:rPr>
          <w:rFonts w:ascii="Source Sans Pro" w:hAnsi="Source Sans Pro"/>
        </w:rPr>
        <w:t>Chapter</w:t>
      </w:r>
      <w:r w:rsidRPr="00C71030">
        <w:rPr>
          <w:rFonts w:ascii="Source Sans Pro" w:hAnsi="Source Sans Pro"/>
          <w:spacing w:val="-3"/>
        </w:rPr>
        <w:t xml:space="preserve"> </w:t>
      </w:r>
      <w:r w:rsidRPr="00C71030">
        <w:rPr>
          <w:rFonts w:ascii="Source Sans Pro" w:hAnsi="Source Sans Pro"/>
        </w:rPr>
        <w:t xml:space="preserve">123 (the Commission and the </w:t>
      </w:r>
      <w:r w:rsidR="00E32AE0">
        <w:rPr>
          <w:rFonts w:ascii="Source Sans Pro" w:hAnsi="Source Sans Pro"/>
        </w:rPr>
        <w:t>Subrecipient</w:t>
      </w:r>
      <w:r w:rsidRPr="00C71030">
        <w:rPr>
          <w:rFonts w:ascii="Source Sans Pro" w:hAnsi="Source Sans Pro"/>
        </w:rPr>
        <w:t>, collectively, the Parties). This Agreement</w:t>
      </w:r>
      <w:r w:rsidRPr="00C71030">
        <w:rPr>
          <w:rFonts w:ascii="Source Sans Pro" w:hAnsi="Source Sans Pro"/>
          <w:spacing w:val="-8"/>
        </w:rPr>
        <w:t xml:space="preserve"> </w:t>
      </w:r>
      <w:r w:rsidRPr="00C71030">
        <w:rPr>
          <w:rFonts w:ascii="Source Sans Pro" w:hAnsi="Source Sans Pro"/>
        </w:rPr>
        <w:t>becomes</w:t>
      </w:r>
      <w:r w:rsidRPr="00C71030">
        <w:rPr>
          <w:rFonts w:ascii="Source Sans Pro" w:hAnsi="Source Sans Pro"/>
          <w:spacing w:val="-13"/>
        </w:rPr>
        <w:t xml:space="preserve"> </w:t>
      </w:r>
      <w:r w:rsidRPr="00C71030">
        <w:rPr>
          <w:rFonts w:ascii="Source Sans Pro" w:hAnsi="Source Sans Pro"/>
        </w:rPr>
        <w:t>effective</w:t>
      </w:r>
      <w:r w:rsidRPr="00C71030">
        <w:rPr>
          <w:rFonts w:ascii="Source Sans Pro" w:hAnsi="Source Sans Pro"/>
          <w:spacing w:val="-7"/>
        </w:rPr>
        <w:t xml:space="preserve"> </w:t>
      </w:r>
      <w:r w:rsidRPr="00C71030">
        <w:rPr>
          <w:rFonts w:ascii="Source Sans Pro" w:hAnsi="Source Sans Pro"/>
        </w:rPr>
        <w:t>upon</w:t>
      </w:r>
      <w:r w:rsidRPr="00C71030">
        <w:rPr>
          <w:rFonts w:ascii="Source Sans Pro" w:hAnsi="Source Sans Pro"/>
          <w:spacing w:val="-7"/>
        </w:rPr>
        <w:t xml:space="preserve"> </w:t>
      </w:r>
      <w:r w:rsidRPr="00C71030">
        <w:rPr>
          <w:rFonts w:ascii="Source Sans Pro" w:hAnsi="Source Sans Pro"/>
        </w:rPr>
        <w:t>the</w:t>
      </w:r>
      <w:r w:rsidRPr="00C71030">
        <w:rPr>
          <w:rFonts w:ascii="Source Sans Pro" w:hAnsi="Source Sans Pro"/>
          <w:spacing w:val="-10"/>
        </w:rPr>
        <w:t xml:space="preserve"> </w:t>
      </w:r>
      <w:r w:rsidRPr="00C71030">
        <w:rPr>
          <w:rFonts w:ascii="Source Sans Pro" w:hAnsi="Source Sans Pro"/>
        </w:rPr>
        <w:t>date</w:t>
      </w:r>
      <w:r w:rsidRPr="00C71030">
        <w:rPr>
          <w:rFonts w:ascii="Source Sans Pro" w:hAnsi="Source Sans Pro"/>
          <w:spacing w:val="-7"/>
        </w:rPr>
        <w:t xml:space="preserve"> </w:t>
      </w:r>
      <w:r w:rsidRPr="00C71030">
        <w:rPr>
          <w:rFonts w:ascii="Source Sans Pro" w:hAnsi="Source Sans Pro"/>
        </w:rPr>
        <w:t>it</w:t>
      </w:r>
      <w:r w:rsidRPr="00C71030">
        <w:rPr>
          <w:rFonts w:ascii="Source Sans Pro" w:hAnsi="Source Sans Pro"/>
          <w:spacing w:val="-8"/>
        </w:rPr>
        <w:t xml:space="preserve"> </w:t>
      </w:r>
      <w:r w:rsidRPr="00C71030">
        <w:rPr>
          <w:rFonts w:ascii="Source Sans Pro" w:hAnsi="Source Sans Pro"/>
        </w:rPr>
        <w:t>is</w:t>
      </w:r>
      <w:r w:rsidRPr="00C71030">
        <w:rPr>
          <w:rFonts w:ascii="Source Sans Pro" w:hAnsi="Source Sans Pro"/>
          <w:spacing w:val="-8"/>
        </w:rPr>
        <w:t xml:space="preserve"> </w:t>
      </w:r>
      <w:r w:rsidRPr="00C71030">
        <w:rPr>
          <w:rFonts w:ascii="Source Sans Pro" w:hAnsi="Source Sans Pro"/>
        </w:rPr>
        <w:t>signed</w:t>
      </w:r>
      <w:r w:rsidRPr="00C71030">
        <w:rPr>
          <w:rFonts w:ascii="Source Sans Pro" w:hAnsi="Source Sans Pro"/>
          <w:spacing w:val="-7"/>
        </w:rPr>
        <w:t xml:space="preserve"> </w:t>
      </w:r>
      <w:r w:rsidRPr="00C71030">
        <w:rPr>
          <w:rFonts w:ascii="Source Sans Pro" w:hAnsi="Source Sans Pro"/>
        </w:rPr>
        <w:t>by</w:t>
      </w:r>
      <w:r w:rsidRPr="00C71030">
        <w:rPr>
          <w:rFonts w:ascii="Source Sans Pro" w:hAnsi="Source Sans Pro"/>
          <w:spacing w:val="-11"/>
        </w:rPr>
        <w:t xml:space="preserve"> </w:t>
      </w:r>
      <w:r w:rsidR="1CC6358C" w:rsidRPr="00C71030">
        <w:rPr>
          <w:rFonts w:ascii="Source Sans Pro" w:hAnsi="Source Sans Pro"/>
          <w:spacing w:val="-11"/>
        </w:rPr>
        <w:t>all</w:t>
      </w:r>
      <w:r w:rsidR="00E06927">
        <w:rPr>
          <w:rFonts w:ascii="Source Sans Pro" w:hAnsi="Source Sans Pro"/>
          <w:spacing w:val="-11"/>
        </w:rPr>
        <w:t xml:space="preserve"> </w:t>
      </w:r>
      <w:r w:rsidRPr="00C71030">
        <w:rPr>
          <w:rFonts w:ascii="Source Sans Pro" w:hAnsi="Source Sans Pro"/>
        </w:rPr>
        <w:t>Parties</w:t>
      </w:r>
      <w:r w:rsidR="6388468B" w:rsidRPr="00C71030">
        <w:rPr>
          <w:rFonts w:ascii="Source Sans Pro" w:hAnsi="Source Sans Pro"/>
        </w:rPr>
        <w:t xml:space="preserve"> or July 1, 2024, whichever is later</w:t>
      </w:r>
      <w:r w:rsidRPr="00C71030">
        <w:rPr>
          <w:rFonts w:ascii="Source Sans Pro" w:hAnsi="Source Sans Pro"/>
          <w:spacing w:val="-11"/>
        </w:rPr>
        <w:t xml:space="preserve"> </w:t>
      </w:r>
      <w:r w:rsidRPr="00C71030">
        <w:rPr>
          <w:rFonts w:ascii="Source Sans Pro" w:hAnsi="Source Sans Pro"/>
        </w:rPr>
        <w:t xml:space="preserve">(Effective </w:t>
      </w:r>
      <w:r w:rsidRPr="00C71030">
        <w:rPr>
          <w:rFonts w:ascii="Source Sans Pro" w:hAnsi="Source Sans Pro"/>
          <w:spacing w:val="-2"/>
        </w:rPr>
        <w:t>Date).</w:t>
      </w:r>
    </w:p>
    <w:p w14:paraId="1F77A571" w14:textId="65E118E9" w:rsidR="007326D7" w:rsidRPr="00C71030" w:rsidRDefault="00E1659F" w:rsidP="00AF1044">
      <w:pPr>
        <w:pStyle w:val="Heading1"/>
        <w:spacing w:before="151"/>
        <w:ind w:left="0" w:right="30"/>
        <w:rPr>
          <w:rFonts w:ascii="Source Sans Pro" w:hAnsi="Source Sans Pro"/>
        </w:rPr>
      </w:pPr>
      <w:r w:rsidRPr="00C71030">
        <w:rPr>
          <w:rFonts w:ascii="Source Sans Pro" w:hAnsi="Source Sans Pro"/>
          <w:spacing w:val="-2"/>
        </w:rPr>
        <w:t>RECITALS</w:t>
      </w:r>
    </w:p>
    <w:p w14:paraId="1F77A572" w14:textId="77777777" w:rsidR="007326D7" w:rsidRPr="00C71030" w:rsidRDefault="007326D7" w:rsidP="00593D0B">
      <w:pPr>
        <w:pStyle w:val="BodyText"/>
        <w:spacing w:before="9"/>
        <w:rPr>
          <w:rFonts w:ascii="Source Sans Pro" w:hAnsi="Source Sans Pro"/>
          <w:b/>
          <w:sz w:val="23"/>
        </w:rPr>
      </w:pPr>
    </w:p>
    <w:p w14:paraId="1F77A573" w14:textId="12474A2A" w:rsidR="007326D7" w:rsidRPr="00F71B6B" w:rsidRDefault="00E1659F" w:rsidP="000C745B">
      <w:pPr>
        <w:pStyle w:val="ListParagraph"/>
        <w:numPr>
          <w:ilvl w:val="0"/>
          <w:numId w:val="7"/>
        </w:numPr>
        <w:tabs>
          <w:tab w:val="left" w:pos="484"/>
        </w:tabs>
        <w:ind w:left="0" w:right="101" w:firstLine="0"/>
        <w:rPr>
          <w:rFonts w:ascii="Source Sans Pro" w:hAnsi="Source Sans Pro"/>
          <w:sz w:val="24"/>
        </w:rPr>
      </w:pPr>
      <w:r w:rsidRPr="00F71B6B">
        <w:rPr>
          <w:rFonts w:ascii="Source Sans Pro" w:hAnsi="Source Sans Pro"/>
          <w:sz w:val="24"/>
        </w:rPr>
        <w:t xml:space="preserve">The Commission is a body corporate and politic, an agency of state government and an instrumentality of the State, performing essential governmental functions of the State, duly created, existing and operating under and by virtue of ORC Chapter </w:t>
      </w:r>
      <w:r w:rsidR="00434CC0" w:rsidRPr="00747441">
        <w:rPr>
          <w:rFonts w:ascii="Source Sans Pro" w:hAnsi="Source Sans Pro"/>
          <w:sz w:val="24"/>
          <w:szCs w:val="24"/>
        </w:rPr>
        <w:t>123</w:t>
      </w:r>
      <w:r w:rsidR="00F23C6B" w:rsidRPr="00747441">
        <w:rPr>
          <w:rFonts w:ascii="Source Sans Pro" w:hAnsi="Source Sans Pro"/>
          <w:sz w:val="24"/>
          <w:szCs w:val="24"/>
        </w:rPr>
        <w:t>.2</w:t>
      </w:r>
      <w:r w:rsidR="00C81C98" w:rsidRPr="00747441">
        <w:rPr>
          <w:rFonts w:ascii="Source Sans Pro" w:hAnsi="Source Sans Pro"/>
          <w:sz w:val="24"/>
          <w:szCs w:val="24"/>
        </w:rPr>
        <w:t>0</w:t>
      </w:r>
      <w:r w:rsidRPr="00747441">
        <w:rPr>
          <w:rFonts w:ascii="Source Sans Pro" w:hAnsi="Source Sans Pro"/>
          <w:sz w:val="24"/>
          <w:szCs w:val="24"/>
        </w:rPr>
        <w:t>.</w:t>
      </w:r>
    </w:p>
    <w:p w14:paraId="1F77A574" w14:textId="77777777" w:rsidR="007326D7" w:rsidRPr="00F71B6B" w:rsidRDefault="007326D7" w:rsidP="00593D0B">
      <w:pPr>
        <w:pStyle w:val="BodyText"/>
        <w:rPr>
          <w:rFonts w:ascii="Source Sans Pro" w:hAnsi="Source Sans Pro"/>
        </w:rPr>
      </w:pPr>
    </w:p>
    <w:p w14:paraId="1F77A575" w14:textId="53F4F75C" w:rsidR="007326D7" w:rsidRPr="00F71B6B" w:rsidRDefault="00E1659F" w:rsidP="000C745B">
      <w:pPr>
        <w:pStyle w:val="ListParagraph"/>
        <w:numPr>
          <w:ilvl w:val="0"/>
          <w:numId w:val="7"/>
        </w:numPr>
        <w:tabs>
          <w:tab w:val="left" w:pos="577"/>
        </w:tabs>
        <w:ind w:left="0" w:right="99" w:firstLine="0"/>
        <w:rPr>
          <w:rFonts w:ascii="Source Sans Pro" w:hAnsi="Source Sans Pro"/>
          <w:sz w:val="24"/>
          <w:szCs w:val="24"/>
        </w:rPr>
      </w:pPr>
      <w:r w:rsidRPr="1E9C7D78">
        <w:rPr>
          <w:rFonts w:ascii="Source Sans Pro" w:hAnsi="Source Sans Pro"/>
          <w:sz w:val="24"/>
          <w:szCs w:val="24"/>
        </w:rPr>
        <w:t xml:space="preserve">In accordance with ORC Section </w:t>
      </w:r>
      <w:r w:rsidR="6832BE28" w:rsidRPr="1C423C1A">
        <w:rPr>
          <w:rFonts w:ascii="Source Sans Pro" w:hAnsi="Source Sans Pro"/>
          <w:sz w:val="24"/>
          <w:szCs w:val="24"/>
        </w:rPr>
        <w:t>123.20(A)</w:t>
      </w:r>
      <w:r w:rsidRPr="1E9C7D78">
        <w:rPr>
          <w:rFonts w:ascii="Source Sans Pro" w:hAnsi="Source Sans Pro"/>
          <w:sz w:val="24"/>
          <w:szCs w:val="24"/>
        </w:rPr>
        <w:t xml:space="preserve">, the Commission may make and </w:t>
      </w:r>
      <w:proofErr w:type="gramStart"/>
      <w:r w:rsidRPr="1E9C7D78">
        <w:rPr>
          <w:rFonts w:ascii="Source Sans Pro" w:hAnsi="Source Sans Pro"/>
          <w:sz w:val="24"/>
          <w:szCs w:val="24"/>
        </w:rPr>
        <w:t>enter into</w:t>
      </w:r>
      <w:proofErr w:type="gramEnd"/>
      <w:r w:rsidRPr="1E9C7D78">
        <w:rPr>
          <w:rFonts w:ascii="Source Sans Pro" w:hAnsi="Source Sans Pro"/>
          <w:sz w:val="24"/>
          <w:szCs w:val="24"/>
        </w:rPr>
        <w:t xml:space="preserve"> all contracts, commitments and agreements, and execute all instruments necessary or incidental to the performance of its duties.</w:t>
      </w:r>
    </w:p>
    <w:p w14:paraId="1107C020" w14:textId="77777777" w:rsidR="00002D12" w:rsidRPr="005927A4" w:rsidRDefault="00002D12" w:rsidP="000C745B">
      <w:pPr>
        <w:pStyle w:val="ListParagraph"/>
        <w:ind w:left="0" w:firstLine="0"/>
        <w:rPr>
          <w:rFonts w:ascii="Source Sans Pro" w:hAnsi="Source Sans Pro"/>
          <w:sz w:val="24"/>
          <w:highlight w:val="yellow"/>
        </w:rPr>
      </w:pPr>
    </w:p>
    <w:p w14:paraId="74703E02" w14:textId="5DBB57B0" w:rsidR="00002D12" w:rsidRPr="00266231" w:rsidRDefault="00002D12" w:rsidP="000C745B">
      <w:pPr>
        <w:pStyle w:val="ListParagraph"/>
        <w:numPr>
          <w:ilvl w:val="0"/>
          <w:numId w:val="7"/>
        </w:numPr>
        <w:tabs>
          <w:tab w:val="left" w:pos="577"/>
        </w:tabs>
        <w:ind w:left="0" w:right="99" w:firstLine="0"/>
        <w:rPr>
          <w:rFonts w:ascii="Source Sans Pro" w:hAnsi="Source Sans Pro"/>
          <w:sz w:val="24"/>
        </w:rPr>
      </w:pPr>
      <w:r w:rsidRPr="00266231">
        <w:rPr>
          <w:rFonts w:ascii="Source Sans Pro" w:hAnsi="Source Sans Pro"/>
          <w:sz w:val="24"/>
        </w:rPr>
        <w:t>The American Rescue Plan Act (</w:t>
      </w:r>
      <w:r w:rsidR="00872228" w:rsidRPr="00266231">
        <w:rPr>
          <w:rFonts w:ascii="Source Sans Pro" w:hAnsi="Source Sans Pro"/>
          <w:sz w:val="24"/>
        </w:rPr>
        <w:t xml:space="preserve">ARPA) (Pub. L. No. 117-2), signed into law March 11, 2021, established the </w:t>
      </w:r>
      <w:r w:rsidR="00FB2A3D" w:rsidRPr="00266231">
        <w:rPr>
          <w:rFonts w:ascii="Source Sans Pro" w:hAnsi="Source Sans Pro"/>
          <w:sz w:val="24"/>
        </w:rPr>
        <w:t xml:space="preserve">Capital </w:t>
      </w:r>
      <w:r w:rsidR="00EA48F3" w:rsidRPr="00266231">
        <w:rPr>
          <w:rFonts w:ascii="Source Sans Pro" w:hAnsi="Source Sans Pro"/>
          <w:sz w:val="24"/>
        </w:rPr>
        <w:t>Projects Fund (CPF)</w:t>
      </w:r>
      <w:r w:rsidR="003069F4" w:rsidRPr="00266231">
        <w:rPr>
          <w:rFonts w:ascii="Source Sans Pro" w:hAnsi="Source Sans Pro"/>
          <w:sz w:val="24"/>
        </w:rPr>
        <w:t xml:space="preserve">, and appropriated </w:t>
      </w:r>
      <w:r w:rsidR="00D74212" w:rsidRPr="00266231">
        <w:rPr>
          <w:rFonts w:ascii="Source Sans Pro" w:hAnsi="Source Sans Pro"/>
          <w:sz w:val="24"/>
        </w:rPr>
        <w:t>$</w:t>
      </w:r>
      <w:r w:rsidR="00EA48F3" w:rsidRPr="00266231">
        <w:rPr>
          <w:rFonts w:ascii="Source Sans Pro" w:hAnsi="Source Sans Pro"/>
          <w:sz w:val="24"/>
        </w:rPr>
        <w:t>10</w:t>
      </w:r>
      <w:r w:rsidR="00D74212" w:rsidRPr="00266231">
        <w:rPr>
          <w:rFonts w:ascii="Source Sans Pro" w:hAnsi="Source Sans Pro"/>
          <w:sz w:val="24"/>
        </w:rPr>
        <w:t xml:space="preserve"> billion </w:t>
      </w:r>
      <w:r w:rsidR="00EA48F3" w:rsidRPr="00266231">
        <w:rPr>
          <w:rFonts w:ascii="Source Sans Pro" w:hAnsi="Source Sans Pro"/>
          <w:sz w:val="24"/>
        </w:rPr>
        <w:t>to states, territories, freely associated states, and Tribal governments to fund crucial capital projects that enable work, education, and health monitoring in response to the</w:t>
      </w:r>
      <w:r w:rsidR="00086AD5" w:rsidRPr="00266231">
        <w:rPr>
          <w:rFonts w:ascii="Source Sans Pro" w:hAnsi="Source Sans Pro"/>
          <w:sz w:val="24"/>
        </w:rPr>
        <w:t xml:space="preserve"> </w:t>
      </w:r>
      <w:r w:rsidR="00D74212" w:rsidRPr="00266231">
        <w:rPr>
          <w:rFonts w:ascii="Source Sans Pro" w:hAnsi="Source Sans Pro"/>
          <w:sz w:val="24"/>
        </w:rPr>
        <w:t>COVID-19 public health emergency</w:t>
      </w:r>
      <w:r w:rsidR="00F62D9E" w:rsidRPr="00266231">
        <w:rPr>
          <w:rFonts w:ascii="Source Sans Pro" w:hAnsi="Source Sans Pro"/>
          <w:sz w:val="24"/>
        </w:rPr>
        <w:t>.</w:t>
      </w:r>
    </w:p>
    <w:p w14:paraId="69C6549F" w14:textId="77777777" w:rsidR="00F62D9E" w:rsidRPr="005927A4" w:rsidRDefault="00F62D9E" w:rsidP="000C745B">
      <w:pPr>
        <w:pStyle w:val="ListParagraph"/>
        <w:ind w:left="0" w:firstLine="0"/>
        <w:rPr>
          <w:rFonts w:ascii="Source Sans Pro" w:hAnsi="Source Sans Pro"/>
          <w:sz w:val="24"/>
          <w:highlight w:val="yellow"/>
        </w:rPr>
      </w:pPr>
    </w:p>
    <w:p w14:paraId="6ECA8111" w14:textId="121A61CF" w:rsidR="00F62D9E" w:rsidRPr="00220449" w:rsidRDefault="00F62D9E" w:rsidP="000C745B">
      <w:pPr>
        <w:pStyle w:val="ListParagraph"/>
        <w:numPr>
          <w:ilvl w:val="0"/>
          <w:numId w:val="7"/>
        </w:numPr>
        <w:tabs>
          <w:tab w:val="left" w:pos="577"/>
        </w:tabs>
        <w:ind w:left="0" w:right="99" w:firstLine="0"/>
        <w:rPr>
          <w:rFonts w:ascii="Source Sans Pro" w:hAnsi="Source Sans Pro"/>
          <w:sz w:val="24"/>
        </w:rPr>
      </w:pPr>
      <w:r w:rsidRPr="00220449">
        <w:rPr>
          <w:rFonts w:ascii="Source Sans Pro" w:hAnsi="Source Sans Pro"/>
          <w:sz w:val="24"/>
        </w:rPr>
        <w:t>The State</w:t>
      </w:r>
      <w:r w:rsidR="00080D0B" w:rsidRPr="00220449">
        <w:rPr>
          <w:rFonts w:ascii="Source Sans Pro" w:hAnsi="Source Sans Pro"/>
          <w:sz w:val="24"/>
        </w:rPr>
        <w:t xml:space="preserve"> was </w:t>
      </w:r>
      <w:r w:rsidR="00442328" w:rsidRPr="00220449">
        <w:rPr>
          <w:rFonts w:ascii="Source Sans Pro" w:hAnsi="Source Sans Pro"/>
          <w:sz w:val="24"/>
        </w:rPr>
        <w:t xml:space="preserve">awarded </w:t>
      </w:r>
      <w:r w:rsidR="00080D0B" w:rsidRPr="00220449">
        <w:rPr>
          <w:rFonts w:ascii="Source Sans Pro" w:hAnsi="Source Sans Pro"/>
          <w:sz w:val="24"/>
        </w:rPr>
        <w:t>and accepted $</w:t>
      </w:r>
      <w:r w:rsidR="00057699" w:rsidRPr="00220449">
        <w:rPr>
          <w:rFonts w:ascii="Source Sans Pro" w:hAnsi="Source Sans Pro"/>
          <w:sz w:val="24"/>
        </w:rPr>
        <w:t>268</w:t>
      </w:r>
      <w:r w:rsidR="00BC5BCB" w:rsidRPr="00220449">
        <w:rPr>
          <w:rFonts w:ascii="Source Sans Pro" w:hAnsi="Source Sans Pro"/>
          <w:sz w:val="24"/>
        </w:rPr>
        <w:t>,</w:t>
      </w:r>
      <w:r w:rsidR="00442328" w:rsidRPr="00220449">
        <w:rPr>
          <w:rFonts w:ascii="Source Sans Pro" w:hAnsi="Source Sans Pro"/>
          <w:sz w:val="24"/>
        </w:rPr>
        <w:t>5</w:t>
      </w:r>
      <w:r w:rsidR="00BC5BCB" w:rsidRPr="00220449">
        <w:rPr>
          <w:rFonts w:ascii="Source Sans Pro" w:hAnsi="Source Sans Pro"/>
          <w:sz w:val="24"/>
        </w:rPr>
        <w:t>78,200</w:t>
      </w:r>
      <w:r w:rsidR="00442328" w:rsidRPr="00220449">
        <w:rPr>
          <w:rFonts w:ascii="Source Sans Pro" w:hAnsi="Source Sans Pro"/>
          <w:sz w:val="24"/>
        </w:rPr>
        <w:t xml:space="preserve"> </w:t>
      </w:r>
      <w:r w:rsidR="008C3F84">
        <w:rPr>
          <w:rFonts w:ascii="Source Sans Pro" w:hAnsi="Source Sans Pro"/>
          <w:sz w:val="24"/>
        </w:rPr>
        <w:t xml:space="preserve">in </w:t>
      </w:r>
      <w:r w:rsidR="00FF3D4A" w:rsidRPr="00220449">
        <w:rPr>
          <w:rFonts w:ascii="Source Sans Pro" w:hAnsi="Source Sans Pro"/>
          <w:sz w:val="24"/>
        </w:rPr>
        <w:t xml:space="preserve">CPF funding </w:t>
      </w:r>
      <w:r w:rsidR="00080D0B" w:rsidRPr="00220449">
        <w:rPr>
          <w:rFonts w:ascii="Source Sans Pro" w:hAnsi="Source Sans Pro"/>
          <w:sz w:val="24"/>
        </w:rPr>
        <w:t xml:space="preserve">as federal award identification number </w:t>
      </w:r>
      <w:r w:rsidR="0015457F" w:rsidRPr="0015457F">
        <w:rPr>
          <w:rFonts w:ascii="Source Sans Pro" w:hAnsi="Source Sans Pro"/>
          <w:sz w:val="24"/>
        </w:rPr>
        <w:t>CPFFN0152</w:t>
      </w:r>
      <w:r w:rsidR="0088396C">
        <w:rPr>
          <w:rFonts w:ascii="Source Sans Pro" w:hAnsi="Source Sans Pro"/>
          <w:sz w:val="24"/>
        </w:rPr>
        <w:t xml:space="preserve"> </w:t>
      </w:r>
      <w:r w:rsidR="00080D0B" w:rsidRPr="00220449">
        <w:rPr>
          <w:rFonts w:ascii="Source Sans Pro" w:hAnsi="Source Sans Pro"/>
          <w:sz w:val="24"/>
        </w:rPr>
        <w:t xml:space="preserve">from the United States Department of </w:t>
      </w:r>
      <w:r w:rsidR="00CD7E7E" w:rsidRPr="00220449">
        <w:rPr>
          <w:rFonts w:ascii="Source Sans Pro" w:hAnsi="Source Sans Pro"/>
          <w:sz w:val="24"/>
        </w:rPr>
        <w:t>the Treasury (Treasury)</w:t>
      </w:r>
      <w:r w:rsidR="00ED00FC">
        <w:rPr>
          <w:rFonts w:ascii="Source Sans Pro" w:hAnsi="Source Sans Pro"/>
          <w:sz w:val="24"/>
        </w:rPr>
        <w:t xml:space="preserve"> on </w:t>
      </w:r>
      <w:r w:rsidR="00A93621">
        <w:rPr>
          <w:rFonts w:ascii="Source Sans Pro" w:hAnsi="Source Sans Pro"/>
          <w:sz w:val="24"/>
        </w:rPr>
        <w:t>February 4, 2022</w:t>
      </w:r>
      <w:r w:rsidR="00CD7E7E" w:rsidRPr="00220449">
        <w:rPr>
          <w:rFonts w:ascii="Source Sans Pro" w:hAnsi="Source Sans Pro"/>
          <w:sz w:val="24"/>
        </w:rPr>
        <w:t>.</w:t>
      </w:r>
    </w:p>
    <w:p w14:paraId="1F77A576" w14:textId="77777777" w:rsidR="007326D7" w:rsidRPr="005927A4" w:rsidRDefault="007326D7" w:rsidP="00593D0B">
      <w:pPr>
        <w:pStyle w:val="BodyText"/>
        <w:rPr>
          <w:rFonts w:ascii="Source Sans Pro" w:hAnsi="Source Sans Pro"/>
          <w:highlight w:val="yellow"/>
        </w:rPr>
      </w:pPr>
    </w:p>
    <w:p w14:paraId="1F77A577" w14:textId="2440ABB4" w:rsidR="007326D7" w:rsidRPr="00897840" w:rsidRDefault="00E1659F" w:rsidP="000C745B">
      <w:pPr>
        <w:pStyle w:val="ListParagraph"/>
        <w:numPr>
          <w:ilvl w:val="0"/>
          <w:numId w:val="7"/>
        </w:numPr>
        <w:tabs>
          <w:tab w:val="left" w:pos="527"/>
        </w:tabs>
        <w:ind w:left="0" w:right="101" w:firstLine="0"/>
        <w:rPr>
          <w:rFonts w:ascii="Source Sans Pro" w:hAnsi="Source Sans Pro"/>
          <w:sz w:val="24"/>
        </w:rPr>
      </w:pPr>
      <w:r w:rsidRPr="00897840">
        <w:rPr>
          <w:rFonts w:ascii="Source Sans Pro" w:hAnsi="Source Sans Pro"/>
          <w:sz w:val="24"/>
        </w:rPr>
        <w:t xml:space="preserve">The </w:t>
      </w:r>
      <w:r w:rsidR="003C079A" w:rsidRPr="00897840">
        <w:rPr>
          <w:rFonts w:ascii="Source Sans Pro" w:hAnsi="Source Sans Pro"/>
          <w:sz w:val="24"/>
        </w:rPr>
        <w:t xml:space="preserve">Ohio Controlling Board appropriated $90 million in CPF </w:t>
      </w:r>
      <w:r w:rsidRPr="00897840">
        <w:rPr>
          <w:rFonts w:ascii="Source Sans Pro" w:hAnsi="Source Sans Pro"/>
          <w:sz w:val="24"/>
        </w:rPr>
        <w:t xml:space="preserve">funds to the Commission </w:t>
      </w:r>
      <w:r w:rsidR="00455FB5" w:rsidRPr="00897840">
        <w:rPr>
          <w:rFonts w:ascii="Source Sans Pro" w:hAnsi="Source Sans Pro"/>
          <w:sz w:val="24"/>
        </w:rPr>
        <w:t>on December 18, 2023</w:t>
      </w:r>
      <w:r w:rsidR="00C3758A">
        <w:rPr>
          <w:rFonts w:ascii="Source Sans Pro" w:hAnsi="Source Sans Pro"/>
          <w:sz w:val="24"/>
        </w:rPr>
        <w:t>,</w:t>
      </w:r>
      <w:r w:rsidR="00455FB5" w:rsidRPr="00897840">
        <w:rPr>
          <w:rFonts w:ascii="Source Sans Pro" w:hAnsi="Source Sans Pro"/>
          <w:sz w:val="24"/>
        </w:rPr>
        <w:t xml:space="preserve"> </w:t>
      </w:r>
      <w:r w:rsidRPr="00897840">
        <w:rPr>
          <w:rFonts w:ascii="Source Sans Pro" w:hAnsi="Source Sans Pro"/>
          <w:sz w:val="24"/>
        </w:rPr>
        <w:t xml:space="preserve">to finance all or a portion of the costs associated with </w:t>
      </w:r>
      <w:r w:rsidR="006F5B58">
        <w:rPr>
          <w:rFonts w:ascii="Source Sans Pro" w:hAnsi="Source Sans Pro"/>
          <w:sz w:val="24"/>
          <w:szCs w:val="24"/>
        </w:rPr>
        <w:t xml:space="preserve">the </w:t>
      </w:r>
      <w:r w:rsidR="00C619C0" w:rsidRPr="00897840">
        <w:rPr>
          <w:rFonts w:ascii="Source Sans Pro" w:hAnsi="Source Sans Pro"/>
          <w:sz w:val="24"/>
        </w:rPr>
        <w:t xml:space="preserve">administration and </w:t>
      </w:r>
      <w:r w:rsidR="00D51A9A" w:rsidRPr="00897840">
        <w:rPr>
          <w:rFonts w:ascii="Source Sans Pro" w:hAnsi="Source Sans Pro"/>
          <w:sz w:val="24"/>
        </w:rPr>
        <w:t>construction of multi-purpose community facilities within the Appalachia region</w:t>
      </w:r>
      <w:r w:rsidR="0077432B" w:rsidRPr="00897840">
        <w:rPr>
          <w:rFonts w:ascii="Source Sans Pro" w:hAnsi="Source Sans Pro"/>
          <w:sz w:val="24"/>
        </w:rPr>
        <w:t xml:space="preserve"> to provide access point</w:t>
      </w:r>
      <w:r w:rsidR="009777FF">
        <w:rPr>
          <w:rFonts w:ascii="Source Sans Pro" w:hAnsi="Source Sans Pro"/>
          <w:sz w:val="24"/>
        </w:rPr>
        <w:t>s</w:t>
      </w:r>
      <w:r w:rsidR="0077432B" w:rsidRPr="00897840">
        <w:rPr>
          <w:rFonts w:ascii="Source Sans Pro" w:hAnsi="Source Sans Pro"/>
          <w:sz w:val="24"/>
        </w:rPr>
        <w:t xml:space="preserve"> </w:t>
      </w:r>
      <w:r w:rsidR="009777FF">
        <w:rPr>
          <w:rFonts w:ascii="Source Sans Pro" w:hAnsi="Source Sans Pro"/>
          <w:sz w:val="24"/>
        </w:rPr>
        <w:t>for</w:t>
      </w:r>
      <w:r w:rsidR="0077432B" w:rsidRPr="00897840">
        <w:rPr>
          <w:rFonts w:ascii="Source Sans Pro" w:hAnsi="Source Sans Pro"/>
          <w:sz w:val="24"/>
        </w:rPr>
        <w:t xml:space="preserve"> public education, community health services, and workforce development</w:t>
      </w:r>
      <w:r w:rsidRPr="00897840">
        <w:rPr>
          <w:rFonts w:ascii="Source Sans Pro" w:hAnsi="Source Sans Pro"/>
          <w:sz w:val="24"/>
        </w:rPr>
        <w:t>.</w:t>
      </w:r>
    </w:p>
    <w:p w14:paraId="1F77A578" w14:textId="77777777" w:rsidR="007326D7" w:rsidRPr="005927A4" w:rsidRDefault="007326D7" w:rsidP="00593D0B">
      <w:pPr>
        <w:pStyle w:val="BodyText"/>
        <w:spacing w:before="9"/>
        <w:rPr>
          <w:rFonts w:ascii="Source Sans Pro" w:hAnsi="Source Sans Pro"/>
          <w:sz w:val="23"/>
          <w:highlight w:val="yellow"/>
        </w:rPr>
      </w:pPr>
    </w:p>
    <w:p w14:paraId="1F77A579" w14:textId="2B9F9F0A" w:rsidR="007326D7" w:rsidRPr="00747441" w:rsidRDefault="00E1659F" w:rsidP="000C745B">
      <w:pPr>
        <w:pStyle w:val="ListParagraph"/>
        <w:numPr>
          <w:ilvl w:val="0"/>
          <w:numId w:val="7"/>
        </w:numPr>
        <w:tabs>
          <w:tab w:val="left" w:pos="522"/>
        </w:tabs>
        <w:ind w:left="0" w:right="99" w:firstLine="0"/>
        <w:rPr>
          <w:rFonts w:ascii="Source Sans Pro" w:hAnsi="Source Sans Pro"/>
          <w:sz w:val="24"/>
        </w:rPr>
      </w:pPr>
      <w:r w:rsidRPr="009777FF">
        <w:rPr>
          <w:rFonts w:ascii="Source Sans Pro" w:hAnsi="Source Sans Pro"/>
          <w:sz w:val="24"/>
        </w:rPr>
        <w:t>The</w:t>
      </w:r>
      <w:r w:rsidRPr="009777FF" w:rsidDel="0048440D">
        <w:rPr>
          <w:rFonts w:ascii="Source Sans Pro" w:hAnsi="Source Sans Pro"/>
          <w:spacing w:val="-13"/>
          <w:sz w:val="24"/>
        </w:rPr>
        <w:t xml:space="preserve"> </w:t>
      </w:r>
      <w:r w:rsidR="00E32AE0">
        <w:rPr>
          <w:rFonts w:ascii="Source Sans Pro" w:hAnsi="Source Sans Pro"/>
          <w:sz w:val="24"/>
        </w:rPr>
        <w:t>Subrecipient</w:t>
      </w:r>
      <w:r w:rsidR="0048440D" w:rsidRPr="009777FF">
        <w:rPr>
          <w:rFonts w:ascii="Source Sans Pro" w:hAnsi="Source Sans Pro"/>
          <w:spacing w:val="-14"/>
          <w:sz w:val="24"/>
        </w:rPr>
        <w:t xml:space="preserve"> </w:t>
      </w:r>
      <w:r w:rsidRPr="009777FF">
        <w:rPr>
          <w:rFonts w:ascii="Source Sans Pro" w:hAnsi="Source Sans Pro"/>
          <w:sz w:val="24"/>
        </w:rPr>
        <w:t>has</w:t>
      </w:r>
      <w:r w:rsidRPr="009777FF">
        <w:rPr>
          <w:rFonts w:ascii="Source Sans Pro" w:hAnsi="Source Sans Pro"/>
          <w:spacing w:val="-14"/>
          <w:sz w:val="24"/>
        </w:rPr>
        <w:t xml:space="preserve"> </w:t>
      </w:r>
      <w:r w:rsidR="00E02D98" w:rsidRPr="009777FF">
        <w:rPr>
          <w:rFonts w:ascii="Source Sans Pro" w:hAnsi="Source Sans Pro"/>
          <w:sz w:val="24"/>
        </w:rPr>
        <w:t>applied</w:t>
      </w:r>
      <w:r w:rsidRPr="009777FF">
        <w:rPr>
          <w:rFonts w:ascii="Source Sans Pro" w:hAnsi="Source Sans Pro"/>
          <w:spacing w:val="-13"/>
          <w:sz w:val="24"/>
        </w:rPr>
        <w:t xml:space="preserve"> </w:t>
      </w:r>
      <w:r w:rsidRPr="009777FF">
        <w:rPr>
          <w:rFonts w:ascii="Source Sans Pro" w:hAnsi="Source Sans Pro"/>
          <w:sz w:val="24"/>
        </w:rPr>
        <w:t>requesting</w:t>
      </w:r>
      <w:r w:rsidRPr="009777FF">
        <w:rPr>
          <w:rFonts w:ascii="Source Sans Pro" w:hAnsi="Source Sans Pro"/>
          <w:spacing w:val="-13"/>
          <w:sz w:val="24"/>
        </w:rPr>
        <w:t xml:space="preserve"> </w:t>
      </w:r>
      <w:r w:rsidRPr="009777FF">
        <w:rPr>
          <w:rFonts w:ascii="Source Sans Pro" w:hAnsi="Source Sans Pro"/>
          <w:sz w:val="24"/>
        </w:rPr>
        <w:t>funds</w:t>
      </w:r>
      <w:r w:rsidRPr="009777FF">
        <w:rPr>
          <w:rFonts w:ascii="Source Sans Pro" w:hAnsi="Source Sans Pro"/>
          <w:spacing w:val="-14"/>
          <w:sz w:val="24"/>
        </w:rPr>
        <w:t xml:space="preserve"> </w:t>
      </w:r>
      <w:r w:rsidRPr="009777FF">
        <w:rPr>
          <w:rFonts w:ascii="Source Sans Pro" w:hAnsi="Source Sans Pro"/>
          <w:sz w:val="24"/>
        </w:rPr>
        <w:t>for</w:t>
      </w:r>
      <w:r w:rsidRPr="009777FF">
        <w:rPr>
          <w:rFonts w:ascii="Source Sans Pro" w:hAnsi="Source Sans Pro"/>
          <w:spacing w:val="-14"/>
          <w:sz w:val="24"/>
        </w:rPr>
        <w:t xml:space="preserve"> </w:t>
      </w:r>
      <w:r w:rsidRPr="009777FF">
        <w:rPr>
          <w:rFonts w:ascii="Source Sans Pro" w:hAnsi="Source Sans Pro"/>
          <w:sz w:val="24"/>
        </w:rPr>
        <w:t>a</w:t>
      </w:r>
      <w:r w:rsidRPr="009777FF">
        <w:rPr>
          <w:rFonts w:ascii="Source Sans Pro" w:hAnsi="Source Sans Pro"/>
          <w:spacing w:val="-13"/>
          <w:sz w:val="24"/>
        </w:rPr>
        <w:t xml:space="preserve"> </w:t>
      </w:r>
      <w:r w:rsidRPr="009777FF">
        <w:rPr>
          <w:rFonts w:ascii="Source Sans Pro" w:hAnsi="Source Sans Pro"/>
          <w:sz w:val="24"/>
        </w:rPr>
        <w:t>project for the construction</w:t>
      </w:r>
      <w:r w:rsidR="005372A8" w:rsidRPr="009777FF">
        <w:rPr>
          <w:rFonts w:ascii="Source Sans Pro" w:hAnsi="Source Sans Pro"/>
          <w:sz w:val="24"/>
        </w:rPr>
        <w:t xml:space="preserve"> </w:t>
      </w:r>
      <w:r w:rsidR="005372A8" w:rsidRPr="005372A8">
        <w:rPr>
          <w:rFonts w:ascii="Source Sans Pro" w:hAnsi="Source Sans Pro"/>
          <w:sz w:val="24"/>
        </w:rPr>
        <w:t>of multi-purpose community centers in areas within the Appalachian region to provide a combined access point to public education, community health services, and workforce development</w:t>
      </w:r>
      <w:r w:rsidR="001A429B" w:rsidRPr="00747441">
        <w:rPr>
          <w:rFonts w:ascii="Source Sans Pro" w:hAnsi="Source Sans Pro"/>
          <w:sz w:val="24"/>
        </w:rPr>
        <w:t>.</w:t>
      </w:r>
    </w:p>
    <w:p w14:paraId="1F77A57A" w14:textId="77777777" w:rsidR="007326D7" w:rsidRPr="005927A4" w:rsidRDefault="007326D7" w:rsidP="00593D0B">
      <w:pPr>
        <w:pStyle w:val="BodyText"/>
        <w:rPr>
          <w:rFonts w:ascii="Source Sans Pro" w:hAnsi="Source Sans Pro"/>
          <w:highlight w:val="yellow"/>
        </w:rPr>
      </w:pPr>
    </w:p>
    <w:p w14:paraId="1F77A57B" w14:textId="56BBED27" w:rsidR="007326D7" w:rsidRPr="003F278A" w:rsidRDefault="00E1659F" w:rsidP="000C745B">
      <w:pPr>
        <w:pStyle w:val="ListParagraph"/>
        <w:numPr>
          <w:ilvl w:val="0"/>
          <w:numId w:val="7"/>
        </w:numPr>
        <w:tabs>
          <w:tab w:val="left" w:pos="476"/>
        </w:tabs>
        <w:spacing w:before="1"/>
        <w:ind w:left="0" w:right="101" w:firstLine="0"/>
        <w:rPr>
          <w:rFonts w:ascii="Source Sans Pro" w:hAnsi="Source Sans Pro"/>
          <w:sz w:val="24"/>
          <w:szCs w:val="24"/>
        </w:rPr>
      </w:pPr>
      <w:r w:rsidRPr="003F278A">
        <w:rPr>
          <w:rFonts w:ascii="Source Sans Pro" w:hAnsi="Source Sans Pro"/>
          <w:sz w:val="24"/>
          <w:szCs w:val="24"/>
        </w:rPr>
        <w:t xml:space="preserve">The </w:t>
      </w:r>
      <w:r w:rsidR="005709FA" w:rsidRPr="003F278A">
        <w:rPr>
          <w:rFonts w:ascii="Source Sans Pro" w:hAnsi="Source Sans Pro"/>
          <w:sz w:val="24"/>
          <w:szCs w:val="24"/>
        </w:rPr>
        <w:t xml:space="preserve">Executive Director of the </w:t>
      </w:r>
      <w:r w:rsidRPr="003F278A">
        <w:rPr>
          <w:rFonts w:ascii="Source Sans Pro" w:hAnsi="Source Sans Pro"/>
          <w:sz w:val="24"/>
          <w:szCs w:val="24"/>
        </w:rPr>
        <w:t>Commission ha</w:t>
      </w:r>
      <w:r w:rsidR="0048440D" w:rsidRPr="003F278A">
        <w:rPr>
          <w:rFonts w:ascii="Source Sans Pro" w:hAnsi="Source Sans Pro"/>
          <w:sz w:val="24"/>
          <w:szCs w:val="24"/>
        </w:rPr>
        <w:t>s</w:t>
      </w:r>
      <w:r w:rsidRPr="003F278A">
        <w:rPr>
          <w:rFonts w:ascii="Source Sans Pro" w:hAnsi="Source Sans Pro"/>
          <w:sz w:val="24"/>
          <w:szCs w:val="24"/>
        </w:rPr>
        <w:t xml:space="preserve"> determined</w:t>
      </w:r>
      <w:r w:rsidRPr="003F278A">
        <w:rPr>
          <w:rFonts w:ascii="Source Sans Pro" w:hAnsi="Source Sans Pro"/>
          <w:spacing w:val="-1"/>
          <w:sz w:val="24"/>
          <w:szCs w:val="24"/>
        </w:rPr>
        <w:t xml:space="preserve"> </w:t>
      </w:r>
      <w:r w:rsidRPr="003F278A">
        <w:rPr>
          <w:rFonts w:ascii="Source Sans Pro" w:hAnsi="Source Sans Pro"/>
          <w:sz w:val="24"/>
          <w:szCs w:val="24"/>
        </w:rPr>
        <w:t xml:space="preserve">that the </w:t>
      </w:r>
      <w:r w:rsidR="00E32AE0" w:rsidRPr="003F278A">
        <w:rPr>
          <w:rFonts w:ascii="Source Sans Pro" w:hAnsi="Source Sans Pro"/>
          <w:sz w:val="24"/>
          <w:szCs w:val="24"/>
        </w:rPr>
        <w:t>Subrecipient</w:t>
      </w:r>
      <w:r w:rsidR="00237282" w:rsidRPr="003F278A">
        <w:rPr>
          <w:rFonts w:ascii="Source Sans Pro" w:hAnsi="Source Sans Pro"/>
          <w:sz w:val="24"/>
          <w:szCs w:val="24"/>
        </w:rPr>
        <w:t xml:space="preserve">’s </w:t>
      </w:r>
      <w:r w:rsidRPr="003F278A">
        <w:rPr>
          <w:rFonts w:ascii="Source Sans Pro" w:hAnsi="Source Sans Pro"/>
          <w:sz w:val="24"/>
          <w:szCs w:val="24"/>
        </w:rPr>
        <w:lastRenderedPageBreak/>
        <w:t xml:space="preserve">project identified in Section 2.2 (Project) below meets </w:t>
      </w:r>
      <w:r w:rsidR="002713F5" w:rsidRPr="003F278A">
        <w:rPr>
          <w:rFonts w:ascii="Source Sans Pro" w:hAnsi="Source Sans Pro"/>
          <w:sz w:val="24"/>
          <w:szCs w:val="24"/>
        </w:rPr>
        <w:t xml:space="preserve">the requirements of </w:t>
      </w:r>
      <w:r w:rsidR="00601FA0" w:rsidRPr="003F278A">
        <w:rPr>
          <w:rFonts w:ascii="Source Sans Pro" w:hAnsi="Source Sans Pro"/>
          <w:sz w:val="24"/>
          <w:szCs w:val="24"/>
        </w:rPr>
        <w:t>the Capital Projects Fund</w:t>
      </w:r>
      <w:r w:rsidRPr="003F278A">
        <w:rPr>
          <w:rFonts w:ascii="Source Sans Pro" w:hAnsi="Source Sans Pro"/>
          <w:sz w:val="24"/>
          <w:szCs w:val="24"/>
        </w:rPr>
        <w:t xml:space="preserve"> and the Commission’s Guidelines, and subject to the fulfillment of certain conditions, has approved the expenditure for the Project.</w:t>
      </w:r>
    </w:p>
    <w:p w14:paraId="1F77A57C" w14:textId="77777777" w:rsidR="007326D7" w:rsidRPr="00C71030" w:rsidRDefault="007326D7" w:rsidP="00593D0B">
      <w:pPr>
        <w:pStyle w:val="BodyText"/>
        <w:spacing w:before="5"/>
        <w:rPr>
          <w:rFonts w:ascii="Source Sans Pro" w:hAnsi="Source Sans Pro"/>
          <w:sz w:val="30"/>
        </w:rPr>
      </w:pPr>
    </w:p>
    <w:p w14:paraId="1F77A57D" w14:textId="77777777" w:rsidR="007326D7" w:rsidRPr="00C71030" w:rsidRDefault="00E1659F" w:rsidP="000C745B">
      <w:pPr>
        <w:pStyle w:val="BodyText"/>
        <w:spacing w:line="242" w:lineRule="auto"/>
        <w:jc w:val="both"/>
        <w:rPr>
          <w:rFonts w:ascii="Source Sans Pro" w:hAnsi="Source Sans Pro"/>
        </w:rPr>
      </w:pPr>
      <w:r w:rsidRPr="00C71030">
        <w:rPr>
          <w:rFonts w:ascii="Source Sans Pro" w:hAnsi="Source Sans Pro"/>
        </w:rPr>
        <w:t>In</w:t>
      </w:r>
      <w:r w:rsidRPr="003F278A">
        <w:rPr>
          <w:rFonts w:ascii="Source Sans Pro" w:hAnsi="Source Sans Pro"/>
          <w:szCs w:val="22"/>
        </w:rPr>
        <w:t xml:space="preserve"> </w:t>
      </w:r>
      <w:r w:rsidRPr="00C71030">
        <w:rPr>
          <w:rFonts w:ascii="Source Sans Pro" w:hAnsi="Source Sans Pro"/>
        </w:rPr>
        <w:t>consideration</w:t>
      </w:r>
      <w:r w:rsidRPr="003F278A">
        <w:rPr>
          <w:rFonts w:ascii="Source Sans Pro" w:hAnsi="Source Sans Pro"/>
          <w:szCs w:val="22"/>
        </w:rPr>
        <w:t xml:space="preserve"> </w:t>
      </w:r>
      <w:r w:rsidRPr="00C71030">
        <w:rPr>
          <w:rFonts w:ascii="Source Sans Pro" w:hAnsi="Source Sans Pro"/>
        </w:rPr>
        <w:t>of</w:t>
      </w:r>
      <w:r w:rsidRPr="003F278A">
        <w:rPr>
          <w:rFonts w:ascii="Source Sans Pro" w:hAnsi="Source Sans Pro"/>
          <w:szCs w:val="22"/>
        </w:rPr>
        <w:t xml:space="preserve"> </w:t>
      </w:r>
      <w:r w:rsidRPr="00C71030">
        <w:rPr>
          <w:rFonts w:ascii="Source Sans Pro" w:hAnsi="Source Sans Pro"/>
        </w:rPr>
        <w:t>the</w:t>
      </w:r>
      <w:r w:rsidRPr="003F278A">
        <w:rPr>
          <w:rFonts w:ascii="Source Sans Pro" w:hAnsi="Source Sans Pro"/>
          <w:szCs w:val="22"/>
        </w:rPr>
        <w:t xml:space="preserve"> </w:t>
      </w:r>
      <w:r w:rsidRPr="00C71030">
        <w:rPr>
          <w:rFonts w:ascii="Source Sans Pro" w:hAnsi="Source Sans Pro"/>
        </w:rPr>
        <w:t>mutual</w:t>
      </w:r>
      <w:r w:rsidRPr="003F278A">
        <w:rPr>
          <w:rFonts w:ascii="Source Sans Pro" w:hAnsi="Source Sans Pro"/>
          <w:szCs w:val="22"/>
        </w:rPr>
        <w:t xml:space="preserve"> </w:t>
      </w:r>
      <w:r w:rsidRPr="00C71030">
        <w:rPr>
          <w:rFonts w:ascii="Source Sans Pro" w:hAnsi="Source Sans Pro"/>
        </w:rPr>
        <w:t>promises</w:t>
      </w:r>
      <w:r w:rsidRPr="003F278A">
        <w:rPr>
          <w:rFonts w:ascii="Source Sans Pro" w:hAnsi="Source Sans Pro"/>
          <w:szCs w:val="22"/>
        </w:rPr>
        <w:t xml:space="preserve"> </w:t>
      </w:r>
      <w:r w:rsidRPr="00C71030">
        <w:rPr>
          <w:rFonts w:ascii="Source Sans Pro" w:hAnsi="Source Sans Pro"/>
        </w:rPr>
        <w:t>and</w:t>
      </w:r>
      <w:r w:rsidRPr="003F278A">
        <w:rPr>
          <w:rFonts w:ascii="Source Sans Pro" w:hAnsi="Source Sans Pro"/>
          <w:szCs w:val="22"/>
        </w:rPr>
        <w:t xml:space="preserve"> </w:t>
      </w:r>
      <w:r w:rsidRPr="00C71030">
        <w:rPr>
          <w:rFonts w:ascii="Source Sans Pro" w:hAnsi="Source Sans Pro"/>
        </w:rPr>
        <w:t>covenants</w:t>
      </w:r>
      <w:r w:rsidRPr="003F278A">
        <w:rPr>
          <w:rFonts w:ascii="Source Sans Pro" w:hAnsi="Source Sans Pro"/>
          <w:szCs w:val="22"/>
        </w:rPr>
        <w:t xml:space="preserve"> </w:t>
      </w:r>
      <w:r w:rsidRPr="00C71030">
        <w:rPr>
          <w:rFonts w:ascii="Source Sans Pro" w:hAnsi="Source Sans Pro"/>
        </w:rPr>
        <w:t>set</w:t>
      </w:r>
      <w:r w:rsidRPr="003F278A">
        <w:rPr>
          <w:rFonts w:ascii="Source Sans Pro" w:hAnsi="Source Sans Pro"/>
          <w:szCs w:val="22"/>
        </w:rPr>
        <w:t xml:space="preserve"> </w:t>
      </w:r>
      <w:r w:rsidRPr="00C71030">
        <w:rPr>
          <w:rFonts w:ascii="Source Sans Pro" w:hAnsi="Source Sans Pro"/>
        </w:rPr>
        <w:t>forth</w:t>
      </w:r>
      <w:r w:rsidRPr="003F278A">
        <w:rPr>
          <w:rFonts w:ascii="Source Sans Pro" w:hAnsi="Source Sans Pro"/>
          <w:szCs w:val="22"/>
        </w:rPr>
        <w:t xml:space="preserve"> </w:t>
      </w:r>
      <w:r w:rsidRPr="00C71030">
        <w:rPr>
          <w:rFonts w:ascii="Source Sans Pro" w:hAnsi="Source Sans Pro"/>
        </w:rPr>
        <w:t>in</w:t>
      </w:r>
      <w:r w:rsidRPr="003F278A">
        <w:rPr>
          <w:rFonts w:ascii="Source Sans Pro" w:hAnsi="Source Sans Pro"/>
          <w:szCs w:val="22"/>
        </w:rPr>
        <w:t xml:space="preserve"> </w:t>
      </w:r>
      <w:r w:rsidRPr="00C71030">
        <w:rPr>
          <w:rFonts w:ascii="Source Sans Pro" w:hAnsi="Source Sans Pro"/>
        </w:rPr>
        <w:t>the</w:t>
      </w:r>
      <w:r w:rsidRPr="003F278A">
        <w:rPr>
          <w:rFonts w:ascii="Source Sans Pro" w:hAnsi="Source Sans Pro"/>
          <w:szCs w:val="22"/>
        </w:rPr>
        <w:t xml:space="preserve"> </w:t>
      </w:r>
      <w:r w:rsidRPr="00C71030">
        <w:rPr>
          <w:rFonts w:ascii="Source Sans Pro" w:hAnsi="Source Sans Pro"/>
        </w:rPr>
        <w:t>Agreement,</w:t>
      </w:r>
      <w:r w:rsidRPr="003F278A">
        <w:rPr>
          <w:rFonts w:ascii="Source Sans Pro" w:hAnsi="Source Sans Pro"/>
          <w:szCs w:val="22"/>
        </w:rPr>
        <w:t xml:space="preserve"> </w:t>
      </w:r>
      <w:r w:rsidRPr="00C71030">
        <w:rPr>
          <w:rFonts w:ascii="Source Sans Pro" w:hAnsi="Source Sans Pro"/>
        </w:rPr>
        <w:t>the Parties agree as follows:</w:t>
      </w:r>
    </w:p>
    <w:p w14:paraId="1F77A57E" w14:textId="77777777" w:rsidR="007326D7" w:rsidRPr="00C71030" w:rsidRDefault="007326D7" w:rsidP="00593D0B">
      <w:pPr>
        <w:pStyle w:val="BodyText"/>
        <w:spacing w:before="8"/>
        <w:rPr>
          <w:rFonts w:ascii="Source Sans Pro" w:hAnsi="Source Sans Pro"/>
          <w:sz w:val="23"/>
        </w:rPr>
      </w:pPr>
    </w:p>
    <w:p w14:paraId="1F77A57F" w14:textId="77777777" w:rsidR="007326D7" w:rsidRPr="00C71030" w:rsidRDefault="00E1659F" w:rsidP="000C745B">
      <w:pPr>
        <w:pStyle w:val="Heading2"/>
        <w:numPr>
          <w:ilvl w:val="0"/>
          <w:numId w:val="6"/>
        </w:numPr>
        <w:tabs>
          <w:tab w:val="left" w:pos="464"/>
        </w:tabs>
        <w:spacing w:before="1"/>
        <w:ind w:left="0" w:firstLine="0"/>
        <w:rPr>
          <w:rFonts w:ascii="Source Sans Pro" w:hAnsi="Source Sans Pro"/>
        </w:rPr>
      </w:pPr>
      <w:r w:rsidRPr="00C71030">
        <w:rPr>
          <w:rFonts w:ascii="Source Sans Pro" w:hAnsi="Source Sans Pro"/>
          <w:spacing w:val="-2"/>
        </w:rPr>
        <w:t>Identification</w:t>
      </w:r>
    </w:p>
    <w:p w14:paraId="1F77A580" w14:textId="77777777" w:rsidR="007326D7" w:rsidRPr="00C71030" w:rsidRDefault="007326D7" w:rsidP="00593D0B">
      <w:pPr>
        <w:pStyle w:val="BodyText"/>
        <w:spacing w:before="11"/>
        <w:rPr>
          <w:rFonts w:ascii="Source Sans Pro" w:hAnsi="Source Sans Pro"/>
          <w:b/>
          <w:sz w:val="23"/>
        </w:rPr>
      </w:pPr>
    </w:p>
    <w:p w14:paraId="3E62F751" w14:textId="46300A52" w:rsidR="006A0DB0" w:rsidRPr="00C71030" w:rsidRDefault="00E32AE0" w:rsidP="000C745B">
      <w:pPr>
        <w:pStyle w:val="ListParagraph"/>
        <w:numPr>
          <w:ilvl w:val="1"/>
          <w:numId w:val="6"/>
        </w:numPr>
        <w:tabs>
          <w:tab w:val="left" w:pos="599"/>
        </w:tabs>
        <w:ind w:left="0" w:right="304" w:firstLine="0"/>
        <w:rPr>
          <w:rFonts w:ascii="Source Sans Pro" w:hAnsi="Source Sans Pro"/>
          <w:sz w:val="24"/>
        </w:rPr>
      </w:pPr>
      <w:r>
        <w:rPr>
          <w:rFonts w:ascii="Source Sans Pro" w:hAnsi="Source Sans Pro"/>
          <w:sz w:val="24"/>
          <w:u w:val="single"/>
        </w:rPr>
        <w:t>Subrecipient</w:t>
      </w:r>
      <w:r w:rsidR="00CF7E71" w:rsidRPr="00C71030">
        <w:rPr>
          <w:rFonts w:ascii="Source Sans Pro" w:hAnsi="Source Sans Pro"/>
          <w:sz w:val="24"/>
          <w:u w:val="single"/>
        </w:rPr>
        <w:t xml:space="preserve"> </w:t>
      </w:r>
      <w:r w:rsidR="00E53052" w:rsidRPr="00C71030">
        <w:rPr>
          <w:rFonts w:ascii="Source Sans Pro" w:hAnsi="Source Sans Pro"/>
          <w:sz w:val="24"/>
          <w:u w:val="single"/>
        </w:rPr>
        <w:t>Information</w:t>
      </w:r>
      <w:r w:rsidR="00E53052" w:rsidRPr="00C71030">
        <w:rPr>
          <w:rFonts w:ascii="Source Sans Pro" w:hAnsi="Source Sans Pro"/>
          <w:sz w:val="24"/>
        </w:rPr>
        <w:t xml:space="preserve"> </w:t>
      </w:r>
    </w:p>
    <w:p w14:paraId="1F77A581" w14:textId="5460C86B" w:rsidR="007326D7" w:rsidRPr="00D64C88" w:rsidRDefault="00E32AE0" w:rsidP="000C745B">
      <w:pPr>
        <w:tabs>
          <w:tab w:val="left" w:pos="599"/>
        </w:tabs>
        <w:ind w:right="304"/>
        <w:rPr>
          <w:rFonts w:ascii="Source Sans Pro" w:hAnsi="Source Sans Pro"/>
          <w:sz w:val="24"/>
          <w:szCs w:val="24"/>
          <w:highlight w:val="yellow"/>
        </w:rPr>
      </w:pPr>
      <w:r w:rsidRPr="00D64C88">
        <w:rPr>
          <w:rFonts w:ascii="Source Sans Pro" w:hAnsi="Source Sans Pro"/>
          <w:sz w:val="24"/>
          <w:szCs w:val="24"/>
          <w:highlight w:val="yellow"/>
        </w:rPr>
        <w:t>Subrecipient</w:t>
      </w:r>
      <w:r w:rsidR="00894D56" w:rsidRPr="00D64C88">
        <w:rPr>
          <w:rFonts w:ascii="Source Sans Pro" w:hAnsi="Source Sans Pro"/>
          <w:sz w:val="24"/>
          <w:szCs w:val="24"/>
          <w:highlight w:val="yellow"/>
        </w:rPr>
        <w:t xml:space="preserve"> </w:t>
      </w:r>
      <w:r w:rsidR="00E1659F" w:rsidRPr="00D64C88">
        <w:rPr>
          <w:rFonts w:ascii="Source Sans Pro" w:hAnsi="Source Sans Pro"/>
          <w:sz w:val="24"/>
          <w:szCs w:val="24"/>
          <w:highlight w:val="yellow"/>
        </w:rPr>
        <w:t>Name</w:t>
      </w:r>
      <w:r w:rsidR="00D64C88">
        <w:rPr>
          <w:rFonts w:ascii="Source Sans Pro" w:hAnsi="Source Sans Pro"/>
          <w:sz w:val="24"/>
          <w:szCs w:val="24"/>
          <w:highlight w:val="yellow"/>
        </w:rPr>
        <w:t xml:space="preserve"> that matches UEI</w:t>
      </w:r>
    </w:p>
    <w:p w14:paraId="09C1AFB1" w14:textId="1DBAB0C5" w:rsidR="003A7D72" w:rsidRPr="00D64C88" w:rsidRDefault="003A7D72" w:rsidP="000C745B">
      <w:pPr>
        <w:tabs>
          <w:tab w:val="left" w:pos="599"/>
        </w:tabs>
        <w:ind w:right="304"/>
        <w:rPr>
          <w:rFonts w:ascii="Source Sans Pro" w:hAnsi="Source Sans Pro"/>
          <w:sz w:val="24"/>
          <w:szCs w:val="24"/>
          <w:highlight w:val="yellow"/>
        </w:rPr>
      </w:pPr>
      <w:r w:rsidRPr="00D64C88">
        <w:rPr>
          <w:rFonts w:ascii="Source Sans Pro" w:hAnsi="Source Sans Pro"/>
          <w:sz w:val="24"/>
          <w:szCs w:val="24"/>
          <w:highlight w:val="yellow"/>
        </w:rPr>
        <w:t>Subrecipient UEI (Unique Entity Identifier)</w:t>
      </w:r>
    </w:p>
    <w:p w14:paraId="692F7E27" w14:textId="77777777" w:rsidR="00B54B65" w:rsidRPr="00D64C88" w:rsidRDefault="00E32AE0" w:rsidP="000C745B">
      <w:pPr>
        <w:pStyle w:val="BodyText"/>
        <w:ind w:right="6083"/>
        <w:rPr>
          <w:rFonts w:ascii="Source Sans Pro" w:hAnsi="Source Sans Pro"/>
          <w:highlight w:val="yellow"/>
        </w:rPr>
      </w:pPr>
      <w:r w:rsidRPr="00D64C88">
        <w:rPr>
          <w:rFonts w:ascii="Source Sans Pro" w:hAnsi="Source Sans Pro"/>
          <w:highlight w:val="yellow"/>
        </w:rPr>
        <w:t>Subrecipient</w:t>
      </w:r>
      <w:r w:rsidR="00E1659F" w:rsidRPr="00D64C88">
        <w:rPr>
          <w:rFonts w:ascii="Source Sans Pro" w:hAnsi="Source Sans Pro"/>
          <w:spacing w:val="-17"/>
          <w:highlight w:val="yellow"/>
        </w:rPr>
        <w:t xml:space="preserve"> </w:t>
      </w:r>
      <w:r w:rsidR="00E1659F" w:rsidRPr="00D64C88">
        <w:rPr>
          <w:rFonts w:ascii="Source Sans Pro" w:hAnsi="Source Sans Pro"/>
          <w:highlight w:val="yellow"/>
        </w:rPr>
        <w:t xml:space="preserve">Address </w:t>
      </w:r>
    </w:p>
    <w:p w14:paraId="05880CC0" w14:textId="7F011FD7" w:rsidR="000F7E59" w:rsidRPr="00D64C88" w:rsidRDefault="00E1659F" w:rsidP="000C745B">
      <w:pPr>
        <w:pStyle w:val="BodyText"/>
        <w:spacing w:after="120"/>
        <w:ind w:right="6077"/>
        <w:rPr>
          <w:rFonts w:ascii="Source Sans Pro" w:hAnsi="Source Sans Pro"/>
          <w:highlight w:val="yellow"/>
        </w:rPr>
      </w:pPr>
      <w:r w:rsidRPr="00D64C88">
        <w:rPr>
          <w:rFonts w:ascii="Source Sans Pro" w:hAnsi="Source Sans Pro"/>
          <w:highlight w:val="yellow"/>
        </w:rPr>
        <w:t xml:space="preserve">City, State, Zip Code </w:t>
      </w:r>
    </w:p>
    <w:p w14:paraId="1F77A582" w14:textId="39D6EE7D" w:rsidR="007326D7" w:rsidRPr="00D64C88" w:rsidRDefault="00E1659F" w:rsidP="000C745B">
      <w:pPr>
        <w:pStyle w:val="BodyText"/>
        <w:ind w:right="6077"/>
        <w:rPr>
          <w:rFonts w:ascii="Source Sans Pro" w:hAnsi="Source Sans Pro"/>
          <w:highlight w:val="yellow"/>
        </w:rPr>
      </w:pPr>
      <w:r w:rsidRPr="00D64C88">
        <w:rPr>
          <w:rFonts w:ascii="Source Sans Pro" w:hAnsi="Source Sans Pro"/>
          <w:highlight w:val="yellow"/>
        </w:rPr>
        <w:t>Contact Name</w:t>
      </w:r>
    </w:p>
    <w:p w14:paraId="1F77A584" w14:textId="77777777" w:rsidR="007326D7" w:rsidRPr="00D64C88" w:rsidRDefault="00E1659F" w:rsidP="000C745B">
      <w:pPr>
        <w:pStyle w:val="BodyText"/>
        <w:rPr>
          <w:rFonts w:ascii="Source Sans Pro" w:hAnsi="Source Sans Pro"/>
          <w:highlight w:val="yellow"/>
        </w:rPr>
      </w:pPr>
      <w:r w:rsidRPr="00D64C88">
        <w:rPr>
          <w:rFonts w:ascii="Source Sans Pro" w:hAnsi="Source Sans Pro"/>
          <w:highlight w:val="yellow"/>
        </w:rPr>
        <w:t xml:space="preserve">Contact </w:t>
      </w:r>
      <w:r w:rsidRPr="00D64C88">
        <w:rPr>
          <w:rFonts w:ascii="Source Sans Pro" w:hAnsi="Source Sans Pro"/>
          <w:spacing w:val="-2"/>
          <w:highlight w:val="yellow"/>
        </w:rPr>
        <w:t>Title</w:t>
      </w:r>
    </w:p>
    <w:p w14:paraId="1F77A585" w14:textId="77777777" w:rsidR="007326D7" w:rsidRPr="00D64C88" w:rsidRDefault="00E1659F" w:rsidP="000C745B">
      <w:pPr>
        <w:pStyle w:val="BodyText"/>
        <w:ind w:right="4616"/>
        <w:rPr>
          <w:rFonts w:ascii="Source Sans Pro" w:hAnsi="Source Sans Pro"/>
          <w:highlight w:val="yellow"/>
        </w:rPr>
      </w:pPr>
      <w:r w:rsidRPr="00D64C88">
        <w:rPr>
          <w:rFonts w:ascii="Source Sans Pro" w:hAnsi="Source Sans Pro"/>
          <w:highlight w:val="yellow"/>
        </w:rPr>
        <w:t>Contact</w:t>
      </w:r>
      <w:r w:rsidRPr="00D64C88">
        <w:rPr>
          <w:rFonts w:ascii="Source Sans Pro" w:hAnsi="Source Sans Pro"/>
          <w:spacing w:val="-8"/>
          <w:highlight w:val="yellow"/>
        </w:rPr>
        <w:t xml:space="preserve"> </w:t>
      </w:r>
      <w:r w:rsidRPr="00D64C88">
        <w:rPr>
          <w:rFonts w:ascii="Source Sans Pro" w:hAnsi="Source Sans Pro"/>
          <w:highlight w:val="yellow"/>
        </w:rPr>
        <w:t>Address</w:t>
      </w:r>
      <w:r w:rsidRPr="00D64C88">
        <w:rPr>
          <w:rFonts w:ascii="Source Sans Pro" w:hAnsi="Source Sans Pro"/>
          <w:spacing w:val="-9"/>
          <w:highlight w:val="yellow"/>
        </w:rPr>
        <w:t xml:space="preserve"> </w:t>
      </w:r>
      <w:r w:rsidRPr="00D64C88">
        <w:rPr>
          <w:rFonts w:ascii="Source Sans Pro" w:hAnsi="Source Sans Pro"/>
          <w:highlight w:val="yellow"/>
        </w:rPr>
        <w:t>(if</w:t>
      </w:r>
      <w:r w:rsidRPr="00D64C88">
        <w:rPr>
          <w:rFonts w:ascii="Source Sans Pro" w:hAnsi="Source Sans Pro"/>
          <w:spacing w:val="-9"/>
          <w:highlight w:val="yellow"/>
        </w:rPr>
        <w:t xml:space="preserve"> </w:t>
      </w:r>
      <w:r w:rsidRPr="00D64C88">
        <w:rPr>
          <w:rFonts w:ascii="Source Sans Pro" w:hAnsi="Source Sans Pro"/>
          <w:highlight w:val="yellow"/>
        </w:rPr>
        <w:t>different</w:t>
      </w:r>
      <w:r w:rsidRPr="00D64C88">
        <w:rPr>
          <w:rFonts w:ascii="Source Sans Pro" w:hAnsi="Source Sans Pro"/>
          <w:spacing w:val="-8"/>
          <w:highlight w:val="yellow"/>
        </w:rPr>
        <w:t xml:space="preserve"> </w:t>
      </w:r>
      <w:r w:rsidRPr="00D64C88">
        <w:rPr>
          <w:rFonts w:ascii="Source Sans Pro" w:hAnsi="Source Sans Pro"/>
          <w:highlight w:val="yellow"/>
        </w:rPr>
        <w:t>than</w:t>
      </w:r>
      <w:r w:rsidRPr="00D64C88">
        <w:rPr>
          <w:rFonts w:ascii="Source Sans Pro" w:hAnsi="Source Sans Pro"/>
          <w:spacing w:val="-8"/>
          <w:highlight w:val="yellow"/>
        </w:rPr>
        <w:t xml:space="preserve"> </w:t>
      </w:r>
      <w:r w:rsidRPr="00D64C88">
        <w:rPr>
          <w:rFonts w:ascii="Source Sans Pro" w:hAnsi="Source Sans Pro"/>
          <w:highlight w:val="yellow"/>
        </w:rPr>
        <w:t>above) Contact E-mail</w:t>
      </w:r>
    </w:p>
    <w:p w14:paraId="1F77A586" w14:textId="46C4540A" w:rsidR="007326D7" w:rsidRPr="00C71030" w:rsidRDefault="00E53052" w:rsidP="000C745B">
      <w:pPr>
        <w:pStyle w:val="BodyText"/>
        <w:rPr>
          <w:rFonts w:ascii="Source Sans Pro" w:hAnsi="Source Sans Pro"/>
          <w:spacing w:val="-2"/>
        </w:rPr>
      </w:pPr>
      <w:r w:rsidRPr="00D64C88">
        <w:rPr>
          <w:rFonts w:ascii="Source Sans Pro" w:hAnsi="Source Sans Pro"/>
          <w:highlight w:val="yellow"/>
        </w:rPr>
        <w:t xml:space="preserve">Contact </w:t>
      </w:r>
      <w:r w:rsidRPr="00D64C88">
        <w:rPr>
          <w:rFonts w:ascii="Source Sans Pro" w:hAnsi="Source Sans Pro"/>
          <w:spacing w:val="-2"/>
          <w:highlight w:val="yellow"/>
        </w:rPr>
        <w:t>Phone</w:t>
      </w:r>
    </w:p>
    <w:p w14:paraId="1F77A589" w14:textId="77777777" w:rsidR="007326D7" w:rsidRPr="00C71030" w:rsidRDefault="007326D7" w:rsidP="00593D0B">
      <w:pPr>
        <w:pStyle w:val="BodyText"/>
        <w:spacing w:before="6"/>
        <w:rPr>
          <w:rFonts w:ascii="Source Sans Pro" w:hAnsi="Source Sans Pro"/>
          <w:sz w:val="19"/>
        </w:rPr>
      </w:pPr>
    </w:p>
    <w:p w14:paraId="1F77A58A" w14:textId="214FD42D" w:rsidR="007326D7" w:rsidRPr="00C71030" w:rsidRDefault="00E1659F" w:rsidP="000C745B">
      <w:pPr>
        <w:pStyle w:val="BodyText"/>
        <w:spacing w:before="93"/>
        <w:ind w:right="105"/>
        <w:jc w:val="both"/>
        <w:rPr>
          <w:rFonts w:ascii="Source Sans Pro" w:hAnsi="Source Sans Pro"/>
        </w:rPr>
      </w:pPr>
      <w:r w:rsidRPr="00C71030">
        <w:rPr>
          <w:rFonts w:ascii="Source Sans Pro" w:hAnsi="Source Sans Pro"/>
        </w:rPr>
        <w:t xml:space="preserve">The </w:t>
      </w:r>
      <w:r w:rsidR="00E32AE0">
        <w:rPr>
          <w:rFonts w:ascii="Source Sans Pro" w:hAnsi="Source Sans Pro"/>
        </w:rPr>
        <w:t>Subrecipient</w:t>
      </w:r>
      <w:r w:rsidRPr="00C71030">
        <w:rPr>
          <w:rFonts w:ascii="Source Sans Pro" w:hAnsi="Source Sans Pro"/>
        </w:rPr>
        <w:t xml:space="preserve"> represents and warrants that it has authority to </w:t>
      </w:r>
      <w:proofErr w:type="gramStart"/>
      <w:r w:rsidRPr="00C71030">
        <w:rPr>
          <w:rFonts w:ascii="Source Sans Pro" w:hAnsi="Source Sans Pro"/>
        </w:rPr>
        <w:t>enter into</w:t>
      </w:r>
      <w:proofErr w:type="gramEnd"/>
      <w:r w:rsidRPr="00C71030">
        <w:rPr>
          <w:rFonts w:ascii="Source Sans Pro" w:hAnsi="Source Sans Pro"/>
        </w:rPr>
        <w:t xml:space="preserve"> and sign this Agreement.</w:t>
      </w:r>
    </w:p>
    <w:p w14:paraId="1F77A58B" w14:textId="77777777" w:rsidR="007326D7" w:rsidRPr="00C71030" w:rsidRDefault="007326D7" w:rsidP="00593D0B">
      <w:pPr>
        <w:pStyle w:val="BodyText"/>
        <w:rPr>
          <w:rFonts w:ascii="Source Sans Pro" w:hAnsi="Source Sans Pro"/>
        </w:rPr>
      </w:pPr>
    </w:p>
    <w:p w14:paraId="1F77A58C" w14:textId="77777777" w:rsidR="007326D7" w:rsidRPr="00C71030" w:rsidRDefault="00E1659F" w:rsidP="000C745B">
      <w:pPr>
        <w:pStyle w:val="ListParagraph"/>
        <w:numPr>
          <w:ilvl w:val="1"/>
          <w:numId w:val="6"/>
        </w:numPr>
        <w:tabs>
          <w:tab w:val="left" w:pos="599"/>
        </w:tabs>
        <w:ind w:left="0" w:firstLine="0"/>
        <w:rPr>
          <w:rFonts w:ascii="Source Sans Pro" w:hAnsi="Source Sans Pro"/>
          <w:sz w:val="24"/>
        </w:rPr>
      </w:pPr>
      <w:r w:rsidRPr="00C71030">
        <w:rPr>
          <w:rFonts w:ascii="Source Sans Pro" w:hAnsi="Source Sans Pro"/>
          <w:sz w:val="24"/>
          <w:u w:val="single"/>
        </w:rPr>
        <w:t>Notices</w:t>
      </w:r>
      <w:r w:rsidRPr="00C71030">
        <w:rPr>
          <w:rFonts w:ascii="Source Sans Pro" w:hAnsi="Source Sans Pro"/>
          <w:spacing w:val="-4"/>
          <w:sz w:val="24"/>
          <w:u w:val="single"/>
        </w:rPr>
        <w:t xml:space="preserve"> </w:t>
      </w:r>
      <w:r w:rsidRPr="00C71030">
        <w:rPr>
          <w:rFonts w:ascii="Source Sans Pro" w:hAnsi="Source Sans Pro"/>
          <w:sz w:val="24"/>
          <w:u w:val="single"/>
        </w:rPr>
        <w:t>for</w:t>
      </w:r>
      <w:r w:rsidRPr="00C71030">
        <w:rPr>
          <w:rFonts w:ascii="Source Sans Pro" w:hAnsi="Source Sans Pro"/>
          <w:spacing w:val="-3"/>
          <w:sz w:val="24"/>
          <w:u w:val="single"/>
        </w:rPr>
        <w:t xml:space="preserve"> </w:t>
      </w:r>
      <w:r w:rsidRPr="00C71030">
        <w:rPr>
          <w:rFonts w:ascii="Source Sans Pro" w:hAnsi="Source Sans Pro"/>
          <w:sz w:val="24"/>
          <w:u w:val="single"/>
        </w:rPr>
        <w:t>Official</w:t>
      </w:r>
      <w:r w:rsidRPr="00C71030">
        <w:rPr>
          <w:rFonts w:ascii="Source Sans Pro" w:hAnsi="Source Sans Pro"/>
          <w:spacing w:val="-6"/>
          <w:sz w:val="24"/>
          <w:u w:val="single"/>
        </w:rPr>
        <w:t xml:space="preserve"> </w:t>
      </w:r>
      <w:r w:rsidRPr="00C71030">
        <w:rPr>
          <w:rFonts w:ascii="Source Sans Pro" w:hAnsi="Source Sans Pro"/>
          <w:spacing w:val="-2"/>
          <w:sz w:val="24"/>
          <w:u w:val="single"/>
        </w:rPr>
        <w:t>Correspondence</w:t>
      </w:r>
    </w:p>
    <w:p w14:paraId="1F77A58D" w14:textId="0FE3B8EE" w:rsidR="007326D7" w:rsidRPr="00C71030" w:rsidRDefault="00E1659F" w:rsidP="000C745B">
      <w:pPr>
        <w:pStyle w:val="BodyText"/>
        <w:ind w:right="101"/>
        <w:jc w:val="both"/>
        <w:rPr>
          <w:rFonts w:ascii="Source Sans Pro" w:hAnsi="Source Sans Pro"/>
        </w:rPr>
      </w:pPr>
      <w:r w:rsidRPr="00C71030">
        <w:rPr>
          <w:rFonts w:ascii="Source Sans Pro" w:hAnsi="Source Sans Pro"/>
        </w:rPr>
        <w:t>All communications required or permitted to be given pursuant to the terms of this Agreement</w:t>
      </w:r>
      <w:r w:rsidRPr="00C71030">
        <w:rPr>
          <w:rFonts w:ascii="Source Sans Pro" w:hAnsi="Source Sans Pro"/>
          <w:spacing w:val="-17"/>
        </w:rPr>
        <w:t xml:space="preserve"> </w:t>
      </w:r>
      <w:r w:rsidRPr="00C71030">
        <w:rPr>
          <w:rFonts w:ascii="Source Sans Pro" w:hAnsi="Source Sans Pro"/>
        </w:rPr>
        <w:t>shall</w:t>
      </w:r>
      <w:r w:rsidRPr="00C71030">
        <w:rPr>
          <w:rFonts w:ascii="Source Sans Pro" w:hAnsi="Source Sans Pro"/>
          <w:spacing w:val="-17"/>
        </w:rPr>
        <w:t xml:space="preserve"> </w:t>
      </w:r>
      <w:r w:rsidRPr="00C71030">
        <w:rPr>
          <w:rFonts w:ascii="Source Sans Pro" w:hAnsi="Source Sans Pro"/>
        </w:rPr>
        <w:t>be</w:t>
      </w:r>
      <w:r w:rsidRPr="00C71030">
        <w:rPr>
          <w:rFonts w:ascii="Source Sans Pro" w:hAnsi="Source Sans Pro"/>
          <w:spacing w:val="-15"/>
        </w:rPr>
        <w:t xml:space="preserve"> </w:t>
      </w:r>
      <w:r w:rsidRPr="00C71030">
        <w:rPr>
          <w:rFonts w:ascii="Source Sans Pro" w:hAnsi="Source Sans Pro"/>
        </w:rPr>
        <w:t>in</w:t>
      </w:r>
      <w:r w:rsidRPr="00C71030">
        <w:rPr>
          <w:rFonts w:ascii="Source Sans Pro" w:hAnsi="Source Sans Pro"/>
          <w:spacing w:val="-17"/>
        </w:rPr>
        <w:t xml:space="preserve"> </w:t>
      </w:r>
      <w:r w:rsidRPr="00C71030">
        <w:rPr>
          <w:rFonts w:ascii="Source Sans Pro" w:hAnsi="Source Sans Pro"/>
        </w:rPr>
        <w:t>writing</w:t>
      </w:r>
      <w:r w:rsidRPr="00C71030">
        <w:rPr>
          <w:rFonts w:ascii="Source Sans Pro" w:hAnsi="Source Sans Pro"/>
          <w:spacing w:val="-13"/>
        </w:rPr>
        <w:t xml:space="preserve"> </w:t>
      </w:r>
      <w:r w:rsidRPr="00C71030">
        <w:rPr>
          <w:rFonts w:ascii="Source Sans Pro" w:hAnsi="Source Sans Pro"/>
        </w:rPr>
        <w:t>and</w:t>
      </w:r>
      <w:r w:rsidRPr="00C71030">
        <w:rPr>
          <w:rFonts w:ascii="Source Sans Pro" w:hAnsi="Source Sans Pro"/>
          <w:spacing w:val="-15"/>
        </w:rPr>
        <w:t xml:space="preserve"> </w:t>
      </w:r>
      <w:r w:rsidRPr="00C71030">
        <w:rPr>
          <w:rFonts w:ascii="Source Sans Pro" w:hAnsi="Source Sans Pro"/>
        </w:rPr>
        <w:t>shall</w:t>
      </w:r>
      <w:r w:rsidRPr="00C71030">
        <w:rPr>
          <w:rFonts w:ascii="Source Sans Pro" w:hAnsi="Source Sans Pro"/>
          <w:spacing w:val="-17"/>
        </w:rPr>
        <w:t xml:space="preserve"> </w:t>
      </w:r>
      <w:r w:rsidRPr="00C71030">
        <w:rPr>
          <w:rFonts w:ascii="Source Sans Pro" w:hAnsi="Source Sans Pro"/>
        </w:rPr>
        <w:t>be</w:t>
      </w:r>
      <w:r w:rsidRPr="00C71030">
        <w:rPr>
          <w:rFonts w:ascii="Source Sans Pro" w:hAnsi="Source Sans Pro"/>
          <w:spacing w:val="-17"/>
        </w:rPr>
        <w:t xml:space="preserve"> </w:t>
      </w:r>
      <w:r w:rsidRPr="00C71030">
        <w:rPr>
          <w:rFonts w:ascii="Source Sans Pro" w:hAnsi="Source Sans Pro"/>
        </w:rPr>
        <w:t>deemed</w:t>
      </w:r>
      <w:r w:rsidRPr="00C71030">
        <w:rPr>
          <w:rFonts w:ascii="Source Sans Pro" w:hAnsi="Source Sans Pro"/>
          <w:spacing w:val="-14"/>
        </w:rPr>
        <w:t xml:space="preserve"> </w:t>
      </w:r>
      <w:r w:rsidRPr="00C71030">
        <w:rPr>
          <w:rFonts w:ascii="Source Sans Pro" w:hAnsi="Source Sans Pro"/>
        </w:rPr>
        <w:t>to</w:t>
      </w:r>
      <w:r w:rsidRPr="00C71030">
        <w:rPr>
          <w:rFonts w:ascii="Source Sans Pro" w:hAnsi="Source Sans Pro"/>
          <w:spacing w:val="-15"/>
        </w:rPr>
        <w:t xml:space="preserve"> </w:t>
      </w:r>
      <w:r w:rsidRPr="00C71030">
        <w:rPr>
          <w:rFonts w:ascii="Source Sans Pro" w:hAnsi="Source Sans Pro"/>
        </w:rPr>
        <w:t>have</w:t>
      </w:r>
      <w:r w:rsidRPr="00C71030">
        <w:rPr>
          <w:rFonts w:ascii="Source Sans Pro" w:hAnsi="Source Sans Pro"/>
          <w:spacing w:val="-15"/>
        </w:rPr>
        <w:t xml:space="preserve"> </w:t>
      </w:r>
      <w:r w:rsidRPr="00C71030">
        <w:rPr>
          <w:rFonts w:ascii="Source Sans Pro" w:hAnsi="Source Sans Pro"/>
        </w:rPr>
        <w:t>been</w:t>
      </w:r>
      <w:r w:rsidRPr="00C71030">
        <w:rPr>
          <w:rFonts w:ascii="Source Sans Pro" w:hAnsi="Source Sans Pro"/>
          <w:spacing w:val="-15"/>
        </w:rPr>
        <w:t xml:space="preserve"> </w:t>
      </w:r>
      <w:r w:rsidRPr="00C71030">
        <w:rPr>
          <w:rFonts w:ascii="Source Sans Pro" w:hAnsi="Source Sans Pro"/>
        </w:rPr>
        <w:t>properly</w:t>
      </w:r>
      <w:r w:rsidRPr="00C71030">
        <w:rPr>
          <w:rFonts w:ascii="Source Sans Pro" w:hAnsi="Source Sans Pro"/>
          <w:spacing w:val="-16"/>
        </w:rPr>
        <w:t xml:space="preserve"> </w:t>
      </w:r>
      <w:r w:rsidRPr="00C71030">
        <w:rPr>
          <w:rFonts w:ascii="Source Sans Pro" w:hAnsi="Source Sans Pro"/>
        </w:rPr>
        <w:t>given</w:t>
      </w:r>
      <w:r w:rsidRPr="00C71030">
        <w:rPr>
          <w:rFonts w:ascii="Source Sans Pro" w:hAnsi="Source Sans Pro"/>
          <w:spacing w:val="-15"/>
        </w:rPr>
        <w:t xml:space="preserve"> </w:t>
      </w:r>
      <w:r w:rsidRPr="00C71030">
        <w:rPr>
          <w:rFonts w:ascii="Source Sans Pro" w:hAnsi="Source Sans Pro"/>
        </w:rPr>
        <w:t>if</w:t>
      </w:r>
      <w:r w:rsidRPr="00C71030">
        <w:rPr>
          <w:rFonts w:ascii="Source Sans Pro" w:hAnsi="Source Sans Pro"/>
          <w:spacing w:val="-16"/>
        </w:rPr>
        <w:t xml:space="preserve"> </w:t>
      </w:r>
      <w:r w:rsidRPr="00C71030">
        <w:rPr>
          <w:rFonts w:ascii="Source Sans Pro" w:hAnsi="Source Sans Pro"/>
        </w:rPr>
        <w:t>hand delivered</w:t>
      </w:r>
      <w:r w:rsidR="00462EA0" w:rsidRPr="00C71030">
        <w:rPr>
          <w:rFonts w:ascii="Source Sans Pro" w:hAnsi="Source Sans Pro"/>
        </w:rPr>
        <w:t xml:space="preserve">; </w:t>
      </w:r>
      <w:r w:rsidRPr="00C71030">
        <w:rPr>
          <w:rFonts w:ascii="Source Sans Pro" w:hAnsi="Source Sans Pro"/>
        </w:rPr>
        <w:t>sent by U.S. registered or certified mail, postage prepaid</w:t>
      </w:r>
      <w:r w:rsidR="00462EA0" w:rsidRPr="00C71030">
        <w:rPr>
          <w:rFonts w:ascii="Source Sans Pro" w:hAnsi="Source Sans Pro"/>
        </w:rPr>
        <w:t xml:space="preserve">; or via electronic mail with </w:t>
      </w:r>
      <w:proofErr w:type="gramStart"/>
      <w:r w:rsidR="00462EA0" w:rsidRPr="00C71030">
        <w:rPr>
          <w:rFonts w:ascii="Source Sans Pro" w:hAnsi="Source Sans Pro"/>
        </w:rPr>
        <w:t>evidences</w:t>
      </w:r>
      <w:proofErr w:type="gramEnd"/>
      <w:r w:rsidR="00462EA0" w:rsidRPr="00C71030">
        <w:rPr>
          <w:rFonts w:ascii="Source Sans Pro" w:hAnsi="Source Sans Pro"/>
        </w:rPr>
        <w:t xml:space="preserve"> of receipt</w:t>
      </w:r>
      <w:r w:rsidRPr="00C71030">
        <w:rPr>
          <w:rFonts w:ascii="Source Sans Pro" w:hAnsi="Source Sans Pro"/>
        </w:rPr>
        <w:t>.</w:t>
      </w:r>
    </w:p>
    <w:p w14:paraId="1F77A58E" w14:textId="77777777" w:rsidR="007326D7" w:rsidRPr="00C71030" w:rsidRDefault="007326D7" w:rsidP="00593D0B">
      <w:pPr>
        <w:pStyle w:val="BodyText"/>
        <w:rPr>
          <w:rFonts w:ascii="Source Sans Pro" w:hAnsi="Source Sans Pro"/>
        </w:rPr>
      </w:pPr>
    </w:p>
    <w:p w14:paraId="1F77A58F" w14:textId="77777777" w:rsidR="007326D7" w:rsidRPr="00C71030" w:rsidRDefault="00E1659F" w:rsidP="000C745B">
      <w:pPr>
        <w:pStyle w:val="ListParagraph"/>
        <w:numPr>
          <w:ilvl w:val="0"/>
          <w:numId w:val="5"/>
        </w:numPr>
        <w:tabs>
          <w:tab w:val="left" w:pos="556"/>
        </w:tabs>
        <w:ind w:left="0" w:firstLine="0"/>
        <w:rPr>
          <w:rFonts w:ascii="Source Sans Pro" w:hAnsi="Source Sans Pro"/>
          <w:sz w:val="24"/>
        </w:rPr>
      </w:pPr>
      <w:r w:rsidRPr="00C71030">
        <w:rPr>
          <w:rFonts w:ascii="Source Sans Pro" w:hAnsi="Source Sans Pro"/>
          <w:sz w:val="24"/>
        </w:rPr>
        <w:t>with</w:t>
      </w:r>
      <w:r w:rsidRPr="00C71030">
        <w:rPr>
          <w:rFonts w:ascii="Source Sans Pro" w:hAnsi="Source Sans Pro"/>
          <w:spacing w:val="-1"/>
          <w:sz w:val="24"/>
        </w:rPr>
        <w:t xml:space="preserve"> </w:t>
      </w:r>
      <w:r w:rsidRPr="00C71030">
        <w:rPr>
          <w:rFonts w:ascii="Source Sans Pro" w:hAnsi="Source Sans Pro"/>
          <w:sz w:val="24"/>
        </w:rPr>
        <w:t>respect to</w:t>
      </w:r>
      <w:r w:rsidRPr="00C71030">
        <w:rPr>
          <w:rFonts w:ascii="Source Sans Pro" w:hAnsi="Source Sans Pro"/>
          <w:spacing w:val="-2"/>
          <w:sz w:val="24"/>
        </w:rPr>
        <w:t xml:space="preserve"> </w:t>
      </w:r>
      <w:r w:rsidRPr="00C71030">
        <w:rPr>
          <w:rFonts w:ascii="Source Sans Pro" w:hAnsi="Source Sans Pro"/>
          <w:sz w:val="24"/>
        </w:rPr>
        <w:t>the</w:t>
      </w:r>
      <w:r w:rsidRPr="00C71030">
        <w:rPr>
          <w:rFonts w:ascii="Source Sans Pro" w:hAnsi="Source Sans Pro"/>
          <w:spacing w:val="-5"/>
          <w:sz w:val="24"/>
        </w:rPr>
        <w:t xml:space="preserve"> </w:t>
      </w:r>
      <w:r w:rsidRPr="00C71030">
        <w:rPr>
          <w:rFonts w:ascii="Source Sans Pro" w:hAnsi="Source Sans Pro"/>
          <w:spacing w:val="-2"/>
          <w:sz w:val="24"/>
        </w:rPr>
        <w:t>Commission:</w:t>
      </w:r>
    </w:p>
    <w:p w14:paraId="1F77A590" w14:textId="77777777" w:rsidR="007326D7" w:rsidRPr="00C71030" w:rsidRDefault="007326D7" w:rsidP="00593D0B">
      <w:pPr>
        <w:pStyle w:val="BodyText"/>
        <w:rPr>
          <w:rFonts w:ascii="Source Sans Pro" w:hAnsi="Source Sans Pro"/>
        </w:rPr>
      </w:pPr>
    </w:p>
    <w:p w14:paraId="245B1CE8" w14:textId="4FED3325" w:rsidR="00FF3378" w:rsidRDefault="00E1659F" w:rsidP="000C745B">
      <w:pPr>
        <w:pStyle w:val="BodyText"/>
        <w:ind w:right="4616"/>
        <w:rPr>
          <w:rFonts w:ascii="Source Sans Pro" w:hAnsi="Source Sans Pro"/>
        </w:rPr>
      </w:pPr>
      <w:r w:rsidRPr="00C71030">
        <w:rPr>
          <w:rFonts w:ascii="Source Sans Pro" w:hAnsi="Source Sans Pro"/>
        </w:rPr>
        <w:t>Ohio</w:t>
      </w:r>
      <w:r w:rsidRPr="00C71030">
        <w:rPr>
          <w:rFonts w:ascii="Source Sans Pro" w:hAnsi="Source Sans Pro"/>
          <w:spacing w:val="-11"/>
        </w:rPr>
        <w:t xml:space="preserve"> </w:t>
      </w:r>
      <w:r w:rsidRPr="00C71030">
        <w:rPr>
          <w:rFonts w:ascii="Source Sans Pro" w:hAnsi="Source Sans Pro"/>
        </w:rPr>
        <w:t>Facilities</w:t>
      </w:r>
      <w:r w:rsidRPr="00C71030">
        <w:rPr>
          <w:rFonts w:ascii="Source Sans Pro" w:hAnsi="Source Sans Pro"/>
          <w:spacing w:val="-11"/>
        </w:rPr>
        <w:t xml:space="preserve"> </w:t>
      </w:r>
      <w:r w:rsidRPr="00C71030">
        <w:rPr>
          <w:rFonts w:ascii="Source Sans Pro" w:hAnsi="Source Sans Pro"/>
        </w:rPr>
        <w:t>Construction</w:t>
      </w:r>
      <w:r w:rsidRPr="00C71030">
        <w:rPr>
          <w:rFonts w:ascii="Source Sans Pro" w:hAnsi="Source Sans Pro"/>
          <w:spacing w:val="-11"/>
        </w:rPr>
        <w:t xml:space="preserve"> </w:t>
      </w:r>
      <w:r w:rsidRPr="00C71030">
        <w:rPr>
          <w:rFonts w:ascii="Source Sans Pro" w:hAnsi="Source Sans Pro"/>
        </w:rPr>
        <w:t xml:space="preserve">Commission </w:t>
      </w:r>
    </w:p>
    <w:p w14:paraId="006F2C49" w14:textId="77777777" w:rsidR="00B54B65" w:rsidRDefault="00E1659F" w:rsidP="000C745B">
      <w:pPr>
        <w:pStyle w:val="BodyText"/>
        <w:ind w:right="4616"/>
        <w:rPr>
          <w:rFonts w:ascii="Source Sans Pro" w:hAnsi="Source Sans Pro"/>
        </w:rPr>
      </w:pPr>
      <w:r w:rsidRPr="00C71030">
        <w:rPr>
          <w:rFonts w:ascii="Source Sans Pro" w:hAnsi="Source Sans Pro"/>
        </w:rPr>
        <w:t>30 West Spring Street, 4</w:t>
      </w:r>
      <w:r w:rsidRPr="00C71030">
        <w:rPr>
          <w:rFonts w:ascii="Source Sans Pro" w:hAnsi="Source Sans Pro"/>
          <w:vertAlign w:val="superscript"/>
        </w:rPr>
        <w:t>th</w:t>
      </w:r>
      <w:r w:rsidRPr="00C71030">
        <w:rPr>
          <w:rFonts w:ascii="Source Sans Pro" w:hAnsi="Source Sans Pro"/>
        </w:rPr>
        <w:t xml:space="preserve"> Floor </w:t>
      </w:r>
    </w:p>
    <w:p w14:paraId="1F77A591" w14:textId="2390ADFB" w:rsidR="007326D7" w:rsidRPr="00C71030" w:rsidRDefault="00E1659F" w:rsidP="000C745B">
      <w:pPr>
        <w:pStyle w:val="BodyText"/>
        <w:ind w:right="4616"/>
        <w:rPr>
          <w:rFonts w:ascii="Source Sans Pro" w:hAnsi="Source Sans Pro"/>
        </w:rPr>
      </w:pPr>
      <w:r w:rsidRPr="00C71030">
        <w:rPr>
          <w:rFonts w:ascii="Source Sans Pro" w:hAnsi="Source Sans Pro"/>
        </w:rPr>
        <w:t>Columbus, Ohio 43215</w:t>
      </w:r>
    </w:p>
    <w:p w14:paraId="1F77A592" w14:textId="77777777" w:rsidR="007326D7" w:rsidRDefault="00E1659F" w:rsidP="000C745B">
      <w:pPr>
        <w:pStyle w:val="BodyText"/>
        <w:rPr>
          <w:rFonts w:ascii="Source Sans Pro" w:hAnsi="Source Sans Pro"/>
          <w:spacing w:val="-2"/>
        </w:rPr>
      </w:pPr>
      <w:r w:rsidRPr="00C71030">
        <w:rPr>
          <w:rFonts w:ascii="Source Sans Pro" w:hAnsi="Source Sans Pro"/>
        </w:rPr>
        <w:t>Attention:</w:t>
      </w:r>
      <w:r w:rsidRPr="00C71030">
        <w:rPr>
          <w:rFonts w:ascii="Source Sans Pro" w:hAnsi="Source Sans Pro"/>
          <w:spacing w:val="-6"/>
        </w:rPr>
        <w:t xml:space="preserve"> </w:t>
      </w:r>
      <w:r w:rsidRPr="00C71030">
        <w:rPr>
          <w:rFonts w:ascii="Source Sans Pro" w:hAnsi="Source Sans Pro"/>
        </w:rPr>
        <w:t>Executive</w:t>
      </w:r>
      <w:r w:rsidRPr="00C71030">
        <w:rPr>
          <w:rFonts w:ascii="Source Sans Pro" w:hAnsi="Source Sans Pro"/>
          <w:spacing w:val="-3"/>
        </w:rPr>
        <w:t xml:space="preserve"> </w:t>
      </w:r>
      <w:r w:rsidRPr="00C71030">
        <w:rPr>
          <w:rFonts w:ascii="Source Sans Pro" w:hAnsi="Source Sans Pro"/>
          <w:spacing w:val="-2"/>
        </w:rPr>
        <w:t>Director</w:t>
      </w:r>
    </w:p>
    <w:p w14:paraId="16602A99" w14:textId="0C0495BE" w:rsidR="009016C0" w:rsidRPr="00C71030" w:rsidRDefault="009016C0" w:rsidP="000C745B">
      <w:pPr>
        <w:pStyle w:val="BodyText"/>
        <w:rPr>
          <w:rFonts w:ascii="Source Sans Pro" w:hAnsi="Source Sans Pro"/>
        </w:rPr>
      </w:pPr>
      <w:r>
        <w:rPr>
          <w:rFonts w:ascii="Source Sans Pro" w:hAnsi="Source Sans Pro"/>
          <w:spacing w:val="-2"/>
        </w:rPr>
        <w:t>Email:  appalachia@ofcc.ohio.gov</w:t>
      </w:r>
    </w:p>
    <w:p w14:paraId="1F77A593" w14:textId="77777777" w:rsidR="007326D7" w:rsidRPr="00C71030" w:rsidRDefault="007326D7" w:rsidP="00593D0B">
      <w:pPr>
        <w:pStyle w:val="BodyText"/>
        <w:rPr>
          <w:rFonts w:ascii="Source Sans Pro" w:hAnsi="Source Sans Pro"/>
        </w:rPr>
      </w:pPr>
    </w:p>
    <w:p w14:paraId="1F77A594" w14:textId="7EC4D897" w:rsidR="007326D7" w:rsidRPr="00C71030" w:rsidRDefault="00E1659F" w:rsidP="000C745B">
      <w:pPr>
        <w:pStyle w:val="ListParagraph"/>
        <w:numPr>
          <w:ilvl w:val="0"/>
          <w:numId w:val="5"/>
        </w:numPr>
        <w:tabs>
          <w:tab w:val="left" w:pos="556"/>
        </w:tabs>
        <w:ind w:left="0" w:firstLine="0"/>
        <w:rPr>
          <w:rFonts w:ascii="Source Sans Pro" w:hAnsi="Source Sans Pro"/>
          <w:sz w:val="24"/>
        </w:rPr>
      </w:pPr>
      <w:r w:rsidRPr="00C71030">
        <w:rPr>
          <w:rFonts w:ascii="Source Sans Pro" w:hAnsi="Source Sans Pro"/>
          <w:sz w:val="24"/>
        </w:rPr>
        <w:t>with</w:t>
      </w:r>
      <w:r w:rsidRPr="00C71030">
        <w:rPr>
          <w:rFonts w:ascii="Source Sans Pro" w:hAnsi="Source Sans Pro"/>
          <w:spacing w:val="-3"/>
          <w:sz w:val="24"/>
        </w:rPr>
        <w:t xml:space="preserve"> </w:t>
      </w:r>
      <w:r w:rsidRPr="00C71030">
        <w:rPr>
          <w:rFonts w:ascii="Source Sans Pro" w:hAnsi="Source Sans Pro"/>
          <w:sz w:val="24"/>
        </w:rPr>
        <w:t>respect</w:t>
      </w:r>
      <w:r w:rsidRPr="00C71030">
        <w:rPr>
          <w:rFonts w:ascii="Source Sans Pro" w:hAnsi="Source Sans Pro"/>
          <w:spacing w:val="-2"/>
          <w:sz w:val="24"/>
        </w:rPr>
        <w:t xml:space="preserve"> </w:t>
      </w:r>
      <w:r w:rsidRPr="00C71030">
        <w:rPr>
          <w:rFonts w:ascii="Source Sans Pro" w:hAnsi="Source Sans Pro"/>
          <w:sz w:val="24"/>
        </w:rPr>
        <w:t>to</w:t>
      </w:r>
      <w:r w:rsidRPr="00C71030">
        <w:rPr>
          <w:rFonts w:ascii="Source Sans Pro" w:hAnsi="Source Sans Pro"/>
          <w:spacing w:val="-4"/>
          <w:sz w:val="24"/>
        </w:rPr>
        <w:t xml:space="preserve"> </w:t>
      </w:r>
      <w:r w:rsidRPr="00C71030">
        <w:rPr>
          <w:rFonts w:ascii="Source Sans Pro" w:hAnsi="Source Sans Pro"/>
          <w:sz w:val="24"/>
        </w:rPr>
        <w:t>the</w:t>
      </w:r>
      <w:r w:rsidRPr="00C71030">
        <w:rPr>
          <w:rFonts w:ascii="Source Sans Pro" w:hAnsi="Source Sans Pro"/>
          <w:spacing w:val="-7"/>
          <w:sz w:val="24"/>
        </w:rPr>
        <w:t xml:space="preserve"> </w:t>
      </w:r>
      <w:r w:rsidR="00E32AE0">
        <w:rPr>
          <w:rFonts w:ascii="Source Sans Pro" w:hAnsi="Source Sans Pro"/>
          <w:sz w:val="24"/>
        </w:rPr>
        <w:t>Subrecipient</w:t>
      </w:r>
      <w:r w:rsidRPr="00C71030">
        <w:rPr>
          <w:rFonts w:ascii="Source Sans Pro" w:hAnsi="Source Sans Pro"/>
          <w:spacing w:val="-2"/>
          <w:sz w:val="24"/>
        </w:rPr>
        <w:t>:</w:t>
      </w:r>
    </w:p>
    <w:p w14:paraId="1F77A595" w14:textId="77777777" w:rsidR="007326D7" w:rsidRPr="00C71030" w:rsidRDefault="007326D7" w:rsidP="00593D0B">
      <w:pPr>
        <w:pStyle w:val="BodyText"/>
        <w:rPr>
          <w:rFonts w:ascii="Source Sans Pro" w:hAnsi="Source Sans Pro"/>
        </w:rPr>
      </w:pPr>
    </w:p>
    <w:p w14:paraId="6A012318" w14:textId="77777777" w:rsidR="00505EBC" w:rsidRDefault="00E53052" w:rsidP="000C745B">
      <w:pPr>
        <w:pStyle w:val="BodyText"/>
        <w:ind w:right="6083"/>
        <w:rPr>
          <w:rFonts w:ascii="Source Sans Pro" w:hAnsi="Source Sans Pro"/>
          <w:highlight w:val="yellow"/>
        </w:rPr>
      </w:pPr>
      <w:r w:rsidRPr="00C71030">
        <w:rPr>
          <w:rFonts w:ascii="Source Sans Pro" w:hAnsi="Source Sans Pro"/>
          <w:noProof/>
          <w:highlight w:val="yellow"/>
        </w:rPr>
        <mc:AlternateContent>
          <mc:Choice Requires="wps">
            <w:drawing>
              <wp:anchor distT="0" distB="0" distL="114300" distR="114300" simplePos="0" relativeHeight="251658245" behindDoc="0" locked="0" layoutInCell="1" allowOverlap="1" wp14:anchorId="1F77A75F" wp14:editId="647B9249">
                <wp:simplePos x="0" y="0"/>
                <wp:positionH relativeFrom="page">
                  <wp:posOffset>1060450</wp:posOffset>
                </wp:positionH>
                <wp:positionV relativeFrom="paragraph">
                  <wp:posOffset>1270</wp:posOffset>
                </wp:positionV>
                <wp:extent cx="7620" cy="173990"/>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682 1670"/>
                            <a:gd name="T1" fmla="*/ T0 w 12"/>
                            <a:gd name="T2" fmla="+- 0 2 2"/>
                            <a:gd name="T3" fmla="*/ 2 h 274"/>
                            <a:gd name="T4" fmla="+- 0 1670 1670"/>
                            <a:gd name="T5" fmla="*/ T4 w 12"/>
                            <a:gd name="T6" fmla="+- 0 2 2"/>
                            <a:gd name="T7" fmla="*/ 2 h 274"/>
                            <a:gd name="T8" fmla="+- 0 1670 1670"/>
                            <a:gd name="T9" fmla="*/ T8 w 12"/>
                            <a:gd name="T10" fmla="+- 0 7 2"/>
                            <a:gd name="T11" fmla="*/ 7 h 274"/>
                            <a:gd name="T12" fmla="+- 0 1670 1670"/>
                            <a:gd name="T13" fmla="*/ T12 w 12"/>
                            <a:gd name="T14" fmla="+- 0 271 2"/>
                            <a:gd name="T15" fmla="*/ 271 h 274"/>
                            <a:gd name="T16" fmla="+- 0 1670 1670"/>
                            <a:gd name="T17" fmla="*/ T16 w 12"/>
                            <a:gd name="T18" fmla="+- 0 276 2"/>
                            <a:gd name="T19" fmla="*/ 276 h 274"/>
                            <a:gd name="T20" fmla="+- 0 1682 1670"/>
                            <a:gd name="T21" fmla="*/ T20 w 12"/>
                            <a:gd name="T22" fmla="+- 0 276 2"/>
                            <a:gd name="T23" fmla="*/ 276 h 274"/>
                            <a:gd name="T24" fmla="+- 0 1682 1670"/>
                            <a:gd name="T25" fmla="*/ T24 w 12"/>
                            <a:gd name="T26" fmla="+- 0 271 2"/>
                            <a:gd name="T27" fmla="*/ 271 h 274"/>
                            <a:gd name="T28" fmla="+- 0 1675 1670"/>
                            <a:gd name="T29" fmla="*/ T28 w 12"/>
                            <a:gd name="T30" fmla="+- 0 271 2"/>
                            <a:gd name="T31" fmla="*/ 271 h 274"/>
                            <a:gd name="T32" fmla="+- 0 1675 1670"/>
                            <a:gd name="T33" fmla="*/ T32 w 12"/>
                            <a:gd name="T34" fmla="+- 0 7 2"/>
                            <a:gd name="T35" fmla="*/ 7 h 274"/>
                            <a:gd name="T36" fmla="+- 0 1682 1670"/>
                            <a:gd name="T37" fmla="*/ T36 w 12"/>
                            <a:gd name="T38" fmla="+- 0 7 2"/>
                            <a:gd name="T39" fmla="*/ 7 h 274"/>
                            <a:gd name="T40" fmla="+- 0 1682 1670"/>
                            <a:gd name="T41" fmla="*/ T40 w 12"/>
                            <a:gd name="T42" fmla="+- 0 2 2"/>
                            <a:gd name="T43" fmla="*/ 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5"/>
                              </a:lnTo>
                              <a:lnTo>
                                <a:pt x="0" y="269"/>
                              </a:lnTo>
                              <a:lnTo>
                                <a:pt x="0" y="274"/>
                              </a:lnTo>
                              <a:lnTo>
                                <a:pt x="12" y="274"/>
                              </a:lnTo>
                              <a:lnTo>
                                <a:pt x="12" y="269"/>
                              </a:lnTo>
                              <a:lnTo>
                                <a:pt x="5" y="269"/>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9AC3442">
              <v:shape id="Freeform: Shape 34" style="position:absolute;margin-left:83.5pt;margin-top:.1pt;width:.6pt;height:13.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spid="_x0000_s1026" fillcolor="#7e7e7e" stroked="f" path="m12,l,,,5,,269r,5l12,274r,-5l5,269,5,5r7,l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XcCQQAABoOAAAOAAAAZHJzL2Uyb0RvYy54bWysV22PozYQ/l6p/8HiY6tbgmHDJtrsqbrr&#10;VZWuL9LRH+DwElABU9sJ2f76zhics3dNF1VVJALMw/jxMzP2+PH9tWvJpRSy4f0hiO42ASn7nBdN&#10;fzoEf2Sf3j0ERCrWF6zlfXkInksZvH/69pvHcdiXlNe8LUpBwEkv9+NwCGqlhn0YyrwuOybv+FD2&#10;YKy46JiCR3EKC8FG8N61Id1stuHIRTEInpdSwtuPkzF40v6rqszVb1UlS0XaQwDclL4KfT3iNXx6&#10;ZPuTYEPd5DMN9h9YdKzpYdCbq49MMXIWzStXXZMLLnml7nLehbyqmrzUc4DZRJsXs/lSs6HUcwFx&#10;5HCTSf5/bvNfL1+G3wVSl8Nnnv8pQZFwHOT+ZsEHCRhyHH/hBcSQnRXXk71WosMvYRrkqjV9vmla&#10;XhXJ4WW6paB7DoYojXc7rXjI9ubT/CzVTyXXbtjls1RTQAq403IWpGcdjJmBk6prITbfvyMbEm0f&#10;KFxSE8AbLDKw70KSbchIIjrH+AahBqI9UfIKEBsA+KCkJjRNXvpIDGRmkyKl12zuDQzZJF42WwNZ&#10;YpMawDIbqDFHmwU2OwNDNg9eNpErc/panMhWOPWrA5qvIhTZSmcR9VNytaZp5CFlC40Ib9AiV2sM&#10;mDdqkS15Fm39tFzRabr10LIVR4SXFtaHE76F1Ka28hldSG5Xei8tasu+TMvVfbHiqK19Rv1ZTl3p&#10;vUGktuyLQaSu7hDEe28Qqa19Rv3pHrvSe2nFtuyLtGJX90Vasa19FvtTPnal91RhbIu+UIWxq/li&#10;AGNb9yz2p3vsyu6jZAu+QClx9V6klNiaZ4k/1RNXcs9CnthiWys57D8ns8Ow2mw6+bWfdx24Iwwb&#10;mI3e5gYucXvLgBRsY1mMmwG4ABRuUQtgCBCC01VgkA7BsLaucY3Lpobfr4NDfDV8twqOywzCYZVY&#10;QwbLX8PXzRTLEuFQVWu8Y7lo+LqpYipr+LqpYpohHPLEIjOFdk4FAR3ky95RBAR6xyN+w/YDU5hB&#10;5paM0OhAYtaHANsGfN3xS5lxDVCYR2iGUU0n9NXc9jYMSsVCGZv5H7SrCWO0MTbzb2Po1khirObf&#10;QU2dDihgrOZ/Qs3U54boTdgbY06Z8xazCfXvc5x5rQIZ3c3M8pbLcgo/xlKX9i2omAtWhyp52xSf&#10;mrbFaEpxOn5oBbkwOFukP+JvTiMH1upVouf42TQMvtEtNnbVeFKR+yMvnqHDFnw6oMCBCm5qLv4O&#10;yAiHk0Mg/zozUQak/bmH7n8XJbiUKv2Q3KfYQgjbcrQtrM/B1SFQAaxqePtBTSeg8yCaUw0jRTpR&#10;e/4DdPZVgz245jexmh/gAKK1mQ9LeMKxnzXq65Hu6R8AAAD//wMAUEsDBBQABgAIAAAAIQDB7sdH&#10;3AAAAAcBAAAPAAAAZHJzL2Rvd25yZXYueG1sTI/BTsMwDIbvSHuHyJO4sZSBuqo0nSqm7YQ0MRBc&#10;s8a01RKnNNla3h7vBDd/+q3fn4v15Ky44BA6TwruFwkIpNqbjhoF72/buwxEiJqMtp5QwQ8GWJez&#10;m0Lnxo/0ipdDbASXUMi1gjbGPpcy1C06HRa+R+Lsyw9OR8ahkWbQI5c7K5dJkkqnO+ILre7xucX6&#10;dDg7BV2y+/h82T9s9lU4fdvscdzFvlLqdj5VTyAiTvFvGa76rA4lOx39mUwQljld8S9RwRLENU4z&#10;Ho6MqxRkWcj//uUvAAAA//8DAFBLAQItABQABgAIAAAAIQC2gziS/gAAAOEBAAATAAAAAAAAAAAA&#10;AAAAAAAAAABbQ29udGVudF9UeXBlc10ueG1sUEsBAi0AFAAGAAgAAAAhADj9If/WAAAAlAEAAAsA&#10;AAAAAAAAAAAAAAAALwEAAF9yZWxzLy5yZWxzUEsBAi0AFAAGAAgAAAAhAI2LddwJBAAAGg4AAA4A&#10;AAAAAAAAAAAAAAAALgIAAGRycy9lMm9Eb2MueG1sUEsBAi0AFAAGAAgAAAAhAMHux0fcAAAABwEA&#10;AA8AAAAAAAAAAAAAAAAAYwYAAGRycy9kb3ducmV2LnhtbFBLBQYAAAAABAAEAPMAAABsBwAAAAA=&#10;" w14:anchorId="170D32AF">
                <v:path arrowok="t" o:connecttype="custom" o:connectlocs="7620,1270;0,1270;0,4445;0,172085;0,175260;7620,175260;7620,172085;3175,172085;3175,4445;7620,4445;7620,1270" o:connectangles="0,0,0,0,0,0,0,0,0,0,0"/>
                <w10:wrap anchorx="page"/>
              </v:shape>
            </w:pict>
          </mc:Fallback>
        </mc:AlternateContent>
      </w:r>
      <w:r w:rsidRPr="00C71030">
        <w:rPr>
          <w:rFonts w:ascii="Source Sans Pro" w:hAnsi="Source Sans Pro"/>
          <w:highlight w:val="yellow"/>
        </w:rPr>
        <w:t xml:space="preserve">School Name </w:t>
      </w:r>
    </w:p>
    <w:p w14:paraId="1F77A596" w14:textId="1BC4DA8D" w:rsidR="007326D7" w:rsidRPr="00C71030" w:rsidRDefault="00E53052" w:rsidP="000C745B">
      <w:pPr>
        <w:pStyle w:val="BodyText"/>
        <w:ind w:right="6083"/>
        <w:rPr>
          <w:rFonts w:ascii="Source Sans Pro" w:hAnsi="Source Sans Pro"/>
          <w:highlight w:val="yellow"/>
        </w:rPr>
      </w:pPr>
      <w:r w:rsidRPr="00C71030">
        <w:rPr>
          <w:rFonts w:ascii="Source Sans Pro" w:hAnsi="Source Sans Pro"/>
          <w:highlight w:val="yellow"/>
        </w:rPr>
        <w:t>School</w:t>
      </w:r>
      <w:r w:rsidRPr="00C71030">
        <w:rPr>
          <w:rFonts w:ascii="Source Sans Pro" w:hAnsi="Source Sans Pro"/>
          <w:spacing w:val="-14"/>
          <w:highlight w:val="yellow"/>
        </w:rPr>
        <w:t xml:space="preserve"> </w:t>
      </w:r>
      <w:r w:rsidRPr="00C71030">
        <w:rPr>
          <w:rFonts w:ascii="Source Sans Pro" w:hAnsi="Source Sans Pro"/>
          <w:highlight w:val="yellow"/>
        </w:rPr>
        <w:t>Address</w:t>
      </w:r>
    </w:p>
    <w:p w14:paraId="763AC47C" w14:textId="77777777" w:rsidR="000D59D9" w:rsidRDefault="00E53052" w:rsidP="000C745B">
      <w:pPr>
        <w:pStyle w:val="BodyText"/>
        <w:spacing w:line="304" w:lineRule="auto"/>
        <w:rPr>
          <w:rFonts w:ascii="Source Sans Pro" w:hAnsi="Source Sans Pro"/>
        </w:rPr>
      </w:pPr>
      <w:r w:rsidRPr="00C71030">
        <w:rPr>
          <w:rFonts w:ascii="Source Sans Pro" w:hAnsi="Source Sans Pro"/>
          <w:noProof/>
          <w:highlight w:val="yellow"/>
        </w:rPr>
        <mc:AlternateContent>
          <mc:Choice Requires="wps">
            <w:drawing>
              <wp:anchor distT="0" distB="0" distL="114300" distR="114300" simplePos="0" relativeHeight="251658246" behindDoc="0" locked="0" layoutInCell="1" allowOverlap="1" wp14:anchorId="1F77A760" wp14:editId="01C3CA52">
                <wp:simplePos x="0" y="0"/>
                <wp:positionH relativeFrom="page">
                  <wp:posOffset>3511550</wp:posOffset>
                </wp:positionH>
                <wp:positionV relativeFrom="paragraph">
                  <wp:posOffset>223520</wp:posOffset>
                </wp:positionV>
                <wp:extent cx="7620" cy="173990"/>
                <wp:effectExtent l="0" t="0" r="0"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542 5530"/>
                            <a:gd name="T1" fmla="*/ T0 w 12"/>
                            <a:gd name="T2" fmla="+- 0 357 352"/>
                            <a:gd name="T3" fmla="*/ 357 h 274"/>
                            <a:gd name="T4" fmla="+- 0 5537 5530"/>
                            <a:gd name="T5" fmla="*/ T4 w 12"/>
                            <a:gd name="T6" fmla="+- 0 357 352"/>
                            <a:gd name="T7" fmla="*/ 357 h 274"/>
                            <a:gd name="T8" fmla="+- 0 5537 5530"/>
                            <a:gd name="T9" fmla="*/ T8 w 12"/>
                            <a:gd name="T10" fmla="+- 0 621 352"/>
                            <a:gd name="T11" fmla="*/ 621 h 274"/>
                            <a:gd name="T12" fmla="+- 0 5530 5530"/>
                            <a:gd name="T13" fmla="*/ T12 w 12"/>
                            <a:gd name="T14" fmla="+- 0 621 352"/>
                            <a:gd name="T15" fmla="*/ 621 h 274"/>
                            <a:gd name="T16" fmla="+- 0 5530 5530"/>
                            <a:gd name="T17" fmla="*/ T16 w 12"/>
                            <a:gd name="T18" fmla="+- 0 626 352"/>
                            <a:gd name="T19" fmla="*/ 626 h 274"/>
                            <a:gd name="T20" fmla="+- 0 5542 5530"/>
                            <a:gd name="T21" fmla="*/ T20 w 12"/>
                            <a:gd name="T22" fmla="+- 0 626 352"/>
                            <a:gd name="T23" fmla="*/ 626 h 274"/>
                            <a:gd name="T24" fmla="+- 0 5542 5530"/>
                            <a:gd name="T25" fmla="*/ T24 w 12"/>
                            <a:gd name="T26" fmla="+- 0 621 352"/>
                            <a:gd name="T27" fmla="*/ 621 h 274"/>
                            <a:gd name="T28" fmla="+- 0 5542 5530"/>
                            <a:gd name="T29" fmla="*/ T28 w 12"/>
                            <a:gd name="T30" fmla="+- 0 357 352"/>
                            <a:gd name="T31" fmla="*/ 357 h 274"/>
                            <a:gd name="T32" fmla="+- 0 5542 5530"/>
                            <a:gd name="T33" fmla="*/ T32 w 12"/>
                            <a:gd name="T34" fmla="+- 0 352 352"/>
                            <a:gd name="T35" fmla="*/ 352 h 274"/>
                            <a:gd name="T36" fmla="+- 0 5530 5530"/>
                            <a:gd name="T37" fmla="*/ T36 w 12"/>
                            <a:gd name="T38" fmla="+- 0 352 352"/>
                            <a:gd name="T39" fmla="*/ 352 h 274"/>
                            <a:gd name="T40" fmla="+- 0 5530 5530"/>
                            <a:gd name="T41" fmla="*/ T40 w 12"/>
                            <a:gd name="T42" fmla="+- 0 357 352"/>
                            <a:gd name="T43" fmla="*/ 357 h 274"/>
                            <a:gd name="T44" fmla="+- 0 5542 5530"/>
                            <a:gd name="T45" fmla="*/ T44 w 12"/>
                            <a:gd name="T46" fmla="+- 0 357 352"/>
                            <a:gd name="T47" fmla="*/ 357 h 274"/>
                            <a:gd name="T48" fmla="+- 0 5542 5530"/>
                            <a:gd name="T49" fmla="*/ T48 w 12"/>
                            <a:gd name="T50" fmla="+- 0 352 352"/>
                            <a:gd name="T51" fmla="*/ 35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5"/>
                              </a:moveTo>
                              <a:lnTo>
                                <a:pt x="7" y="5"/>
                              </a:lnTo>
                              <a:lnTo>
                                <a:pt x="7" y="269"/>
                              </a:lnTo>
                              <a:lnTo>
                                <a:pt x="0" y="269"/>
                              </a:lnTo>
                              <a:lnTo>
                                <a:pt x="0" y="274"/>
                              </a:lnTo>
                              <a:lnTo>
                                <a:pt x="12" y="274"/>
                              </a:lnTo>
                              <a:lnTo>
                                <a:pt x="12" y="269"/>
                              </a:lnTo>
                              <a:lnTo>
                                <a:pt x="12" y="5"/>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671B096">
              <v:shape id="Freeform: Shape 33" style="position:absolute;margin-left:276.5pt;margin-top:17.6pt;width:.6pt;height:13.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spid="_x0000_s1026" fillcolor="#7e7e7e" stroked="f" path="m12,5l7,5r,264l,269r,5l12,274r,-5l12,5xm12,l,,,5r12,l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EtWAQAADAQAAAOAAAAZHJzL2Uyb0RvYy54bWysl2uPozYUhr9X6n+w+Nhqh2BI2ESTWVW7&#10;3arS9iIt/QEOl4AKmNrkMvvre47BGTtrz6KqipRA/HJ4/ZyD8Xl8d+1aci6FbHi/D6KHVUDKPudF&#10;0x/3wV/ZxzdvAyJH1hes5X25D55LGbx7+v67x8uwKymveVuUgkCQXu4uwz6ox3HYhaHM67Jj8oEP&#10;ZQ+DFRcdG+FUHMNCsAtE79qQrlab8MJFMQiel1LCvx+mweBJxa+qMh//qCpZjqTdB+BtVN9CfR/w&#10;O3x6ZLujYEPd5LMN9h9cdKzp4aa3UB/YyMhJNF+F6ppccMmr8SHnXcirqslLNQeYTbS6m83nmg2l&#10;mgvAkcMNk/z/wua/nz8Pfwq0LodPPP9bApHwMsjdbQRPJGjI4fIbLyCH7DRyNdlrJTq8EqZBrorp&#10;841peR1JDn+mGwrccxiI0ni7VcRDttOX5ic5/lJyFYadP8lxSkgBRwpnQXrWwT0zCFJ1LeTmxzdk&#10;RdbrhMJXrBN4k0Va9kNIshW5kIjOOb5JqJaoSPE6JfH6K1GsRRAHJTWhaXIfKdGi2VOcOj2ttQw9&#10;JU5PGy15zVOqRa95gufN4uTxtNUy9PTW6SmykW9o5AIVmcRR4yQFWbizhTl0pM/knkXUbczm7jNm&#10;Yvcbs8mjJ7cxE34WbdzGbPgbunESM9mjxkkMnxorkZ6Cpyb/jHpK3sbvMUZN+H5jNn3vk0hN/hl1&#10;1z218XtSSU343lRSm77fmMk/o+7ih9I08ftWCRO+d5mIbfpeY7HJP4vdxR/b+GHpctVYbMJHjbPG&#10;Ypu+t/hjk38Wu4s/tvH7jJnwvcYSm77XWGLyzxJ38Sc2fk8qExO+N5WJTd+bysTknyXu4k9s/D5j&#10;Jny/MZu+35jJP0vcxb+28XtSuTbhW6mE9/tRv8FZrV/q+bWf3+pwRBhuEFdqGzFwiduHDOLBNiGL&#10;8TULIUCFWwCPGACjOF0khkmjGN5VS0JHUApKvl4mhwQp+XaRHBdslMNqu8QMLqNKvmymdJ5qvGyq&#10;uORgdFgvlpjBhUDJl00VH0+Uw7O1JDo+NEq+bKrJPFWoQyP6VDhzoQnY/9/v/EVAYOd/wGvYbmAj&#10;1qc+JBfYpsJyUe8D3O7h3x0/lxlXghGrFIfBpOb1Mtz2pmwCpVV6TP8OKtSkoRsNU4/q30kFzyLc&#10;b6Fq2qMCAx1D/06xZvPzVvabsm84u0Ohb5W3XJaK7gsc6/a6B3gZ1peaM9YqPaZ/Tc3rfD3+7ECz&#10;6P5uehLACGtELUi3YsEaM/oWydum+Ni0LVaJFMfD+1aQM4OOM/0ZP3N5WrJWrW09x8um6sV/VOOF&#10;vRb2r3J34MUz9F2CT20rtNlwUHPxJSAXaFn3gfznxEQZkPbXHnrCbZTgi3NUJ8k6xS2kMEcO5gjr&#10;cwi1D8YA1mI8fD9OffFpEM2xhjtF6gHo+U/Q71UNdmbK3+RqPoG2VLGZW2jse81zpXpp9J/+BQAA&#10;//8DAFBLAwQUAAYACAAAACEAaFv7YeIAAAAJAQAADwAAAGRycy9kb3ducmV2LnhtbEyPwU7DMBBE&#10;70j8g7VIXFDrkOKohDhVWkC9IFBbDhzdeEkiYjuy3Tb061lOcJvVjGbfFIvR9OyIPnTOSridJsDQ&#10;1k53tpHwvnuezIGFqKxWvbMo4RsDLMrLi0Ll2p3sBo/b2DAqsSFXEtoYh5zzULdoVJi6AS15n84b&#10;Fen0Dddenajc9DxNkowb1Vn60KoBVy3WX9uDkbAyb/f+6RyXH7vz4/Jls25eb6pKyuursXoAFnGM&#10;f2H4xSd0KIlp7w5WB9ZLEGJGW6KEmUiBUUCIOxJ7CVmaAS8L/n9B+QMAAP//AwBQSwECLQAUAAYA&#10;CAAAACEAtoM4kv4AAADhAQAAEwAAAAAAAAAAAAAAAAAAAAAAW0NvbnRlbnRfVHlwZXNdLnhtbFBL&#10;AQItABQABgAIAAAAIQA4/SH/1gAAAJQBAAALAAAAAAAAAAAAAAAAAC8BAABfcmVscy8ucmVsc1BL&#10;AQItABQABgAIAAAAIQDusLEtWAQAADAQAAAOAAAAAAAAAAAAAAAAAC4CAABkcnMvZTJvRG9jLnht&#10;bFBLAQItABQABgAIAAAAIQBoW/th4gAAAAkBAAAPAAAAAAAAAAAAAAAAALIGAABkcnMvZG93bnJl&#10;di54bWxQSwUGAAAAAAQABADzAAAAwQcAAAAA&#10;" w14:anchorId="2F1CFE33">
                <v:path arrowok="t" o:connecttype="custom" o:connectlocs="7620,226695;4445,226695;4445,394335;0,394335;0,397510;7620,397510;7620,394335;7620,226695;7620,223520;0,223520;0,226695;7620,226695;7620,223520" o:connectangles="0,0,0,0,0,0,0,0,0,0,0,0,0"/>
                <w10:wrap anchorx="page"/>
              </v:shape>
            </w:pict>
          </mc:Fallback>
        </mc:AlternateContent>
      </w:r>
      <w:r w:rsidRPr="00C71030">
        <w:rPr>
          <w:rFonts w:ascii="Source Sans Pro" w:hAnsi="Source Sans Pro"/>
          <w:highlight w:val="yellow"/>
        </w:rPr>
        <w:t>School City, State</w:t>
      </w:r>
      <w:r w:rsidR="001023A7" w:rsidRPr="00C71030">
        <w:rPr>
          <w:rFonts w:ascii="Source Sans Pro" w:hAnsi="Source Sans Pro"/>
          <w:highlight w:val="yellow"/>
        </w:rPr>
        <w:t>,</w:t>
      </w:r>
      <w:r w:rsidRPr="00C71030" w:rsidDel="00E00E51">
        <w:rPr>
          <w:rFonts w:ascii="Source Sans Pro" w:hAnsi="Source Sans Pro"/>
          <w:spacing w:val="-1"/>
          <w:highlight w:val="yellow"/>
        </w:rPr>
        <w:t xml:space="preserve"> </w:t>
      </w:r>
      <w:r w:rsidRPr="00C71030">
        <w:rPr>
          <w:rFonts w:ascii="Source Sans Pro" w:hAnsi="Source Sans Pro"/>
          <w:highlight w:val="yellow"/>
        </w:rPr>
        <w:t>Zip Code</w:t>
      </w:r>
      <w:r w:rsidRPr="00C71030">
        <w:rPr>
          <w:rFonts w:ascii="Source Sans Pro" w:hAnsi="Source Sans Pro"/>
        </w:rPr>
        <w:t xml:space="preserve"> </w:t>
      </w:r>
    </w:p>
    <w:p w14:paraId="1F77A597" w14:textId="2E43B31A" w:rsidR="007326D7" w:rsidRPr="00C71030" w:rsidRDefault="00E53052" w:rsidP="000C745B">
      <w:pPr>
        <w:tabs>
          <w:tab w:val="left" w:pos="2392"/>
        </w:tabs>
        <w:rPr>
          <w:rFonts w:ascii="Source Sans Pro" w:hAnsi="Source Sans Pro"/>
        </w:rPr>
      </w:pPr>
      <w:r w:rsidRPr="00C71030">
        <w:rPr>
          <w:rFonts w:ascii="Source Sans Pro" w:hAnsi="Source Sans Pro"/>
        </w:rPr>
        <w:t xml:space="preserve">Attention: </w:t>
      </w:r>
      <w:r w:rsidRPr="00D76FC4">
        <w:rPr>
          <w:rFonts w:ascii="Source Sans Pro" w:hAnsi="Source Sans Pro"/>
          <w:highlight w:val="yellow"/>
        </w:rPr>
        <w:t>Title, not name of person</w:t>
      </w:r>
    </w:p>
    <w:p w14:paraId="1F77A598" w14:textId="77777777" w:rsidR="007326D7" w:rsidRPr="00C71030" w:rsidRDefault="007326D7">
      <w:pPr>
        <w:pStyle w:val="BodyText"/>
        <w:spacing w:before="6"/>
        <w:rPr>
          <w:rFonts w:ascii="Source Sans Pro" w:hAnsi="Source Sans Pro"/>
          <w:sz w:val="9"/>
        </w:rPr>
      </w:pPr>
    </w:p>
    <w:p w14:paraId="1F77A599" w14:textId="77777777" w:rsidR="007326D7" w:rsidRPr="00C71030" w:rsidRDefault="00E1659F" w:rsidP="000C745B">
      <w:pPr>
        <w:pStyle w:val="BodyText"/>
        <w:spacing w:before="92"/>
        <w:rPr>
          <w:rFonts w:ascii="Source Sans Pro" w:hAnsi="Source Sans Pro"/>
        </w:rPr>
      </w:pPr>
      <w:r w:rsidRPr="00C71030">
        <w:rPr>
          <w:rFonts w:ascii="Source Sans Pro" w:hAnsi="Source Sans Pro"/>
        </w:rPr>
        <w:t>The Parties may modify the designation and notice address upon giving reasonable prior written notice to the other party listed above.</w:t>
      </w:r>
    </w:p>
    <w:p w14:paraId="1F77A59A" w14:textId="77777777" w:rsidR="007326D7" w:rsidRPr="00C71030" w:rsidRDefault="007326D7" w:rsidP="00593D0B">
      <w:pPr>
        <w:pStyle w:val="BodyText"/>
        <w:rPr>
          <w:rFonts w:ascii="Source Sans Pro" w:hAnsi="Source Sans Pro"/>
        </w:rPr>
      </w:pPr>
    </w:p>
    <w:p w14:paraId="1F77A59B" w14:textId="77777777" w:rsidR="007326D7" w:rsidRPr="00C71030" w:rsidRDefault="00E1659F" w:rsidP="000C745B">
      <w:pPr>
        <w:pStyle w:val="Heading2"/>
        <w:numPr>
          <w:ilvl w:val="0"/>
          <w:numId w:val="6"/>
        </w:numPr>
        <w:tabs>
          <w:tab w:val="left" w:pos="464"/>
        </w:tabs>
        <w:ind w:left="0" w:firstLine="0"/>
        <w:rPr>
          <w:rFonts w:ascii="Source Sans Pro" w:hAnsi="Source Sans Pro"/>
        </w:rPr>
      </w:pPr>
      <w:r w:rsidRPr="00C71030">
        <w:rPr>
          <w:rFonts w:ascii="Source Sans Pro" w:hAnsi="Source Sans Pro"/>
        </w:rPr>
        <w:t>Project</w:t>
      </w:r>
      <w:r w:rsidRPr="00C71030">
        <w:rPr>
          <w:rFonts w:ascii="Source Sans Pro" w:hAnsi="Source Sans Pro"/>
          <w:spacing w:val="-4"/>
        </w:rPr>
        <w:t xml:space="preserve"> </w:t>
      </w:r>
      <w:r w:rsidRPr="00C71030">
        <w:rPr>
          <w:rFonts w:ascii="Source Sans Pro" w:hAnsi="Source Sans Pro"/>
          <w:spacing w:val="-2"/>
        </w:rPr>
        <w:t>Information</w:t>
      </w:r>
    </w:p>
    <w:p w14:paraId="1F77A59C" w14:textId="77777777" w:rsidR="007326D7" w:rsidRPr="00C71030" w:rsidRDefault="007326D7" w:rsidP="00593D0B">
      <w:pPr>
        <w:pStyle w:val="BodyText"/>
        <w:rPr>
          <w:rFonts w:ascii="Source Sans Pro" w:hAnsi="Source Sans Pro"/>
          <w:b/>
        </w:rPr>
      </w:pPr>
    </w:p>
    <w:p w14:paraId="1F77A59D" w14:textId="77777777" w:rsidR="007326D7" w:rsidRPr="00D44B83" w:rsidRDefault="00E1659F" w:rsidP="000C745B">
      <w:pPr>
        <w:pStyle w:val="ListParagraph"/>
        <w:numPr>
          <w:ilvl w:val="1"/>
          <w:numId w:val="6"/>
        </w:numPr>
        <w:tabs>
          <w:tab w:val="left" w:pos="599"/>
        </w:tabs>
        <w:ind w:left="0" w:firstLine="0"/>
        <w:rPr>
          <w:rFonts w:ascii="Source Sans Pro" w:hAnsi="Source Sans Pro"/>
          <w:sz w:val="24"/>
        </w:rPr>
      </w:pPr>
      <w:r w:rsidRPr="00D44B83">
        <w:rPr>
          <w:rFonts w:ascii="Source Sans Pro" w:hAnsi="Source Sans Pro"/>
          <w:sz w:val="24"/>
          <w:u w:val="single"/>
        </w:rPr>
        <w:t>Project</w:t>
      </w:r>
      <w:r w:rsidRPr="00D44B83">
        <w:rPr>
          <w:rFonts w:ascii="Source Sans Pro" w:hAnsi="Source Sans Pro"/>
          <w:spacing w:val="-4"/>
          <w:sz w:val="24"/>
          <w:u w:val="single"/>
        </w:rPr>
        <w:t xml:space="preserve"> </w:t>
      </w:r>
      <w:r w:rsidRPr="00D44B83">
        <w:rPr>
          <w:rFonts w:ascii="Source Sans Pro" w:hAnsi="Source Sans Pro"/>
          <w:spacing w:val="-2"/>
          <w:sz w:val="24"/>
          <w:u w:val="single"/>
        </w:rPr>
        <w:t>Location</w:t>
      </w:r>
    </w:p>
    <w:p w14:paraId="1F77A59E" w14:textId="752F0299" w:rsidR="007326D7" w:rsidRPr="00C71030" w:rsidRDefault="00E53052" w:rsidP="000C745B">
      <w:pPr>
        <w:pStyle w:val="BodyText"/>
        <w:rPr>
          <w:rFonts w:ascii="Source Sans Pro" w:hAnsi="Source Sans Pro"/>
        </w:rPr>
      </w:pPr>
      <w:r w:rsidRPr="0065593A">
        <w:rPr>
          <w:rFonts w:ascii="Source Sans Pro" w:hAnsi="Source Sans Pro"/>
          <w:highlight w:val="yellow"/>
        </w:rPr>
        <w:t>Insert location of facility to be renovated/constructed</w:t>
      </w:r>
      <w:r w:rsidRPr="0065593A">
        <w:rPr>
          <w:rFonts w:ascii="Source Sans Pro" w:hAnsi="Source Sans Pro"/>
        </w:rPr>
        <w:t xml:space="preserve"> </w:t>
      </w:r>
      <w:r w:rsidRPr="006A678F">
        <w:rPr>
          <w:rFonts w:ascii="Source Sans Pro" w:hAnsi="Source Sans Pro"/>
        </w:rPr>
        <w:t>(the</w:t>
      </w:r>
      <w:r w:rsidRPr="0065593A">
        <w:rPr>
          <w:rFonts w:ascii="Source Sans Pro" w:hAnsi="Source Sans Pro"/>
        </w:rPr>
        <w:t xml:space="preserve"> Facility)</w:t>
      </w:r>
    </w:p>
    <w:p w14:paraId="1F77A59F" w14:textId="77777777" w:rsidR="007326D7" w:rsidRPr="00C71030" w:rsidRDefault="007326D7" w:rsidP="00593D0B">
      <w:pPr>
        <w:pStyle w:val="BodyText"/>
        <w:rPr>
          <w:rFonts w:ascii="Source Sans Pro" w:hAnsi="Source Sans Pro"/>
          <w:sz w:val="16"/>
        </w:rPr>
      </w:pPr>
    </w:p>
    <w:p w14:paraId="1F77A5A0" w14:textId="77777777" w:rsidR="007326D7" w:rsidRPr="00C71030" w:rsidRDefault="00E1659F" w:rsidP="000C745B">
      <w:pPr>
        <w:pStyle w:val="ListParagraph"/>
        <w:numPr>
          <w:ilvl w:val="1"/>
          <w:numId w:val="6"/>
        </w:numPr>
        <w:tabs>
          <w:tab w:val="left" w:pos="599"/>
        </w:tabs>
        <w:spacing w:before="92"/>
        <w:ind w:left="0" w:firstLine="0"/>
        <w:rPr>
          <w:rFonts w:ascii="Source Sans Pro" w:hAnsi="Source Sans Pro"/>
          <w:sz w:val="24"/>
        </w:rPr>
      </w:pPr>
      <w:r w:rsidRPr="00C71030">
        <w:rPr>
          <w:rFonts w:ascii="Source Sans Pro" w:hAnsi="Source Sans Pro"/>
          <w:sz w:val="24"/>
          <w:u w:val="single"/>
        </w:rPr>
        <w:t>Project</w:t>
      </w:r>
      <w:r w:rsidRPr="00C71030">
        <w:rPr>
          <w:rFonts w:ascii="Source Sans Pro" w:hAnsi="Source Sans Pro"/>
          <w:spacing w:val="-4"/>
          <w:sz w:val="24"/>
          <w:u w:val="single"/>
        </w:rPr>
        <w:t xml:space="preserve"> </w:t>
      </w:r>
      <w:r w:rsidRPr="00C71030">
        <w:rPr>
          <w:rFonts w:ascii="Source Sans Pro" w:hAnsi="Source Sans Pro"/>
          <w:spacing w:val="-2"/>
          <w:sz w:val="24"/>
          <w:u w:val="single"/>
        </w:rPr>
        <w:t>Description</w:t>
      </w:r>
    </w:p>
    <w:p w14:paraId="1F77A5A1" w14:textId="6563E47D" w:rsidR="007326D7" w:rsidRPr="00C71030" w:rsidRDefault="00E53052" w:rsidP="000C745B">
      <w:pPr>
        <w:pStyle w:val="BodyText"/>
        <w:ind w:right="207"/>
        <w:rPr>
          <w:rFonts w:ascii="Source Sans Pro" w:hAnsi="Source Sans Pro"/>
        </w:rPr>
      </w:pPr>
      <w:r w:rsidRPr="006A678F">
        <w:rPr>
          <w:rFonts w:ascii="Source Sans Pro" w:hAnsi="Source Sans Pro"/>
        </w:rPr>
        <w:t>The</w:t>
      </w:r>
      <w:r w:rsidRPr="0065593A">
        <w:rPr>
          <w:rFonts w:ascii="Source Sans Pro" w:hAnsi="Source Sans Pro"/>
        </w:rPr>
        <w:t xml:space="preserve"> </w:t>
      </w:r>
      <w:r w:rsidR="00E32AE0" w:rsidRPr="006A678F">
        <w:rPr>
          <w:rFonts w:ascii="Source Sans Pro" w:hAnsi="Source Sans Pro"/>
        </w:rPr>
        <w:t>Subrecipient</w:t>
      </w:r>
      <w:r w:rsidR="00567D6E" w:rsidRPr="006A678F">
        <w:rPr>
          <w:rFonts w:ascii="Source Sans Pro" w:hAnsi="Source Sans Pro"/>
        </w:rPr>
        <w:t xml:space="preserve"> </w:t>
      </w:r>
      <w:r w:rsidRPr="006A678F">
        <w:rPr>
          <w:rFonts w:ascii="Source Sans Pro" w:hAnsi="Source Sans Pro"/>
        </w:rPr>
        <w:t>plans</w:t>
      </w:r>
      <w:r w:rsidRPr="0065593A">
        <w:rPr>
          <w:rFonts w:ascii="Source Sans Pro" w:hAnsi="Source Sans Pro"/>
        </w:rPr>
        <w:t xml:space="preserve"> </w:t>
      </w:r>
      <w:r w:rsidRPr="006A678F">
        <w:rPr>
          <w:rFonts w:ascii="Source Sans Pro" w:hAnsi="Source Sans Pro"/>
        </w:rPr>
        <w:t>to</w:t>
      </w:r>
      <w:r w:rsidRPr="0065593A">
        <w:rPr>
          <w:rFonts w:ascii="Source Sans Pro" w:hAnsi="Source Sans Pro"/>
        </w:rPr>
        <w:t xml:space="preserve"> </w:t>
      </w:r>
      <w:r w:rsidRPr="006A678F">
        <w:rPr>
          <w:rFonts w:ascii="Source Sans Pro" w:hAnsi="Source Sans Pro"/>
        </w:rPr>
        <w:t>use</w:t>
      </w:r>
      <w:r w:rsidRPr="0065593A">
        <w:rPr>
          <w:rFonts w:ascii="Source Sans Pro" w:hAnsi="Source Sans Pro"/>
        </w:rPr>
        <w:t xml:space="preserve"> </w:t>
      </w:r>
      <w:r w:rsidRPr="006A678F">
        <w:rPr>
          <w:rFonts w:ascii="Source Sans Pro" w:hAnsi="Source Sans Pro"/>
        </w:rPr>
        <w:t>the</w:t>
      </w:r>
      <w:r w:rsidRPr="0065593A">
        <w:rPr>
          <w:rFonts w:ascii="Source Sans Pro" w:hAnsi="Source Sans Pro"/>
        </w:rPr>
        <w:t xml:space="preserve"> </w:t>
      </w:r>
      <w:r w:rsidR="00567D6E" w:rsidRPr="006A678F">
        <w:rPr>
          <w:rFonts w:ascii="Source Sans Pro" w:hAnsi="Source Sans Pro"/>
        </w:rPr>
        <w:t>award</w:t>
      </w:r>
      <w:r w:rsidRPr="0065593A">
        <w:rPr>
          <w:rFonts w:ascii="Source Sans Pro" w:hAnsi="Source Sans Pro"/>
        </w:rPr>
        <w:t xml:space="preserve"> </w:t>
      </w:r>
      <w:r w:rsidR="002C0E20" w:rsidRPr="0065593A">
        <w:rPr>
          <w:rFonts w:ascii="Source Sans Pro" w:hAnsi="Source Sans Pro"/>
        </w:rPr>
        <w:t xml:space="preserve">per the </w:t>
      </w:r>
      <w:r w:rsidR="00F04F13" w:rsidRPr="0065593A">
        <w:rPr>
          <w:rFonts w:ascii="Source Sans Pro" w:hAnsi="Source Sans Pro"/>
        </w:rPr>
        <w:t xml:space="preserve">Project Scope detailed in Exhibit </w:t>
      </w:r>
      <w:r w:rsidR="0065593A">
        <w:rPr>
          <w:rFonts w:ascii="Source Sans Pro" w:hAnsi="Source Sans Pro"/>
        </w:rPr>
        <w:t>A</w:t>
      </w:r>
      <w:r w:rsidR="00F04F13" w:rsidRPr="0065593A">
        <w:rPr>
          <w:rFonts w:ascii="Source Sans Pro" w:hAnsi="Source Sans Pro"/>
        </w:rPr>
        <w:t>.</w:t>
      </w:r>
    </w:p>
    <w:p w14:paraId="1F77A5A2" w14:textId="77777777" w:rsidR="007326D7" w:rsidRPr="00C71030" w:rsidRDefault="007326D7" w:rsidP="00593D0B">
      <w:pPr>
        <w:pStyle w:val="BodyText"/>
        <w:rPr>
          <w:rFonts w:ascii="Source Sans Pro" w:hAnsi="Source Sans Pro"/>
          <w:sz w:val="16"/>
        </w:rPr>
      </w:pPr>
    </w:p>
    <w:p w14:paraId="1F77A5A3" w14:textId="32482D9D" w:rsidR="007326D7" w:rsidRPr="00C71030" w:rsidRDefault="00E1659F" w:rsidP="000C745B">
      <w:pPr>
        <w:pStyle w:val="Heading2"/>
        <w:numPr>
          <w:ilvl w:val="0"/>
          <w:numId w:val="6"/>
        </w:numPr>
        <w:tabs>
          <w:tab w:val="left" w:pos="464"/>
        </w:tabs>
        <w:spacing w:before="92"/>
        <w:ind w:left="0" w:firstLine="0"/>
        <w:rPr>
          <w:rFonts w:ascii="Source Sans Pro" w:hAnsi="Source Sans Pro"/>
        </w:rPr>
      </w:pPr>
      <w:r w:rsidRPr="00C71030">
        <w:rPr>
          <w:rFonts w:ascii="Source Sans Pro" w:hAnsi="Source Sans Pro"/>
        </w:rPr>
        <w:t>Financial</w:t>
      </w:r>
      <w:r w:rsidRPr="00C71030">
        <w:rPr>
          <w:rFonts w:ascii="Source Sans Pro" w:hAnsi="Source Sans Pro"/>
          <w:spacing w:val="-4"/>
        </w:rPr>
        <w:t xml:space="preserve"> </w:t>
      </w:r>
      <w:r w:rsidRPr="00C71030">
        <w:rPr>
          <w:rFonts w:ascii="Source Sans Pro" w:hAnsi="Source Sans Pro"/>
          <w:spacing w:val="-2"/>
        </w:rPr>
        <w:t>Considerations</w:t>
      </w:r>
    </w:p>
    <w:p w14:paraId="1F77A5A4" w14:textId="77777777" w:rsidR="007326D7" w:rsidRPr="00C71030" w:rsidRDefault="007326D7" w:rsidP="00593D0B">
      <w:pPr>
        <w:pStyle w:val="BodyText"/>
        <w:rPr>
          <w:rFonts w:ascii="Source Sans Pro" w:hAnsi="Source Sans Pro"/>
          <w:b/>
        </w:rPr>
      </w:pPr>
    </w:p>
    <w:p w14:paraId="1F77A5A5" w14:textId="63E74AB1" w:rsidR="007326D7" w:rsidRPr="00C71030" w:rsidRDefault="00995636" w:rsidP="000C745B">
      <w:pPr>
        <w:pStyle w:val="ListParagraph"/>
        <w:numPr>
          <w:ilvl w:val="1"/>
          <w:numId w:val="6"/>
        </w:numPr>
        <w:tabs>
          <w:tab w:val="left" w:pos="599"/>
        </w:tabs>
        <w:spacing w:line="276" w:lineRule="exact"/>
        <w:ind w:left="0" w:firstLine="0"/>
        <w:rPr>
          <w:rFonts w:ascii="Source Sans Pro" w:hAnsi="Source Sans Pro"/>
          <w:sz w:val="24"/>
        </w:rPr>
      </w:pPr>
      <w:r w:rsidRPr="00C71030">
        <w:rPr>
          <w:rFonts w:ascii="Source Sans Pro" w:hAnsi="Source Sans Pro"/>
          <w:sz w:val="24"/>
          <w:u w:val="single"/>
        </w:rPr>
        <w:t>Award</w:t>
      </w:r>
      <w:r w:rsidR="00E1659F" w:rsidRPr="00C71030">
        <w:rPr>
          <w:rFonts w:ascii="Source Sans Pro" w:hAnsi="Source Sans Pro"/>
          <w:spacing w:val="-3"/>
          <w:sz w:val="24"/>
          <w:u w:val="single"/>
        </w:rPr>
        <w:t xml:space="preserve"> </w:t>
      </w:r>
      <w:r w:rsidR="00E1659F" w:rsidRPr="00C71030">
        <w:rPr>
          <w:rFonts w:ascii="Source Sans Pro" w:hAnsi="Source Sans Pro"/>
          <w:spacing w:val="-2"/>
          <w:sz w:val="24"/>
          <w:u w:val="single"/>
        </w:rPr>
        <w:t>Amount</w:t>
      </w:r>
    </w:p>
    <w:p w14:paraId="12909295" w14:textId="68B37617" w:rsidR="007A1AAC" w:rsidRDefault="00E53052" w:rsidP="000C745B">
      <w:pPr>
        <w:pStyle w:val="BodyText"/>
        <w:ind w:right="101"/>
        <w:jc w:val="both"/>
        <w:rPr>
          <w:rFonts w:ascii="Source Sans Pro" w:hAnsi="Source Sans Pro"/>
        </w:rPr>
      </w:pPr>
      <w:r w:rsidRPr="00C71030">
        <w:rPr>
          <w:rFonts w:ascii="Source Sans Pro" w:hAnsi="Source Sans Pro"/>
          <w:noProof/>
        </w:rPr>
        <mc:AlternateContent>
          <mc:Choice Requires="wps">
            <w:drawing>
              <wp:anchor distT="0" distB="0" distL="114300" distR="114300" simplePos="0" relativeHeight="251658255" behindDoc="1" locked="0" layoutInCell="1" allowOverlap="1" wp14:anchorId="1F77A765" wp14:editId="57D5CD41">
                <wp:simplePos x="0" y="0"/>
                <wp:positionH relativeFrom="page">
                  <wp:posOffset>4108450</wp:posOffset>
                </wp:positionH>
                <wp:positionV relativeFrom="paragraph">
                  <wp:posOffset>1270</wp:posOffset>
                </wp:positionV>
                <wp:extent cx="7620" cy="18034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80340"/>
                        </a:xfrm>
                        <a:custGeom>
                          <a:avLst/>
                          <a:gdLst>
                            <a:gd name="T0" fmla="+- 0 6482 6470"/>
                            <a:gd name="T1" fmla="*/ T0 w 12"/>
                            <a:gd name="T2" fmla="+- 0 281 2"/>
                            <a:gd name="T3" fmla="*/ 281 h 284"/>
                            <a:gd name="T4" fmla="+- 0 6470 6470"/>
                            <a:gd name="T5" fmla="*/ T4 w 12"/>
                            <a:gd name="T6" fmla="+- 0 281 2"/>
                            <a:gd name="T7" fmla="*/ 281 h 284"/>
                            <a:gd name="T8" fmla="+- 0 6470 6470"/>
                            <a:gd name="T9" fmla="*/ T8 w 12"/>
                            <a:gd name="T10" fmla="+- 0 286 2"/>
                            <a:gd name="T11" fmla="*/ 286 h 284"/>
                            <a:gd name="T12" fmla="+- 0 6482 6470"/>
                            <a:gd name="T13" fmla="*/ T12 w 12"/>
                            <a:gd name="T14" fmla="+- 0 286 2"/>
                            <a:gd name="T15" fmla="*/ 286 h 284"/>
                            <a:gd name="T16" fmla="+- 0 6482 6470"/>
                            <a:gd name="T17" fmla="*/ T16 w 12"/>
                            <a:gd name="T18" fmla="+- 0 281 2"/>
                            <a:gd name="T19" fmla="*/ 281 h 284"/>
                            <a:gd name="T20" fmla="+- 0 6482 6470"/>
                            <a:gd name="T21" fmla="*/ T20 w 12"/>
                            <a:gd name="T22" fmla="+- 0 2 2"/>
                            <a:gd name="T23" fmla="*/ 2 h 284"/>
                            <a:gd name="T24" fmla="+- 0 6470 6470"/>
                            <a:gd name="T25" fmla="*/ T24 w 12"/>
                            <a:gd name="T26" fmla="+- 0 2 2"/>
                            <a:gd name="T27" fmla="*/ 2 h 284"/>
                            <a:gd name="T28" fmla="+- 0 6470 6470"/>
                            <a:gd name="T29" fmla="*/ T28 w 12"/>
                            <a:gd name="T30" fmla="+- 0 7 2"/>
                            <a:gd name="T31" fmla="*/ 7 h 284"/>
                            <a:gd name="T32" fmla="+- 0 6470 6470"/>
                            <a:gd name="T33" fmla="*/ T32 w 12"/>
                            <a:gd name="T34" fmla="+- 0 281 2"/>
                            <a:gd name="T35" fmla="*/ 281 h 284"/>
                            <a:gd name="T36" fmla="+- 0 6475 6470"/>
                            <a:gd name="T37" fmla="*/ T36 w 12"/>
                            <a:gd name="T38" fmla="+- 0 281 2"/>
                            <a:gd name="T39" fmla="*/ 281 h 284"/>
                            <a:gd name="T40" fmla="+- 0 6475 6470"/>
                            <a:gd name="T41" fmla="*/ T40 w 12"/>
                            <a:gd name="T42" fmla="+- 0 7 2"/>
                            <a:gd name="T43" fmla="*/ 7 h 284"/>
                            <a:gd name="T44" fmla="+- 0 6482 6470"/>
                            <a:gd name="T45" fmla="*/ T44 w 12"/>
                            <a:gd name="T46" fmla="+- 0 7 2"/>
                            <a:gd name="T47" fmla="*/ 7 h 284"/>
                            <a:gd name="T48" fmla="+- 0 6482 6470"/>
                            <a:gd name="T49" fmla="*/ T48 w 12"/>
                            <a:gd name="T50" fmla="+- 0 2 2"/>
                            <a:gd name="T51" fmla="*/ 2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84">
                              <a:moveTo>
                                <a:pt x="12" y="279"/>
                              </a:moveTo>
                              <a:lnTo>
                                <a:pt x="0" y="279"/>
                              </a:lnTo>
                              <a:lnTo>
                                <a:pt x="0" y="284"/>
                              </a:lnTo>
                              <a:lnTo>
                                <a:pt x="12" y="284"/>
                              </a:lnTo>
                              <a:lnTo>
                                <a:pt x="12" y="279"/>
                              </a:lnTo>
                              <a:close/>
                              <a:moveTo>
                                <a:pt x="12" y="0"/>
                              </a:moveTo>
                              <a:lnTo>
                                <a:pt x="0" y="0"/>
                              </a:lnTo>
                              <a:lnTo>
                                <a:pt x="0" y="5"/>
                              </a:lnTo>
                              <a:lnTo>
                                <a:pt x="0" y="279"/>
                              </a:lnTo>
                              <a:lnTo>
                                <a:pt x="5" y="279"/>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996AD25">
              <v:shape id="Freeform: Shape 28" style="position:absolute;margin-left:323.5pt;margin-top:.1pt;width:.6pt;height:14.2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84" o:spid="_x0000_s1026" fillcolor="#7e7e7e" stroked="f" path="m12,279l,279r,5l12,284r,-5xm12,l,,,5,,279r5,l5,5r7,l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16UwQAAAEQAAAOAAAAZHJzL2Uyb0RvYy54bWysl2uPozYUhr9X6n+w+Nhqh2BIyESTWVW7&#10;3arS9iIt/QEOl4AKmNokmdlf33MMTuyJvUJVFYlL/HJ4/fhg+zy9f+laci6FbHi/D6KHVUDKPudF&#10;0x/3wV/Zp3fbgMiR9QVreV/ug9dSBu+fv//u6TLsSspr3halIBCkl7vLsA/qcRx2YSjzuuyYfOBD&#10;2UNjxUXHRrgVx7AQ7ALRuzakq9UmvHBRDILnpZTw78epMXhW8auqzMc/qkqWI2n3AXgb1VGo4wGP&#10;4fMT2x0FG+omn22w/+CiY00PL72G+shGRk6iuQvVNbngklfjQ867kFdVk5eqD9CbaPWmN19qNpSq&#10;LwBHDldM8v8Lm/9+/jL8KdC6HD7z/G8JRMLLIHfXFryRoCGHy2+8gDFkp5Grzr5UosMnoRvkRTF9&#10;vTItX0aSw5/phgL3HBqi7SpOFPGQ7fSj+UmOv5RchWHnz3KcBqSAK4WzID3r4J0ZBKm6Fsbmx3dk&#10;RTbJlsIh1QN4lUVa9kNIshW5kIjOY3yVUC1Rkeg2IneSWEsgCgpqOCZv4yRaNDtK0da9o7WWoaPE&#10;6WijJX5HqZZ8yxF8axYjj6NHLUNHW6ejyMZNt5t7SJHJGhVOSsDfNuUbOJN5FlG3LZu525YJ3G/L&#10;Zu7PJxN8Fm3ctmzwzpSKTOrenMJvxRpCDy1qss+oJ9Ft9PR+CKkJnboHkNrMMcWdeU5N7hl1Zzq1&#10;sbssmcB9lmzefksm84y6Uz22kaf3lGITduqmFNusvZZik3gWu9M8tpE78yk2cXvzKbZ5g621c/Bi&#10;k3oWu9M8trG7bZnIvbZgGbDT3GMrMclniTvNExu9YwATE7pnABObuXdCSEzuWeJO88TG7rJkAvdZ&#10;snn7LZnMs8Sd5msbuePLW5uwjS8PVuujXo9ZrZfo/KWf12i4Igy3eyu1KRi4xM1ABtFg0c9iXDYh&#10;BKhwQfeIASqK00Vi6C6KYf1ZEjqCwVfy9TI5DIySPy6S40SMcphJl5jBSVLJl/WUzl2FGWhJdJxc&#10;MDrMDYvkc1fjZV3FjxGjw9e0JDp+KEq+rKvJ3FXIQiP6lDhzognYzb/dx4uAwD7+gM+w3cBGzE99&#10;SS6w6YTJod4HuH3Dvzt+LjOuBCNmKTaDSZpqBDdB25tC+HosnW7V50GFm1XTXhG861Z9nlT6pQtl&#10;V286St5yWaoO39xakfUm+9asHzVtapVu02dToxNJt+mzqbnB0636PKmmPFim+vb7ZnCLRG97p6HB&#10;qGCaqDnpmi+YZkYhInnbFJ+atsVEkeJ4+NAKcmZQQqY/42/OUEvWqumt5/jYlMD4j6qksHjCglTu&#10;Drx4hUJK8KkOhboZLmouvgbkAjXoPpD/nJgoA9L+2kOR9xgluFKO6iZZp7g7FGbLwWxhfQ6h9sEY&#10;wHSMlx/GqdA9DaI51vCmSH0DPf8JCriqwVJL+ZtczTdQZyo2c02Mhax5r1S3yv35XwAAAP//AwBQ&#10;SwMEFAAGAAgAAAAhAHaMSBnaAAAABwEAAA8AAABkcnMvZG93bnJldi54bWxMj8FOwzAMhu9IvENk&#10;JG4sXTVCVZpOCIEYNyh7gKwxbUTjVE3WlrfHnODmX7/1+XO1X/0gZpyiC6Rhu8lAILXBOuo0HD+e&#10;bwoQMRmyZgiEGr4xwr6+vKhMacNC7zg3qRMMoVgaDX1KYyllbHv0Jm7CiMTdZ5i8SRynTtrJLAz3&#10;g8yzTElvHPGF3oz42GP71Zy9htwV+XJQT8d1di9zc0i3b1v/qvX11fpwDyLhmv6W4Vef1aFmp1M4&#10;k41i0KB2d/xLYhgIrtWu4OHEsVAg60r+969/AAAA//8DAFBLAQItABQABgAIAAAAIQC2gziS/gAA&#10;AOEBAAATAAAAAAAAAAAAAAAAAAAAAABbQ29udGVudF9UeXBlc10ueG1sUEsBAi0AFAAGAAgAAAAh&#10;ADj9If/WAAAAlAEAAAsAAAAAAAAAAAAAAAAALwEAAF9yZWxzLy5yZWxzUEsBAi0AFAAGAAgAAAAh&#10;AO/K7XpTBAAAARAAAA4AAAAAAAAAAAAAAAAALgIAAGRycy9lMm9Eb2MueG1sUEsBAi0AFAAGAAgA&#10;AAAhAHaMSBnaAAAABwEAAA8AAAAAAAAAAAAAAAAArQYAAGRycy9kb3ducmV2LnhtbFBLBQYAAAAA&#10;BAAEAPMAAAC0BwAAAAA=&#10;" w14:anchorId="33F89499">
                <v:path arrowok="t" o:connecttype="custom" o:connectlocs="7620,178435;0,178435;0,181610;7620,181610;7620,178435;7620,1270;0,1270;0,4445;0,178435;3175,178435;3175,4445;7620,4445;7620,1270" o:connectangles="0,0,0,0,0,0,0,0,0,0,0,0,0"/>
                <w10:wrap anchorx="page"/>
              </v:shape>
            </w:pict>
          </mc:Fallback>
        </mc:AlternateContent>
      </w:r>
      <w:r w:rsidRPr="00C71030">
        <w:rPr>
          <w:rFonts w:ascii="Source Sans Pro" w:hAnsi="Source Sans Pro"/>
          <w:position w:val="1"/>
        </w:rPr>
        <w:t>The</w:t>
      </w:r>
      <w:r w:rsidRPr="00C71030">
        <w:rPr>
          <w:rFonts w:ascii="Source Sans Pro" w:hAnsi="Source Sans Pro"/>
          <w:spacing w:val="-3"/>
          <w:position w:val="1"/>
        </w:rPr>
        <w:t xml:space="preserve"> </w:t>
      </w:r>
      <w:r w:rsidRPr="00C71030">
        <w:rPr>
          <w:rFonts w:ascii="Source Sans Pro" w:hAnsi="Source Sans Pro"/>
          <w:position w:val="1"/>
        </w:rPr>
        <w:t>Commission</w:t>
      </w:r>
      <w:r w:rsidRPr="00C71030">
        <w:rPr>
          <w:rFonts w:ascii="Source Sans Pro" w:hAnsi="Source Sans Pro"/>
          <w:spacing w:val="-5"/>
          <w:position w:val="1"/>
        </w:rPr>
        <w:t xml:space="preserve"> </w:t>
      </w:r>
      <w:r w:rsidRPr="00C71030">
        <w:rPr>
          <w:rFonts w:ascii="Source Sans Pro" w:hAnsi="Source Sans Pro"/>
          <w:position w:val="1"/>
        </w:rPr>
        <w:t>agrees</w:t>
      </w:r>
      <w:r w:rsidRPr="00C71030">
        <w:rPr>
          <w:rFonts w:ascii="Source Sans Pro" w:hAnsi="Source Sans Pro"/>
          <w:spacing w:val="-4"/>
          <w:position w:val="1"/>
        </w:rPr>
        <w:t xml:space="preserve"> </w:t>
      </w:r>
      <w:r w:rsidRPr="00C71030">
        <w:rPr>
          <w:rFonts w:ascii="Source Sans Pro" w:hAnsi="Source Sans Pro"/>
          <w:position w:val="1"/>
        </w:rPr>
        <w:t>to</w:t>
      </w:r>
      <w:r w:rsidRPr="00C71030">
        <w:rPr>
          <w:rFonts w:ascii="Source Sans Pro" w:hAnsi="Source Sans Pro"/>
          <w:spacing w:val="-3"/>
          <w:position w:val="1"/>
        </w:rPr>
        <w:t xml:space="preserve"> </w:t>
      </w:r>
      <w:r w:rsidRPr="00C71030">
        <w:rPr>
          <w:rFonts w:ascii="Source Sans Pro" w:hAnsi="Source Sans Pro"/>
          <w:position w:val="1"/>
        </w:rPr>
        <w:t>provide</w:t>
      </w:r>
      <w:r w:rsidRPr="00C71030">
        <w:rPr>
          <w:rFonts w:ascii="Source Sans Pro" w:hAnsi="Source Sans Pro"/>
          <w:spacing w:val="-3"/>
          <w:position w:val="1"/>
        </w:rPr>
        <w:t xml:space="preserve"> </w:t>
      </w:r>
      <w:r w:rsidRPr="00C71030">
        <w:rPr>
          <w:rFonts w:ascii="Source Sans Pro" w:hAnsi="Source Sans Pro"/>
          <w:position w:val="1"/>
        </w:rPr>
        <w:t>a</w:t>
      </w:r>
      <w:r w:rsidR="005200D1" w:rsidRPr="00C71030">
        <w:rPr>
          <w:rFonts w:ascii="Source Sans Pro" w:hAnsi="Source Sans Pro"/>
          <w:position w:val="1"/>
        </w:rPr>
        <w:t xml:space="preserve">n </w:t>
      </w:r>
      <w:r w:rsidR="00AF3A48">
        <w:rPr>
          <w:rFonts w:ascii="Source Sans Pro" w:hAnsi="Source Sans Pro"/>
          <w:position w:val="1"/>
        </w:rPr>
        <w:t>award</w:t>
      </w:r>
      <w:r w:rsidR="00AF3A48" w:rsidRPr="00C71030">
        <w:rPr>
          <w:rFonts w:ascii="Source Sans Pro" w:hAnsi="Source Sans Pro"/>
          <w:spacing w:val="-5"/>
          <w:position w:val="1"/>
        </w:rPr>
        <w:t xml:space="preserve"> </w:t>
      </w:r>
      <w:r w:rsidRPr="00C71030">
        <w:rPr>
          <w:rFonts w:ascii="Source Sans Pro" w:hAnsi="Source Sans Pro"/>
          <w:position w:val="1"/>
        </w:rPr>
        <w:t>of</w:t>
      </w:r>
      <w:r w:rsidRPr="00C71030">
        <w:rPr>
          <w:rFonts w:ascii="Source Sans Pro" w:hAnsi="Source Sans Pro"/>
          <w:spacing w:val="-5"/>
          <w:position w:val="1"/>
        </w:rPr>
        <w:t xml:space="preserve"> </w:t>
      </w:r>
      <w:r w:rsidRPr="003C65BB">
        <w:rPr>
          <w:rFonts w:ascii="Source Sans Pro" w:hAnsi="Source Sans Pro"/>
          <w:highlight w:val="yellow"/>
        </w:rPr>
        <w:t>insert</w:t>
      </w:r>
      <w:r w:rsidRPr="003C65BB">
        <w:rPr>
          <w:rFonts w:ascii="Source Sans Pro" w:hAnsi="Source Sans Pro"/>
          <w:spacing w:val="-3"/>
          <w:highlight w:val="yellow"/>
        </w:rPr>
        <w:t xml:space="preserve"> </w:t>
      </w:r>
      <w:r w:rsidR="005200D1" w:rsidRPr="003C65BB">
        <w:rPr>
          <w:rFonts w:ascii="Source Sans Pro" w:hAnsi="Source Sans Pro"/>
          <w:spacing w:val="-3"/>
          <w:highlight w:val="yellow"/>
        </w:rPr>
        <w:t>Award</w:t>
      </w:r>
      <w:r w:rsidR="003D2447" w:rsidRPr="003C65BB">
        <w:rPr>
          <w:rFonts w:ascii="Source Sans Pro" w:hAnsi="Source Sans Pro"/>
          <w:spacing w:val="-3"/>
          <w:highlight w:val="yellow"/>
        </w:rPr>
        <w:t xml:space="preserve"> </w:t>
      </w:r>
      <w:r w:rsidRPr="003C65BB">
        <w:rPr>
          <w:rFonts w:ascii="Source Sans Pro" w:hAnsi="Source Sans Pro"/>
          <w:highlight w:val="yellow"/>
        </w:rPr>
        <w:t>Amount</w:t>
      </w:r>
      <w:r w:rsidRPr="003C65BB">
        <w:rPr>
          <w:rFonts w:ascii="Source Sans Pro" w:hAnsi="Source Sans Pro"/>
          <w:spacing w:val="-1"/>
          <w:highlight w:val="yellow"/>
        </w:rPr>
        <w:t xml:space="preserve"> </w:t>
      </w:r>
      <w:r w:rsidRPr="00D76FC4">
        <w:rPr>
          <w:rFonts w:ascii="Source Sans Pro" w:hAnsi="Source Sans Pro"/>
        </w:rPr>
        <w:t>(</w:t>
      </w:r>
      <w:r w:rsidR="005200D1" w:rsidRPr="00D76FC4">
        <w:rPr>
          <w:rFonts w:ascii="Source Sans Pro" w:hAnsi="Source Sans Pro"/>
        </w:rPr>
        <w:t>Award</w:t>
      </w:r>
      <w:r w:rsidRPr="00D76FC4">
        <w:rPr>
          <w:rFonts w:ascii="Source Sans Pro" w:hAnsi="Source Sans Pro"/>
          <w:spacing w:val="-3"/>
        </w:rPr>
        <w:t xml:space="preserve"> </w:t>
      </w:r>
      <w:r w:rsidRPr="00D76FC4">
        <w:rPr>
          <w:rFonts w:ascii="Source Sans Pro" w:hAnsi="Source Sans Pro"/>
        </w:rPr>
        <w:t>Amount)</w:t>
      </w:r>
      <w:r w:rsidRPr="00C71030">
        <w:rPr>
          <w:rFonts w:ascii="Source Sans Pro" w:hAnsi="Source Sans Pro"/>
          <w:spacing w:val="-6"/>
        </w:rPr>
        <w:t xml:space="preserve"> </w:t>
      </w:r>
      <w:r w:rsidRPr="00C71030">
        <w:rPr>
          <w:rFonts w:ascii="Source Sans Pro" w:hAnsi="Source Sans Pro"/>
        </w:rPr>
        <w:t>to the</w:t>
      </w:r>
      <w:r w:rsidR="003D2447" w:rsidRPr="00C71030">
        <w:rPr>
          <w:rFonts w:ascii="Source Sans Pro" w:hAnsi="Source Sans Pro"/>
        </w:rPr>
        <w:t xml:space="preserve"> </w:t>
      </w:r>
      <w:r w:rsidR="00E32AE0">
        <w:rPr>
          <w:rFonts w:ascii="Source Sans Pro" w:hAnsi="Source Sans Pro"/>
          <w:spacing w:val="8"/>
        </w:rPr>
        <w:t>Subrecipient</w:t>
      </w:r>
      <w:r w:rsidRPr="00C71030">
        <w:rPr>
          <w:rFonts w:ascii="Source Sans Pro" w:hAnsi="Source Sans Pro"/>
        </w:rPr>
        <w:t>.</w:t>
      </w:r>
      <w:r w:rsidRPr="00C71030">
        <w:rPr>
          <w:rFonts w:ascii="Source Sans Pro" w:hAnsi="Source Sans Pro"/>
          <w:spacing w:val="49"/>
          <w:w w:val="150"/>
        </w:rPr>
        <w:t xml:space="preserve"> </w:t>
      </w:r>
      <w:r w:rsidRPr="00C71030">
        <w:rPr>
          <w:rFonts w:ascii="Source Sans Pro" w:hAnsi="Source Sans Pro"/>
        </w:rPr>
        <w:t>The</w:t>
      </w:r>
      <w:r w:rsidRPr="00C71030">
        <w:rPr>
          <w:rFonts w:ascii="Source Sans Pro" w:hAnsi="Source Sans Pro"/>
          <w:spacing w:val="9"/>
        </w:rPr>
        <w:t xml:space="preserve"> </w:t>
      </w:r>
      <w:r w:rsidR="005200D1" w:rsidRPr="00C71030">
        <w:rPr>
          <w:rFonts w:ascii="Source Sans Pro" w:hAnsi="Source Sans Pro"/>
        </w:rPr>
        <w:t>Award</w:t>
      </w:r>
      <w:r w:rsidRPr="00C71030">
        <w:rPr>
          <w:rFonts w:ascii="Source Sans Pro" w:hAnsi="Source Sans Pro"/>
          <w:spacing w:val="8"/>
        </w:rPr>
        <w:t xml:space="preserve"> </w:t>
      </w:r>
      <w:r w:rsidRPr="00C71030">
        <w:rPr>
          <w:rFonts w:ascii="Source Sans Pro" w:hAnsi="Source Sans Pro"/>
        </w:rPr>
        <w:t>Amount</w:t>
      </w:r>
      <w:r w:rsidRPr="00C71030">
        <w:rPr>
          <w:rFonts w:ascii="Source Sans Pro" w:hAnsi="Source Sans Pro"/>
          <w:spacing w:val="6"/>
        </w:rPr>
        <w:t xml:space="preserve"> </w:t>
      </w:r>
      <w:r w:rsidRPr="00C71030">
        <w:rPr>
          <w:rFonts w:ascii="Source Sans Pro" w:hAnsi="Source Sans Pro"/>
        </w:rPr>
        <w:t>represents</w:t>
      </w:r>
      <w:r w:rsidRPr="00C71030">
        <w:rPr>
          <w:rFonts w:ascii="Source Sans Pro" w:hAnsi="Source Sans Pro"/>
          <w:spacing w:val="8"/>
        </w:rPr>
        <w:t xml:space="preserve"> </w:t>
      </w:r>
      <w:r w:rsidRPr="00C71030">
        <w:rPr>
          <w:rFonts w:ascii="Source Sans Pro" w:hAnsi="Source Sans Pro"/>
        </w:rPr>
        <w:t>the</w:t>
      </w:r>
      <w:r w:rsidRPr="00C71030">
        <w:rPr>
          <w:rFonts w:ascii="Source Sans Pro" w:hAnsi="Source Sans Pro"/>
          <w:spacing w:val="6"/>
        </w:rPr>
        <w:t xml:space="preserve"> </w:t>
      </w:r>
      <w:r w:rsidRPr="00C71030">
        <w:rPr>
          <w:rFonts w:ascii="Source Sans Pro" w:hAnsi="Source Sans Pro"/>
        </w:rPr>
        <w:t>State’s</w:t>
      </w:r>
      <w:r w:rsidRPr="00C71030">
        <w:rPr>
          <w:rFonts w:ascii="Source Sans Pro" w:hAnsi="Source Sans Pro"/>
          <w:spacing w:val="8"/>
        </w:rPr>
        <w:t xml:space="preserve"> </w:t>
      </w:r>
      <w:r w:rsidRPr="00C71030">
        <w:rPr>
          <w:rFonts w:ascii="Source Sans Pro" w:hAnsi="Source Sans Pro"/>
        </w:rPr>
        <w:t>total</w:t>
      </w:r>
      <w:r w:rsidRPr="00C71030">
        <w:rPr>
          <w:rFonts w:ascii="Source Sans Pro" w:hAnsi="Source Sans Pro"/>
          <w:spacing w:val="7"/>
        </w:rPr>
        <w:t xml:space="preserve"> </w:t>
      </w:r>
      <w:r w:rsidRPr="00C71030">
        <w:rPr>
          <w:rFonts w:ascii="Source Sans Pro" w:hAnsi="Source Sans Pro"/>
        </w:rPr>
        <w:t>obligation</w:t>
      </w:r>
      <w:r w:rsidRPr="00C71030">
        <w:rPr>
          <w:rFonts w:ascii="Source Sans Pro" w:hAnsi="Source Sans Pro"/>
          <w:spacing w:val="9"/>
        </w:rPr>
        <w:t xml:space="preserve"> </w:t>
      </w:r>
      <w:r w:rsidRPr="00C71030">
        <w:rPr>
          <w:rFonts w:ascii="Source Sans Pro" w:hAnsi="Source Sans Pro"/>
          <w:spacing w:val="-5"/>
        </w:rPr>
        <w:t>to</w:t>
      </w:r>
      <w:r w:rsidR="003D2447" w:rsidRPr="00C71030">
        <w:rPr>
          <w:rFonts w:ascii="Source Sans Pro" w:hAnsi="Source Sans Pro"/>
        </w:rPr>
        <w:t xml:space="preserve"> </w:t>
      </w:r>
      <w:r w:rsidR="00E1659F" w:rsidRPr="00C71030">
        <w:rPr>
          <w:rFonts w:ascii="Source Sans Pro" w:hAnsi="Source Sans Pro"/>
        </w:rPr>
        <w:t>the Project.</w:t>
      </w:r>
      <w:r w:rsidR="00E1659F" w:rsidRPr="00C71030">
        <w:rPr>
          <w:rFonts w:ascii="Source Sans Pro" w:hAnsi="Source Sans Pro"/>
          <w:spacing w:val="80"/>
        </w:rPr>
        <w:t xml:space="preserve"> </w:t>
      </w:r>
      <w:r w:rsidR="00E1659F" w:rsidRPr="00C71030">
        <w:rPr>
          <w:rFonts w:ascii="Source Sans Pro" w:hAnsi="Source Sans Pro"/>
        </w:rPr>
        <w:t xml:space="preserve">The </w:t>
      </w:r>
      <w:r w:rsidR="00E32AE0">
        <w:rPr>
          <w:rFonts w:ascii="Source Sans Pro" w:hAnsi="Source Sans Pro"/>
        </w:rPr>
        <w:t>Subrecipient</w:t>
      </w:r>
      <w:r w:rsidR="003D2447" w:rsidRPr="00C71030">
        <w:rPr>
          <w:rFonts w:ascii="Source Sans Pro" w:hAnsi="Source Sans Pro"/>
        </w:rPr>
        <w:t xml:space="preserve"> </w:t>
      </w:r>
      <w:r w:rsidR="00E1659F" w:rsidRPr="00C71030">
        <w:rPr>
          <w:rFonts w:ascii="Source Sans Pro" w:hAnsi="Source Sans Pro"/>
        </w:rPr>
        <w:t xml:space="preserve">is responsible for </w:t>
      </w:r>
      <w:r w:rsidR="00E1659F" w:rsidRPr="00C71030">
        <w:rPr>
          <w:rFonts w:ascii="Source Sans Pro" w:hAnsi="Source Sans Pro"/>
          <w:position w:val="1"/>
        </w:rPr>
        <w:t xml:space="preserve">all funding necessary for the </w:t>
      </w:r>
      <w:r w:rsidR="00E1659F" w:rsidRPr="00C71030">
        <w:rPr>
          <w:rFonts w:ascii="Source Sans Pro" w:hAnsi="Source Sans Pro"/>
        </w:rPr>
        <w:t xml:space="preserve">Project </w:t>
      </w:r>
      <w:proofErr w:type="gramStart"/>
      <w:r w:rsidR="00E1659F" w:rsidRPr="00C71030">
        <w:rPr>
          <w:rFonts w:ascii="Source Sans Pro" w:hAnsi="Source Sans Pro"/>
        </w:rPr>
        <w:t>in excess of</w:t>
      </w:r>
      <w:proofErr w:type="gramEnd"/>
      <w:r w:rsidR="00E1659F" w:rsidRPr="00C71030">
        <w:rPr>
          <w:rFonts w:ascii="Source Sans Pro" w:hAnsi="Source Sans Pro"/>
        </w:rPr>
        <w:t xml:space="preserve"> the </w:t>
      </w:r>
      <w:r w:rsidR="00A81322" w:rsidRPr="00C71030">
        <w:rPr>
          <w:rFonts w:ascii="Source Sans Pro" w:hAnsi="Source Sans Pro"/>
        </w:rPr>
        <w:t>Award</w:t>
      </w:r>
      <w:r w:rsidR="00E1659F" w:rsidRPr="00C71030">
        <w:rPr>
          <w:rFonts w:ascii="Source Sans Pro" w:hAnsi="Source Sans Pro"/>
        </w:rPr>
        <w:t xml:space="preserve"> Amount.</w:t>
      </w:r>
    </w:p>
    <w:p w14:paraId="1E7EDD66" w14:textId="77777777" w:rsidR="00DE75E0" w:rsidRDefault="00DE75E0" w:rsidP="000C745B">
      <w:pPr>
        <w:pStyle w:val="BodyText"/>
        <w:ind w:right="101"/>
        <w:jc w:val="both"/>
        <w:rPr>
          <w:rFonts w:ascii="Source Sans Pro" w:hAnsi="Source Sans Pro"/>
        </w:rPr>
      </w:pPr>
    </w:p>
    <w:p w14:paraId="5AA9D7AE" w14:textId="37F2F94D" w:rsidR="00DE75E0" w:rsidRPr="00291F61" w:rsidRDefault="00DE75E0"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008D13EF">
        <w:rPr>
          <w:rFonts w:ascii="Source Sans Pro" w:hAnsi="Source Sans Pro"/>
          <w:sz w:val="24"/>
          <w:u w:val="single"/>
        </w:rPr>
        <w:t>Administration Costs</w:t>
      </w:r>
    </w:p>
    <w:p w14:paraId="40C40FC5" w14:textId="0D274AE2" w:rsidR="00DE75E0" w:rsidRPr="001214A3" w:rsidRDefault="00DE75E0" w:rsidP="000C745B">
      <w:pPr>
        <w:pStyle w:val="BodyText"/>
        <w:ind w:right="105"/>
        <w:jc w:val="both"/>
        <w:rPr>
          <w:rFonts w:ascii="Source Sans Pro" w:hAnsi="Source Sans Pro"/>
        </w:rPr>
      </w:pPr>
      <w:r w:rsidRPr="001214A3">
        <w:rPr>
          <w:rFonts w:ascii="Source Sans Pro" w:hAnsi="Source Sans Pro"/>
        </w:rPr>
        <w:t>The Commission agrees to reimburse the Subrecipient for their program administrative costs up to 0.65% of the Award Amount</w:t>
      </w:r>
      <w:r w:rsidR="00093593">
        <w:rPr>
          <w:rFonts w:ascii="Source Sans Pro" w:hAnsi="Source Sans Pro"/>
        </w:rPr>
        <w:t xml:space="preserve"> or [Insert the </w:t>
      </w:r>
      <w:r w:rsidR="00E45C6A">
        <w:rPr>
          <w:rFonts w:ascii="Source Sans Pro" w:hAnsi="Source Sans Pro"/>
        </w:rPr>
        <w:t>admin. Costs] (Administrative Costs)</w:t>
      </w:r>
      <w:r w:rsidRPr="001214A3">
        <w:rPr>
          <w:rFonts w:ascii="Source Sans Pro" w:hAnsi="Source Sans Pro"/>
        </w:rPr>
        <w:t>. The reimbursement for program administrative costs is in addition to the Award Amount listed in Section 3.1.</w:t>
      </w:r>
      <w:r w:rsidR="00FE7B9F">
        <w:rPr>
          <w:rFonts w:ascii="Source Sans Pro" w:hAnsi="Source Sans Pro"/>
        </w:rPr>
        <w:t xml:space="preserve"> The Subrecipient is responsible </w:t>
      </w:r>
      <w:r w:rsidR="001268D6">
        <w:rPr>
          <w:rFonts w:ascii="Source Sans Pro" w:hAnsi="Source Sans Pro"/>
        </w:rPr>
        <w:t xml:space="preserve">for all administrative costs </w:t>
      </w:r>
      <w:proofErr w:type="gramStart"/>
      <w:r w:rsidR="001268D6">
        <w:rPr>
          <w:rFonts w:ascii="Source Sans Pro" w:hAnsi="Source Sans Pro"/>
        </w:rPr>
        <w:t xml:space="preserve">in excess </w:t>
      </w:r>
      <w:r w:rsidR="002668D7">
        <w:rPr>
          <w:rFonts w:ascii="Source Sans Pro" w:hAnsi="Source Sans Pro"/>
        </w:rPr>
        <w:t>of</w:t>
      </w:r>
      <w:proofErr w:type="gramEnd"/>
      <w:r w:rsidR="002668D7">
        <w:rPr>
          <w:rFonts w:ascii="Source Sans Pro" w:hAnsi="Source Sans Pro"/>
        </w:rPr>
        <w:t xml:space="preserve"> the </w:t>
      </w:r>
      <w:r w:rsidR="004671E0">
        <w:rPr>
          <w:rFonts w:ascii="Source Sans Pro" w:hAnsi="Source Sans Pro"/>
        </w:rPr>
        <w:t xml:space="preserve">amount reimbursed </w:t>
      </w:r>
      <w:r w:rsidR="009722DF">
        <w:rPr>
          <w:rFonts w:ascii="Source Sans Pro" w:hAnsi="Source Sans Pro"/>
        </w:rPr>
        <w:t>to</w:t>
      </w:r>
      <w:r w:rsidR="004671E0">
        <w:rPr>
          <w:rFonts w:ascii="Source Sans Pro" w:hAnsi="Source Sans Pro"/>
        </w:rPr>
        <w:t xml:space="preserve"> the Subrecipient.</w:t>
      </w:r>
    </w:p>
    <w:p w14:paraId="0828D7E7" w14:textId="77777777" w:rsidR="00DE75E0" w:rsidRDefault="00DE75E0" w:rsidP="000C745B">
      <w:pPr>
        <w:pStyle w:val="BodyText"/>
        <w:ind w:right="101"/>
        <w:jc w:val="both"/>
        <w:rPr>
          <w:rFonts w:ascii="Source Sans Pro" w:hAnsi="Source Sans Pro"/>
        </w:rPr>
      </w:pPr>
    </w:p>
    <w:p w14:paraId="52DB01D0" w14:textId="53F3C06C" w:rsidR="004B0ECA" w:rsidRPr="00291F61" w:rsidRDefault="00A85649" w:rsidP="00291F61">
      <w:pPr>
        <w:pStyle w:val="ListParagraph"/>
        <w:numPr>
          <w:ilvl w:val="1"/>
          <w:numId w:val="6"/>
        </w:numPr>
        <w:tabs>
          <w:tab w:val="left" w:pos="599"/>
        </w:tabs>
        <w:spacing w:line="276" w:lineRule="exact"/>
        <w:ind w:left="0" w:firstLine="0"/>
        <w:rPr>
          <w:rFonts w:ascii="Source Sans Pro" w:hAnsi="Source Sans Pro"/>
          <w:sz w:val="24"/>
          <w:u w:val="single"/>
        </w:rPr>
      </w:pPr>
      <w:r>
        <w:rPr>
          <w:rFonts w:ascii="Source Sans Pro" w:hAnsi="Source Sans Pro"/>
          <w:sz w:val="24"/>
          <w:u w:val="single"/>
        </w:rPr>
        <w:t xml:space="preserve">Local </w:t>
      </w:r>
      <w:r w:rsidR="008D13EF">
        <w:rPr>
          <w:rFonts w:ascii="Source Sans Pro" w:hAnsi="Source Sans Pro"/>
          <w:sz w:val="24"/>
          <w:u w:val="single"/>
        </w:rPr>
        <w:t>Funding</w:t>
      </w:r>
    </w:p>
    <w:p w14:paraId="1F77A5B4" w14:textId="77EEEBCD" w:rsidR="007326D7" w:rsidRDefault="00E1659F" w:rsidP="000C745B">
      <w:pPr>
        <w:pStyle w:val="BodyText"/>
        <w:ind w:right="105"/>
        <w:jc w:val="both"/>
        <w:rPr>
          <w:rFonts w:ascii="Source Sans Pro" w:hAnsi="Source Sans Pro"/>
        </w:rPr>
      </w:pPr>
      <w:r w:rsidRPr="00A85649">
        <w:rPr>
          <w:rFonts w:ascii="Source Sans Pro" w:hAnsi="Source Sans Pro"/>
        </w:rPr>
        <w:t xml:space="preserve">The </w:t>
      </w:r>
      <w:r w:rsidR="00022BD9">
        <w:rPr>
          <w:rFonts w:ascii="Source Sans Pro" w:hAnsi="Source Sans Pro"/>
        </w:rPr>
        <w:t xml:space="preserve">Subrecipient </w:t>
      </w:r>
      <w:r w:rsidRPr="00A85649">
        <w:rPr>
          <w:rFonts w:ascii="Source Sans Pro" w:hAnsi="Source Sans Pro"/>
        </w:rPr>
        <w:t xml:space="preserve">must demonstrate to the satisfaction of the Commission that it has </w:t>
      </w:r>
      <w:r w:rsidR="00495F60" w:rsidRPr="00A85649">
        <w:rPr>
          <w:rFonts w:ascii="Source Sans Pro" w:hAnsi="Source Sans Pro"/>
        </w:rPr>
        <w:t>committed</w:t>
      </w:r>
      <w:r w:rsidR="00495F60" w:rsidRPr="00C71030">
        <w:rPr>
          <w:rFonts w:ascii="Source Sans Pro" w:hAnsi="Source Sans Pro"/>
        </w:rPr>
        <w:t xml:space="preserve"> local funding to the Project</w:t>
      </w:r>
      <w:r w:rsidR="00690727" w:rsidRPr="00C71030">
        <w:rPr>
          <w:rFonts w:ascii="Source Sans Pro" w:hAnsi="Source Sans Pro"/>
        </w:rPr>
        <w:t xml:space="preserve"> </w:t>
      </w:r>
      <w:r w:rsidR="00AF23AA" w:rsidRPr="00C71030">
        <w:rPr>
          <w:rFonts w:ascii="Source Sans Pro" w:hAnsi="Source Sans Pro"/>
        </w:rPr>
        <w:t xml:space="preserve">totaling </w:t>
      </w:r>
      <w:r w:rsidR="00AF23AA" w:rsidRPr="00164BB2">
        <w:rPr>
          <w:rFonts w:ascii="Source Sans Pro" w:hAnsi="Source Sans Pro"/>
          <w:highlight w:val="yellow"/>
        </w:rPr>
        <w:t>$XXX</w:t>
      </w:r>
      <w:r w:rsidR="00B561FA">
        <w:rPr>
          <w:rFonts w:ascii="Source Sans Pro" w:hAnsi="Source Sans Pro"/>
        </w:rPr>
        <w:t xml:space="preserve"> (Local Fund</w:t>
      </w:r>
      <w:r w:rsidR="009964C7">
        <w:rPr>
          <w:rFonts w:ascii="Source Sans Pro" w:hAnsi="Source Sans Pro"/>
        </w:rPr>
        <w:t>s</w:t>
      </w:r>
      <w:r w:rsidR="00B561FA">
        <w:rPr>
          <w:rFonts w:ascii="Source Sans Pro" w:hAnsi="Source Sans Pro"/>
        </w:rPr>
        <w:t>)</w:t>
      </w:r>
      <w:r w:rsidR="00C37728">
        <w:rPr>
          <w:rFonts w:ascii="Source Sans Pro" w:hAnsi="Source Sans Pro"/>
        </w:rPr>
        <w:t xml:space="preserve">.  </w:t>
      </w:r>
      <w:r w:rsidR="00C52BF7">
        <w:rPr>
          <w:rFonts w:ascii="Source Sans Pro" w:hAnsi="Source Sans Pro"/>
        </w:rPr>
        <w:t>Additionally</w:t>
      </w:r>
      <w:r w:rsidR="00AC38E3">
        <w:rPr>
          <w:rFonts w:ascii="Source Sans Pro" w:hAnsi="Source Sans Pro"/>
        </w:rPr>
        <w:t xml:space="preserve">, </w:t>
      </w:r>
      <w:r w:rsidR="00022BD9">
        <w:rPr>
          <w:rFonts w:ascii="Source Sans Pro" w:hAnsi="Source Sans Pro"/>
        </w:rPr>
        <w:t xml:space="preserve">the </w:t>
      </w:r>
      <w:r w:rsidR="00B656C5">
        <w:rPr>
          <w:rFonts w:ascii="Source Sans Pro" w:hAnsi="Source Sans Pro"/>
        </w:rPr>
        <w:t xml:space="preserve">Subrecipient must commit </w:t>
      </w:r>
      <w:r w:rsidR="00C26F41">
        <w:rPr>
          <w:rFonts w:ascii="Source Sans Pro" w:hAnsi="Source Sans Pro"/>
        </w:rPr>
        <w:t xml:space="preserve">to </w:t>
      </w:r>
      <w:r w:rsidR="00170286">
        <w:rPr>
          <w:rFonts w:ascii="Source Sans Pro" w:hAnsi="Source Sans Pro"/>
        </w:rPr>
        <w:t xml:space="preserve">using local funds to </w:t>
      </w:r>
      <w:r w:rsidR="00C26F41">
        <w:rPr>
          <w:rFonts w:ascii="Source Sans Pro" w:hAnsi="Source Sans Pro"/>
        </w:rPr>
        <w:t xml:space="preserve">cover project </w:t>
      </w:r>
      <w:r w:rsidR="00BA7902">
        <w:rPr>
          <w:rFonts w:ascii="Source Sans Pro" w:hAnsi="Source Sans Pro"/>
        </w:rPr>
        <w:t xml:space="preserve">and administration </w:t>
      </w:r>
      <w:r w:rsidR="00C26F41">
        <w:rPr>
          <w:rFonts w:ascii="Source Sans Pro" w:hAnsi="Source Sans Pro"/>
        </w:rPr>
        <w:t>costs prior t</w:t>
      </w:r>
      <w:r w:rsidR="00AC38E3">
        <w:rPr>
          <w:rFonts w:ascii="Source Sans Pro" w:hAnsi="Source Sans Pro"/>
        </w:rPr>
        <w:t xml:space="preserve">o being reimbursed by </w:t>
      </w:r>
      <w:r w:rsidR="002A6CBD">
        <w:rPr>
          <w:rFonts w:ascii="Source Sans Pro" w:hAnsi="Source Sans Pro"/>
        </w:rPr>
        <w:t>OFCC</w:t>
      </w:r>
      <w:r w:rsidR="00C839E4">
        <w:rPr>
          <w:rFonts w:ascii="Source Sans Pro" w:hAnsi="Source Sans Pro"/>
        </w:rPr>
        <w:t>, if necessary</w:t>
      </w:r>
      <w:r w:rsidR="002A6CBD">
        <w:rPr>
          <w:rFonts w:ascii="Source Sans Pro" w:hAnsi="Source Sans Pro"/>
        </w:rPr>
        <w:t xml:space="preserve">. </w:t>
      </w:r>
    </w:p>
    <w:p w14:paraId="1CA797F4" w14:textId="77777777" w:rsidR="00B9345B" w:rsidRDefault="00B9345B" w:rsidP="000C745B">
      <w:pPr>
        <w:pStyle w:val="BodyText"/>
        <w:ind w:right="105"/>
        <w:jc w:val="both"/>
        <w:rPr>
          <w:rFonts w:ascii="Source Sans Pro" w:hAnsi="Source Sans Pro"/>
        </w:rPr>
      </w:pPr>
    </w:p>
    <w:p w14:paraId="27402CB6" w14:textId="1A0A8215" w:rsidR="00B9345B" w:rsidRPr="00291F61" w:rsidRDefault="00B9345B"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003B63CA">
        <w:rPr>
          <w:rFonts w:ascii="Source Sans Pro" w:hAnsi="Source Sans Pro"/>
          <w:sz w:val="24"/>
          <w:u w:val="single"/>
        </w:rPr>
        <w:t>Project</w:t>
      </w:r>
      <w:r w:rsidRPr="00291F61">
        <w:rPr>
          <w:rFonts w:ascii="Source Sans Pro" w:hAnsi="Source Sans Pro"/>
          <w:sz w:val="24"/>
          <w:u w:val="single"/>
        </w:rPr>
        <w:t xml:space="preserve"> Budget</w:t>
      </w:r>
    </w:p>
    <w:p w14:paraId="6400021B" w14:textId="77777777" w:rsidR="00B9345B" w:rsidRPr="00C71030" w:rsidRDefault="00B9345B" w:rsidP="00B9345B">
      <w:pPr>
        <w:pStyle w:val="BodyText"/>
        <w:ind w:right="103"/>
        <w:jc w:val="both"/>
        <w:rPr>
          <w:rFonts w:ascii="Source Sans Pro" w:hAnsi="Source Sans Pro"/>
          <w:sz w:val="29"/>
        </w:rPr>
      </w:pPr>
      <w:r w:rsidRPr="00C71030">
        <w:rPr>
          <w:rFonts w:ascii="Source Sans Pro" w:hAnsi="Source Sans Pro"/>
          <w:noProof/>
        </w:rPr>
        <mc:AlternateContent>
          <mc:Choice Requires="wps">
            <w:drawing>
              <wp:anchor distT="0" distB="0" distL="114300" distR="114300" simplePos="0" relativeHeight="251660319" behindDoc="1" locked="0" layoutInCell="1" allowOverlap="1" wp14:anchorId="6F5DA44A" wp14:editId="7674ACF5">
                <wp:simplePos x="0" y="0"/>
                <wp:positionH relativeFrom="page">
                  <wp:posOffset>4346575</wp:posOffset>
                </wp:positionH>
                <wp:positionV relativeFrom="paragraph">
                  <wp:posOffset>1270</wp:posOffset>
                </wp:positionV>
                <wp:extent cx="7620" cy="173990"/>
                <wp:effectExtent l="0" t="0" r="0" b="0"/>
                <wp:wrapNone/>
                <wp:docPr id="1865472806" name="Freeform: Shape 1865472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857 6845"/>
                            <a:gd name="T1" fmla="*/ T0 w 12"/>
                            <a:gd name="T2" fmla="+- 0 271 2"/>
                            <a:gd name="T3" fmla="*/ 271 h 274"/>
                            <a:gd name="T4" fmla="+- 0 6850 6845"/>
                            <a:gd name="T5" fmla="*/ T4 w 12"/>
                            <a:gd name="T6" fmla="+- 0 271 2"/>
                            <a:gd name="T7" fmla="*/ 271 h 274"/>
                            <a:gd name="T8" fmla="+- 0 6850 6845"/>
                            <a:gd name="T9" fmla="*/ T8 w 12"/>
                            <a:gd name="T10" fmla="+- 0 7 2"/>
                            <a:gd name="T11" fmla="*/ 7 h 274"/>
                            <a:gd name="T12" fmla="+- 0 6845 6845"/>
                            <a:gd name="T13" fmla="*/ T12 w 12"/>
                            <a:gd name="T14" fmla="+- 0 7 2"/>
                            <a:gd name="T15" fmla="*/ 7 h 274"/>
                            <a:gd name="T16" fmla="+- 0 6845 6845"/>
                            <a:gd name="T17" fmla="*/ T16 w 12"/>
                            <a:gd name="T18" fmla="+- 0 271 2"/>
                            <a:gd name="T19" fmla="*/ 271 h 274"/>
                            <a:gd name="T20" fmla="+- 0 6845 6845"/>
                            <a:gd name="T21" fmla="*/ T20 w 12"/>
                            <a:gd name="T22" fmla="+- 0 276 2"/>
                            <a:gd name="T23" fmla="*/ 276 h 274"/>
                            <a:gd name="T24" fmla="+- 0 6857 6845"/>
                            <a:gd name="T25" fmla="*/ T24 w 12"/>
                            <a:gd name="T26" fmla="+- 0 276 2"/>
                            <a:gd name="T27" fmla="*/ 276 h 274"/>
                            <a:gd name="T28" fmla="+- 0 6857 6845"/>
                            <a:gd name="T29" fmla="*/ T28 w 12"/>
                            <a:gd name="T30" fmla="+- 0 271 2"/>
                            <a:gd name="T31" fmla="*/ 271 h 274"/>
                            <a:gd name="T32" fmla="+- 0 6857 6845"/>
                            <a:gd name="T33" fmla="*/ T32 w 12"/>
                            <a:gd name="T34" fmla="+- 0 2 2"/>
                            <a:gd name="T35" fmla="*/ 2 h 274"/>
                            <a:gd name="T36" fmla="+- 0 6845 6845"/>
                            <a:gd name="T37" fmla="*/ T36 w 12"/>
                            <a:gd name="T38" fmla="+- 0 2 2"/>
                            <a:gd name="T39" fmla="*/ 2 h 274"/>
                            <a:gd name="T40" fmla="+- 0 6845 6845"/>
                            <a:gd name="T41" fmla="*/ T40 w 12"/>
                            <a:gd name="T42" fmla="+- 0 7 2"/>
                            <a:gd name="T43" fmla="*/ 7 h 274"/>
                            <a:gd name="T44" fmla="+- 0 6857 6845"/>
                            <a:gd name="T45" fmla="*/ T44 w 12"/>
                            <a:gd name="T46" fmla="+- 0 7 2"/>
                            <a:gd name="T47" fmla="*/ 7 h 274"/>
                            <a:gd name="T48" fmla="+- 0 6857 6845"/>
                            <a:gd name="T49" fmla="*/ T48 w 12"/>
                            <a:gd name="T50" fmla="+- 0 2 2"/>
                            <a:gd name="T51" fmla="*/ 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269"/>
                              </a:moveTo>
                              <a:lnTo>
                                <a:pt x="5" y="269"/>
                              </a:lnTo>
                              <a:lnTo>
                                <a:pt x="5" y="5"/>
                              </a:lnTo>
                              <a:lnTo>
                                <a:pt x="0" y="5"/>
                              </a:lnTo>
                              <a:lnTo>
                                <a:pt x="0" y="269"/>
                              </a:lnTo>
                              <a:lnTo>
                                <a:pt x="0" y="274"/>
                              </a:lnTo>
                              <a:lnTo>
                                <a:pt x="12" y="274"/>
                              </a:lnTo>
                              <a:lnTo>
                                <a:pt x="12" y="269"/>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A8B8196">
              <v:shape id="Freeform: Shape 1865472806" style="position:absolute;margin-left:342.25pt;margin-top:.1pt;width:.6pt;height:13.7pt;z-index:-251656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spid="_x0000_s1026" fillcolor="#7e7e7e" stroked="f" path="m12,269r-7,l5,5,,5,,269r,5l12,274r,-5xm12,l,,,5r12,l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2HVwQAAPsPAAAOAAAAZHJzL2Uyb0RvYy54bWysV+2uozYQ/V9p38Hi51Z7CYaEm+jmrqrd&#10;blVpt6209AEcPgIqYGqTj7tPvzMGJ3Zi9qKqikQAH8ZnzozHnqf356Ymx1zIirdbL3hYeCRvU55V&#10;7X7r/Z18evfoEdmzNmM1b/Ot95JL7/3zm5+eTt0mp7zkdZYLAkZauTl1W6/s+27j+zIt84bJB97l&#10;LQwWXDSsh0ex9zPBTmC9qX26WKz8ExdZJ3iaSwlvPw6D3rOyXxR52v9ZFDLvSb31gFuvrkJdd3j1&#10;n5/YZi9YV1bpSIP9BxYNq1qY9GLqI+sZOYjqzlRTpYJLXvQPKW98XhRVmisfwJtgcePN15J1ufIF&#10;xJHdRSb5/5lN/zh+7f4SSF12n3n6jwRF/FMnN5cRfJCAIbvTF55BDNmh58rZcyEa/BLcIGel6ctF&#10;0/zckxRexisKuqcwEMTheq0U99lGf5oeZP9bzpUZdvws+yEgGdwpOTPSsgbmTMBI0dQQm5/fkQVZ&#10;PS5juETLMYAXWKBhb32SLMiJBPQWQjVEWaJxQO4goYaAFQSUcI1u7UQapBkhrXtGSw1DRpGT0UpD&#10;phnFGvIjRrDWbI3cjNYahowenYwCW+74XqLAVDp2KwTa24SipVOiwNQ7Caibkq23i5Ip9RQlW2sM&#10;mJuSKXgSrNyUbMGdqRSYak/mEq4RK3QTtKipekInEtyWncar+/BRU3JEOFOc2ppPrjpqKp9Qd5ZT&#10;W3o3LVP2aVq27tO0TO0T6k710JbeGcTQlH0yiKGt+ySt0NQ+Cd3pHtrS0/sQhqbo1B3A0NZ8Mt1D&#10;U/ckdKd7aMvuomQKPkEpsvWepBSZmieRO9UjW3JHUYhMsSeKQmRrPRk4KO7jKlW13J3mkS25i5Ip&#10;9hQlW+tpSqbiSeRO8aUtuSNwS1NsI3CwU+/1XsxKvT2n53bcn+GOMDzqLdSBoOMSDwIJWIMNPwlx&#10;ywQTgMLNfAIMoiI4ngUGdxEMu88c07ixKLg6J7zKJIDAKPh6lnUsxgiHWjqHDBZJBZ/nKR1dhdoz&#10;xzoWFbQOVWEWfHQ1nOcqLka0DqtpjnVcKAo+z9VodBWy0LA+hGtMNAEn+dszvPAInOF3+A3bdKzH&#10;/NS35AQHTigO5dbDoxu+bvgxT7gC9JilOAwk6UpLcAXUrQkcnLni9Kj+75S5AaXV12P6f8DAOoQZ&#10;52Bem22wNJ5KQSk9j/4f5tMuDofXV2EXJbSVtOYyV/JetbEs6+P8dVh/ajqsUXpM/5uYH4syOjIL&#10;dDubdgLcxyRRFemSLZhkRgsieV1ln6q6xjSRYr/7UAtyZNA8xr/ib8xPC1ar4tZy/GxIX3yjeihs&#10;m7AVlZsdz16ghRJ86EChY4abkotvHjlB97n15L8HJnKP1L+30N6tgwj3yV49RMsYz4fCHNmZI6xN&#10;wdTW6z0oxnj7oR9a3EMnqn0JMwVqBbT8F2jdigqbLMVvYDU+QIeptBm7YWxhzWeFuvbsz98BAAD/&#10;/wMAUEsDBBQABgAIAAAAIQB33+7s3wAAAAcBAAAPAAAAZHJzL2Rvd25yZXYueG1sTI7BTsMwEETv&#10;SPyDtUhcEHWoaBpCnCotIC4I1JYDRzdekoh4HdluG/r1LCc4jmb05hWL0fbigD50jhTcTBIQSLUz&#10;HTUK3rdP1xmIEDUZ3TtCBd8YYFGenxU6N+5IazxsYiMYQiHXCtoYh1zKULdodZi4AYm7T+etjhx9&#10;I43XR4bbXk6TJJVWd8QPrR5w1WL9tdlbBSv7ducfT3H5sT09LF/Wz83rVVUpdXkxVvcgIo7xbwy/&#10;+qwOJTvt3J5MEL2CNLud8VTBFATXaTabg9hxnKcgy0L+9y9/AAAA//8DAFBLAQItABQABgAIAAAA&#10;IQC2gziS/gAAAOEBAAATAAAAAAAAAAAAAAAAAAAAAABbQ29udGVudF9UeXBlc10ueG1sUEsBAi0A&#10;FAAGAAgAAAAhADj9If/WAAAAlAEAAAsAAAAAAAAAAAAAAAAALwEAAF9yZWxzLy5yZWxzUEsBAi0A&#10;FAAGAAgAAAAhABi5HYdXBAAA+w8AAA4AAAAAAAAAAAAAAAAALgIAAGRycy9lMm9Eb2MueG1sUEsB&#10;Ai0AFAAGAAgAAAAhAHff7uzfAAAABwEAAA8AAAAAAAAAAAAAAAAAsQYAAGRycy9kb3ducmV2Lnht&#10;bFBLBQYAAAAABAAEAPMAAAC9BwAAAAA=&#10;" w14:anchorId="5086B138">
                <v:path arrowok="t" o:connecttype="custom" o:connectlocs="7620,172085;3175,172085;3175,4445;0,4445;0,172085;0,175260;7620,175260;7620,172085;7620,1270;0,1270;0,4445;7620,4445;7620,1270" o:connectangles="0,0,0,0,0,0,0,0,0,0,0,0,0"/>
                <w10:wrap anchorx="page"/>
              </v:shape>
            </w:pict>
          </mc:Fallback>
        </mc:AlternateContent>
      </w:r>
      <w:r w:rsidRPr="00C71030">
        <w:rPr>
          <w:rFonts w:ascii="Source Sans Pro" w:hAnsi="Source Sans Pro"/>
        </w:rPr>
        <w:t xml:space="preserve">The total cost of the Project is estimated to be </w:t>
      </w:r>
      <w:r w:rsidRPr="00C37728">
        <w:rPr>
          <w:rFonts w:ascii="Source Sans Pro" w:hAnsi="Source Sans Pro"/>
          <w:highlight w:val="yellow"/>
        </w:rPr>
        <w:t>[Insert total cost of project]</w:t>
      </w:r>
      <w:r w:rsidRPr="00C71030">
        <w:rPr>
          <w:rFonts w:ascii="Source Sans Pro" w:hAnsi="Source Sans Pro"/>
        </w:rPr>
        <w:t xml:space="preserve"> (Project </w:t>
      </w:r>
      <w:r w:rsidRPr="00C71030">
        <w:rPr>
          <w:rFonts w:ascii="Source Sans Pro" w:hAnsi="Source Sans Pro"/>
          <w:spacing w:val="-2"/>
        </w:rPr>
        <w:t xml:space="preserve">Budget). The total cost of the Project is comprised of </w:t>
      </w:r>
      <w:r>
        <w:rPr>
          <w:rFonts w:ascii="Source Sans Pro" w:hAnsi="Source Sans Pro"/>
          <w:spacing w:val="-2"/>
        </w:rPr>
        <w:t>the Award Amount, Administrative Costs,</w:t>
      </w:r>
      <w:r w:rsidRPr="00C71030">
        <w:rPr>
          <w:rFonts w:ascii="Source Sans Pro" w:hAnsi="Source Sans Pro"/>
          <w:spacing w:val="-2"/>
        </w:rPr>
        <w:t xml:space="preserve"> and Local Funds</w:t>
      </w:r>
      <w:r>
        <w:rPr>
          <w:rFonts w:ascii="Source Sans Pro" w:hAnsi="Source Sans Pro"/>
          <w:spacing w:val="-2"/>
        </w:rPr>
        <w:t>, if applicable</w:t>
      </w:r>
      <w:r w:rsidRPr="00C71030">
        <w:rPr>
          <w:rFonts w:ascii="Source Sans Pro" w:hAnsi="Source Sans Pro"/>
          <w:spacing w:val="-2"/>
        </w:rPr>
        <w:t>.</w:t>
      </w:r>
    </w:p>
    <w:p w14:paraId="7360B8E3" w14:textId="6F8210B2" w:rsidR="007326D7" w:rsidRPr="00C71030" w:rsidRDefault="007326D7" w:rsidP="000C745B">
      <w:pPr>
        <w:pStyle w:val="BodyText"/>
        <w:ind w:right="105"/>
        <w:jc w:val="both"/>
        <w:rPr>
          <w:rFonts w:ascii="Source Sans Pro" w:hAnsi="Source Sans Pro"/>
        </w:rPr>
      </w:pPr>
    </w:p>
    <w:p w14:paraId="12EB7AFB" w14:textId="25325944" w:rsidR="007326D7" w:rsidRPr="00291F61" w:rsidRDefault="00E1659F" w:rsidP="00291F61">
      <w:pPr>
        <w:pStyle w:val="ListParagraph"/>
        <w:numPr>
          <w:ilvl w:val="1"/>
          <w:numId w:val="6"/>
        </w:numPr>
        <w:tabs>
          <w:tab w:val="left" w:pos="599"/>
        </w:tabs>
        <w:spacing w:line="276" w:lineRule="exact"/>
        <w:ind w:left="0" w:firstLine="0"/>
        <w:rPr>
          <w:rFonts w:ascii="Source Sans Pro" w:hAnsi="Source Sans Pro"/>
          <w:u w:val="single"/>
        </w:rPr>
      </w:pPr>
      <w:r w:rsidRPr="12E96870">
        <w:rPr>
          <w:rFonts w:ascii="Source Sans Pro" w:hAnsi="Source Sans Pro"/>
          <w:sz w:val="24"/>
          <w:szCs w:val="24"/>
          <w:u w:val="single"/>
        </w:rPr>
        <w:t>Full Funding</w:t>
      </w:r>
    </w:p>
    <w:p w14:paraId="17F06E74" w14:textId="0F8D3F2C" w:rsidR="00276164" w:rsidRDefault="00E1659F" w:rsidP="000C745B">
      <w:pPr>
        <w:pStyle w:val="BodyText"/>
        <w:ind w:right="98"/>
        <w:jc w:val="both"/>
        <w:rPr>
          <w:rFonts w:ascii="Source Sans Pro" w:hAnsi="Source Sans Pro"/>
        </w:rPr>
      </w:pPr>
      <w:r w:rsidRPr="00C71030">
        <w:rPr>
          <w:rFonts w:ascii="Source Sans Pro" w:hAnsi="Source Sans Pro"/>
        </w:rPr>
        <w:t xml:space="preserve">The </w:t>
      </w:r>
      <w:r w:rsidR="00141E52">
        <w:rPr>
          <w:rFonts w:ascii="Source Sans Pro" w:hAnsi="Source Sans Pro"/>
        </w:rPr>
        <w:t>Subrecipient</w:t>
      </w:r>
      <w:r w:rsidRPr="00C71030">
        <w:rPr>
          <w:rFonts w:ascii="Source Sans Pro" w:hAnsi="Source Sans Pro"/>
        </w:rPr>
        <w:t xml:space="preserve"> acknowledges that full funding occurs when it can demonstrate, to the satisfaction of the Commission, that </w:t>
      </w:r>
      <w:r w:rsidR="000D20B8" w:rsidRPr="00C71030">
        <w:rPr>
          <w:rFonts w:ascii="Source Sans Pro" w:hAnsi="Source Sans Pro"/>
        </w:rPr>
        <w:t xml:space="preserve">contributed funds </w:t>
      </w:r>
      <w:r w:rsidRPr="00C71030">
        <w:rPr>
          <w:rFonts w:ascii="Source Sans Pro" w:hAnsi="Source Sans Pro"/>
        </w:rPr>
        <w:t xml:space="preserve">have been raised to cover the </w:t>
      </w:r>
      <w:r w:rsidR="00D06D8F" w:rsidRPr="00C71030">
        <w:rPr>
          <w:rFonts w:ascii="Source Sans Pro" w:hAnsi="Source Sans Pro"/>
        </w:rPr>
        <w:t xml:space="preserve">difference between the </w:t>
      </w:r>
      <w:r w:rsidRPr="00C71030">
        <w:rPr>
          <w:rFonts w:ascii="Source Sans Pro" w:hAnsi="Source Sans Pro"/>
        </w:rPr>
        <w:t>Project Budget set forth in Section 3.</w:t>
      </w:r>
      <w:r w:rsidR="00104A68">
        <w:rPr>
          <w:rFonts w:ascii="Source Sans Pro" w:hAnsi="Source Sans Pro"/>
        </w:rPr>
        <w:t>4</w:t>
      </w:r>
      <w:r w:rsidR="00104A68" w:rsidRPr="00C71030">
        <w:rPr>
          <w:rFonts w:ascii="Source Sans Pro" w:hAnsi="Source Sans Pro"/>
        </w:rPr>
        <w:t xml:space="preserve"> </w:t>
      </w:r>
      <w:r w:rsidR="00D06D8F" w:rsidRPr="00C71030">
        <w:rPr>
          <w:rFonts w:ascii="Source Sans Pro" w:hAnsi="Source Sans Pro"/>
        </w:rPr>
        <w:t>and</w:t>
      </w:r>
      <w:r w:rsidR="0041650C" w:rsidRPr="00C71030">
        <w:rPr>
          <w:rFonts w:ascii="Source Sans Pro" w:hAnsi="Source Sans Pro"/>
        </w:rPr>
        <w:t xml:space="preserve"> the </w:t>
      </w:r>
      <w:r w:rsidR="00D06D8F" w:rsidRPr="00C71030">
        <w:rPr>
          <w:rFonts w:ascii="Source Sans Pro" w:hAnsi="Source Sans Pro"/>
        </w:rPr>
        <w:t>Award Amount</w:t>
      </w:r>
      <w:r w:rsidR="004F5B57" w:rsidRPr="00C71030">
        <w:rPr>
          <w:rFonts w:ascii="Source Sans Pro" w:hAnsi="Source Sans Pro"/>
        </w:rPr>
        <w:t xml:space="preserve"> </w:t>
      </w:r>
      <w:r w:rsidR="002203DC">
        <w:rPr>
          <w:rFonts w:ascii="Source Sans Pro" w:hAnsi="Source Sans Pro"/>
        </w:rPr>
        <w:t xml:space="preserve">and Administrative Cost </w:t>
      </w:r>
      <w:r w:rsidR="004F5B57" w:rsidRPr="00C71030">
        <w:rPr>
          <w:rFonts w:ascii="Source Sans Pro" w:hAnsi="Source Sans Pro"/>
        </w:rPr>
        <w:t>set forth in Section</w:t>
      </w:r>
      <w:r w:rsidR="002203DC">
        <w:rPr>
          <w:rFonts w:ascii="Source Sans Pro" w:hAnsi="Source Sans Pro"/>
        </w:rPr>
        <w:t>s</w:t>
      </w:r>
      <w:r w:rsidR="004F5B57" w:rsidRPr="00C71030">
        <w:rPr>
          <w:rFonts w:ascii="Source Sans Pro" w:hAnsi="Source Sans Pro"/>
        </w:rPr>
        <w:t xml:space="preserve"> 3.</w:t>
      </w:r>
      <w:r w:rsidR="001827AE" w:rsidRPr="00C71030">
        <w:rPr>
          <w:rFonts w:ascii="Source Sans Pro" w:hAnsi="Source Sans Pro"/>
        </w:rPr>
        <w:t>1</w:t>
      </w:r>
      <w:r w:rsidR="008B1CC3">
        <w:rPr>
          <w:rFonts w:ascii="Source Sans Pro" w:hAnsi="Source Sans Pro"/>
        </w:rPr>
        <w:t xml:space="preserve"> and 3.2</w:t>
      </w:r>
      <w:r w:rsidR="00993FF6" w:rsidRPr="00C71030">
        <w:rPr>
          <w:rFonts w:ascii="Source Sans Pro" w:hAnsi="Source Sans Pro"/>
        </w:rPr>
        <w:t xml:space="preserve"> </w:t>
      </w:r>
      <w:r w:rsidR="004F562C" w:rsidRPr="00C71030">
        <w:rPr>
          <w:rFonts w:ascii="Source Sans Pro" w:hAnsi="Source Sans Pro"/>
        </w:rPr>
        <w:t>(Full Funding)</w:t>
      </w:r>
      <w:r w:rsidR="004F5B57" w:rsidRPr="00C71030">
        <w:rPr>
          <w:rFonts w:ascii="Source Sans Pro" w:hAnsi="Source Sans Pro"/>
        </w:rPr>
        <w:t>.</w:t>
      </w:r>
      <w:r w:rsidR="008E43BA">
        <w:rPr>
          <w:rFonts w:ascii="Source Sans Pro" w:hAnsi="Source Sans Pro"/>
        </w:rPr>
        <w:t xml:space="preserve"> </w:t>
      </w:r>
      <w:r w:rsidR="007C2E33">
        <w:rPr>
          <w:rFonts w:ascii="Source Sans Pro" w:hAnsi="Source Sans Pro"/>
        </w:rPr>
        <w:t>If the Project Budget increase</w:t>
      </w:r>
      <w:r w:rsidR="00323713">
        <w:rPr>
          <w:rFonts w:ascii="Source Sans Pro" w:hAnsi="Source Sans Pro"/>
        </w:rPr>
        <w:t>s</w:t>
      </w:r>
      <w:r w:rsidR="00D17A9B">
        <w:rPr>
          <w:rFonts w:ascii="Source Sans Pro" w:hAnsi="Source Sans Pro"/>
        </w:rPr>
        <w:t xml:space="preserve"> above the amount set forth in Section 3.</w:t>
      </w:r>
      <w:r w:rsidR="008B1CC3">
        <w:rPr>
          <w:rFonts w:ascii="Source Sans Pro" w:hAnsi="Source Sans Pro"/>
        </w:rPr>
        <w:t>4</w:t>
      </w:r>
      <w:r w:rsidR="0063525D">
        <w:rPr>
          <w:rFonts w:ascii="Source Sans Pro" w:hAnsi="Source Sans Pro"/>
        </w:rPr>
        <w:t xml:space="preserve">, </w:t>
      </w:r>
      <w:r w:rsidR="00B70607">
        <w:rPr>
          <w:rFonts w:ascii="Source Sans Pro" w:hAnsi="Source Sans Pro"/>
        </w:rPr>
        <w:t xml:space="preserve">any </w:t>
      </w:r>
      <w:r w:rsidR="0063525D">
        <w:rPr>
          <w:rFonts w:ascii="Source Sans Pro" w:hAnsi="Source Sans Pro"/>
        </w:rPr>
        <w:t xml:space="preserve">additional costs will be </w:t>
      </w:r>
      <w:r w:rsidR="002D68DB">
        <w:rPr>
          <w:rFonts w:ascii="Source Sans Pro" w:hAnsi="Source Sans Pro"/>
        </w:rPr>
        <w:t xml:space="preserve">the </w:t>
      </w:r>
      <w:r w:rsidR="002D68DB">
        <w:rPr>
          <w:rFonts w:ascii="Source Sans Pro" w:hAnsi="Source Sans Pro"/>
        </w:rPr>
        <w:lastRenderedPageBreak/>
        <w:t>responsibility of the Subrecipient</w:t>
      </w:r>
      <w:r w:rsidR="009611F0">
        <w:rPr>
          <w:rFonts w:ascii="Source Sans Pro" w:hAnsi="Source Sans Pro"/>
        </w:rPr>
        <w:t>.</w:t>
      </w:r>
    </w:p>
    <w:p w14:paraId="31A9ED80" w14:textId="77777777" w:rsidR="008B1CC3" w:rsidRPr="00C71030" w:rsidRDefault="008B1CC3" w:rsidP="000C745B">
      <w:pPr>
        <w:pStyle w:val="BodyText"/>
        <w:ind w:right="98"/>
        <w:jc w:val="both"/>
        <w:rPr>
          <w:rFonts w:ascii="Source Sans Pro" w:hAnsi="Source Sans Pro"/>
        </w:rPr>
      </w:pPr>
    </w:p>
    <w:p w14:paraId="2C431ED7" w14:textId="4CB2602E" w:rsidR="00104A68" w:rsidRPr="00291F61" w:rsidRDefault="00104A68" w:rsidP="00291F61">
      <w:pPr>
        <w:pStyle w:val="ListParagraph"/>
        <w:numPr>
          <w:ilvl w:val="1"/>
          <w:numId w:val="6"/>
        </w:numPr>
        <w:tabs>
          <w:tab w:val="left" w:pos="599"/>
        </w:tabs>
        <w:spacing w:line="276" w:lineRule="exact"/>
        <w:ind w:left="0" w:firstLine="0"/>
        <w:rPr>
          <w:rFonts w:ascii="Source Sans Pro" w:hAnsi="Source Sans Pro"/>
          <w:u w:val="single"/>
        </w:rPr>
      </w:pPr>
      <w:r w:rsidRPr="00291F61">
        <w:rPr>
          <w:rFonts w:ascii="Source Sans Pro" w:hAnsi="Source Sans Pro"/>
          <w:sz w:val="24"/>
          <w:u w:val="single"/>
        </w:rPr>
        <w:t>Certification of Funds</w:t>
      </w:r>
    </w:p>
    <w:p w14:paraId="3FE26EB2" w14:textId="2602E178" w:rsidR="00A85649" w:rsidRDefault="00104A68" w:rsidP="00104A68">
      <w:pPr>
        <w:pStyle w:val="BodyText"/>
        <w:ind w:right="98"/>
        <w:jc w:val="both"/>
      </w:pPr>
      <w:r w:rsidRPr="009A7F17">
        <w:rPr>
          <w:rFonts w:ascii="Source Sans Pro" w:hAnsi="Source Sans Pro"/>
          <w:position w:val="1"/>
        </w:rPr>
        <w:t>In accordance with ORC Section 126.07, obligations of the Commission under this agreement shall not be valid and enforceable unless the Director of the Office of Budget and Management first certifies that there is a balance in the appropriation not already obligated to pay existing obligations. If the Ohio General Assembly fails to continue to appropriate funding for expenditures hereunder, the Commission shall have no further obligation to make any payments after the funding expires.</w:t>
      </w:r>
      <w:r w:rsidRPr="00DC3998">
        <w:t> </w:t>
      </w:r>
    </w:p>
    <w:p w14:paraId="3C1AEFC4" w14:textId="77777777" w:rsidR="00104A68" w:rsidRPr="00C71030" w:rsidDel="005B0263" w:rsidRDefault="00104A68" w:rsidP="00104A68">
      <w:pPr>
        <w:pStyle w:val="BodyText"/>
        <w:ind w:right="98"/>
        <w:jc w:val="both"/>
        <w:rPr>
          <w:rFonts w:ascii="Source Sans Pro" w:hAnsi="Source Sans Pro"/>
        </w:rPr>
      </w:pPr>
    </w:p>
    <w:p w14:paraId="3CE5FEFD" w14:textId="2A087D7E" w:rsidR="00722EFA" w:rsidRPr="00291F61" w:rsidRDefault="00722EFA"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12E96870">
        <w:rPr>
          <w:rFonts w:ascii="Source Sans Pro" w:hAnsi="Source Sans Pro"/>
          <w:sz w:val="24"/>
          <w:szCs w:val="24"/>
          <w:u w:val="single"/>
        </w:rPr>
        <w:t>Appropriation Intent</w:t>
      </w:r>
    </w:p>
    <w:p w14:paraId="27CA9482" w14:textId="72A48566" w:rsidR="00785644" w:rsidRPr="00C71030" w:rsidRDefault="00722EFA" w:rsidP="000C745B">
      <w:pPr>
        <w:pStyle w:val="BodyText"/>
        <w:ind w:right="98"/>
        <w:jc w:val="both"/>
        <w:rPr>
          <w:rFonts w:ascii="Source Sans Pro" w:hAnsi="Source Sans Pro"/>
          <w:spacing w:val="-2"/>
        </w:rPr>
      </w:pPr>
      <w:r w:rsidRPr="00C71030">
        <w:rPr>
          <w:rFonts w:ascii="Source Sans Pro" w:hAnsi="Source Sans Pro"/>
        </w:rPr>
        <w:t xml:space="preserve">The funds under this Agreement shall be used by the </w:t>
      </w:r>
      <w:r w:rsidR="00E32AE0">
        <w:rPr>
          <w:rFonts w:ascii="Source Sans Pro" w:hAnsi="Source Sans Pro"/>
        </w:rPr>
        <w:t>Subrecipient</w:t>
      </w:r>
      <w:r w:rsidRPr="00C71030">
        <w:rPr>
          <w:rFonts w:ascii="Source Sans Pro" w:hAnsi="Source Sans Pro"/>
        </w:rPr>
        <w:t xml:space="preserve"> for capital improvements that meet the requirements, intent and purpose of the fund </w:t>
      </w:r>
      <w:r w:rsidRPr="00C71030">
        <w:rPr>
          <w:rFonts w:ascii="Source Sans Pro" w:hAnsi="Source Sans Pro"/>
          <w:spacing w:val="-2"/>
        </w:rPr>
        <w:t>appropriation and the scope of work detailed in Section 2 of this Project Agreement.</w:t>
      </w:r>
    </w:p>
    <w:p w14:paraId="15E6B1CC" w14:textId="77777777" w:rsidR="00785644" w:rsidRPr="00C71030" w:rsidRDefault="00785644" w:rsidP="000C745B">
      <w:pPr>
        <w:pStyle w:val="BodyText"/>
        <w:ind w:right="98"/>
        <w:jc w:val="both"/>
        <w:rPr>
          <w:rFonts w:ascii="Source Sans Pro" w:hAnsi="Source Sans Pro"/>
          <w:spacing w:val="-2"/>
        </w:rPr>
      </w:pPr>
    </w:p>
    <w:p w14:paraId="237AE3FF" w14:textId="1313F66F" w:rsidR="00785644" w:rsidRPr="00C71030" w:rsidRDefault="00785644" w:rsidP="000C745B">
      <w:pPr>
        <w:pStyle w:val="BodyText"/>
        <w:ind w:right="98"/>
        <w:jc w:val="both"/>
        <w:rPr>
          <w:rFonts w:ascii="Source Sans Pro" w:hAnsi="Source Sans Pro"/>
        </w:rPr>
      </w:pPr>
      <w:r w:rsidRPr="00C71030">
        <w:rPr>
          <w:rFonts w:ascii="Source Sans Pro" w:hAnsi="Source Sans Pro"/>
        </w:rPr>
        <w:t>Appropriations</w:t>
      </w:r>
      <w:r w:rsidR="00ED70F4">
        <w:rPr>
          <w:rFonts w:ascii="Source Sans Pro" w:hAnsi="Source Sans Pro"/>
        </w:rPr>
        <w:t xml:space="preserve"> </w:t>
      </w:r>
      <w:r w:rsidRPr="00C71030">
        <w:rPr>
          <w:rFonts w:ascii="Source Sans Pro" w:hAnsi="Source Sans Pro"/>
        </w:rPr>
        <w:t>made</w:t>
      </w:r>
      <w:r w:rsidRPr="00C71030">
        <w:rPr>
          <w:rFonts w:ascii="Source Sans Pro" w:hAnsi="Source Sans Pro"/>
          <w:spacing w:val="40"/>
        </w:rPr>
        <w:t xml:space="preserve"> </w:t>
      </w:r>
      <w:r w:rsidRPr="00C71030">
        <w:rPr>
          <w:rFonts w:ascii="Source Sans Pro" w:hAnsi="Source Sans Pro"/>
        </w:rPr>
        <w:t>for</w:t>
      </w:r>
      <w:r w:rsidRPr="00C71030">
        <w:rPr>
          <w:rFonts w:ascii="Source Sans Pro" w:hAnsi="Source Sans Pro"/>
          <w:spacing w:val="40"/>
        </w:rPr>
        <w:t xml:space="preserve"> </w:t>
      </w:r>
      <w:r w:rsidRPr="00C71030">
        <w:rPr>
          <w:rFonts w:ascii="Source Sans Pro" w:hAnsi="Source Sans Pro"/>
        </w:rPr>
        <w:t>buildings</w:t>
      </w:r>
      <w:r w:rsidRPr="00C71030">
        <w:rPr>
          <w:rFonts w:ascii="Source Sans Pro" w:hAnsi="Source Sans Pro"/>
          <w:spacing w:val="40"/>
        </w:rPr>
        <w:t xml:space="preserve"> </w:t>
      </w:r>
      <w:r w:rsidRPr="00C71030">
        <w:rPr>
          <w:rFonts w:ascii="Source Sans Pro" w:hAnsi="Source Sans Pro"/>
        </w:rPr>
        <w:t>and</w:t>
      </w:r>
      <w:r w:rsidRPr="00C71030">
        <w:rPr>
          <w:rFonts w:ascii="Source Sans Pro" w:hAnsi="Source Sans Pro"/>
          <w:spacing w:val="40"/>
        </w:rPr>
        <w:t xml:space="preserve"> </w:t>
      </w:r>
      <w:r w:rsidRPr="00C71030">
        <w:rPr>
          <w:rFonts w:ascii="Source Sans Pro" w:hAnsi="Source Sans Pro"/>
        </w:rPr>
        <w:t>structures,</w:t>
      </w:r>
      <w:r w:rsidRPr="00C71030">
        <w:rPr>
          <w:rFonts w:ascii="Source Sans Pro" w:hAnsi="Source Sans Pro"/>
          <w:spacing w:val="40"/>
        </w:rPr>
        <w:t xml:space="preserve"> </w:t>
      </w:r>
      <w:r w:rsidRPr="00C71030">
        <w:rPr>
          <w:rFonts w:ascii="Source Sans Pro" w:hAnsi="Source Sans Pro"/>
        </w:rPr>
        <w:t>including</w:t>
      </w:r>
      <w:r w:rsidRPr="00C71030">
        <w:rPr>
          <w:rFonts w:ascii="Source Sans Pro" w:hAnsi="Source Sans Pro"/>
          <w:spacing w:val="40"/>
        </w:rPr>
        <w:t xml:space="preserve"> </w:t>
      </w:r>
      <w:r w:rsidRPr="00C71030">
        <w:rPr>
          <w:rFonts w:ascii="Source Sans Pro" w:hAnsi="Source Sans Pro"/>
        </w:rPr>
        <w:t>remodeling</w:t>
      </w:r>
      <w:r w:rsidRPr="00C71030">
        <w:rPr>
          <w:rFonts w:ascii="Source Sans Pro" w:hAnsi="Source Sans Pro"/>
          <w:spacing w:val="40"/>
        </w:rPr>
        <w:t xml:space="preserve"> </w:t>
      </w:r>
      <w:r w:rsidRPr="00C71030">
        <w:rPr>
          <w:rFonts w:ascii="Source Sans Pro" w:hAnsi="Source Sans Pro"/>
        </w:rPr>
        <w:t xml:space="preserve">and renovations, are limited to the </w:t>
      </w:r>
      <w:r w:rsidR="00E16E4B">
        <w:rPr>
          <w:rFonts w:ascii="Source Sans Pro" w:hAnsi="Source Sans Pro"/>
        </w:rPr>
        <w:t xml:space="preserve">scope of </w:t>
      </w:r>
      <w:r w:rsidR="00EB2D27">
        <w:rPr>
          <w:rFonts w:ascii="Source Sans Pro" w:hAnsi="Source Sans Pro"/>
        </w:rPr>
        <w:t xml:space="preserve">work detailed in Exhibit </w:t>
      </w:r>
      <w:r w:rsidR="009B0138">
        <w:rPr>
          <w:rFonts w:ascii="Source Sans Pro" w:hAnsi="Source Sans Pro"/>
        </w:rPr>
        <w:t>A</w:t>
      </w:r>
      <w:r w:rsidR="003A4F6C">
        <w:rPr>
          <w:rFonts w:ascii="Source Sans Pro" w:hAnsi="Source Sans Pro"/>
        </w:rPr>
        <w:t xml:space="preserve"> and </w:t>
      </w:r>
      <w:r w:rsidR="00E16E4B">
        <w:rPr>
          <w:rFonts w:ascii="Source Sans Pro" w:hAnsi="Source Sans Pro"/>
        </w:rPr>
        <w:t xml:space="preserve">eligible expenses detailed in Exhibit </w:t>
      </w:r>
      <w:r w:rsidR="003A4F6C">
        <w:rPr>
          <w:rFonts w:ascii="Source Sans Pro" w:hAnsi="Source Sans Pro"/>
        </w:rPr>
        <w:t>C</w:t>
      </w:r>
      <w:r w:rsidR="00EB2D27">
        <w:rPr>
          <w:rFonts w:ascii="Source Sans Pro" w:hAnsi="Source Sans Pro"/>
        </w:rPr>
        <w:t xml:space="preserve">. </w:t>
      </w:r>
    </w:p>
    <w:p w14:paraId="26674840" w14:textId="77777777" w:rsidR="00722EFA" w:rsidRPr="00C71030" w:rsidRDefault="00722EFA" w:rsidP="00593D0B">
      <w:pPr>
        <w:pStyle w:val="BodyText"/>
        <w:rPr>
          <w:rFonts w:ascii="Source Sans Pro" w:hAnsi="Source Sans Pro"/>
        </w:rPr>
      </w:pPr>
    </w:p>
    <w:p w14:paraId="634B7B91" w14:textId="3082E6C7" w:rsidR="00722EFA" w:rsidRPr="00291F61" w:rsidRDefault="00722EFA"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12E96870">
        <w:rPr>
          <w:rFonts w:ascii="Source Sans Pro" w:hAnsi="Source Sans Pro"/>
          <w:sz w:val="24"/>
          <w:szCs w:val="24"/>
          <w:u w:val="single"/>
        </w:rPr>
        <w:t>Fiscal Management of Project</w:t>
      </w:r>
    </w:p>
    <w:p w14:paraId="61D04BFB" w14:textId="2341EF55" w:rsidR="00722EFA" w:rsidRPr="00C71030" w:rsidRDefault="00722EFA" w:rsidP="000C745B">
      <w:pPr>
        <w:pStyle w:val="BodyText"/>
        <w:ind w:right="101"/>
        <w:jc w:val="both"/>
        <w:rPr>
          <w:rFonts w:ascii="Source Sans Pro" w:hAnsi="Source Sans Pro"/>
        </w:rPr>
      </w:pPr>
      <w:r w:rsidRPr="00C71030">
        <w:rPr>
          <w:rFonts w:ascii="Source Sans Pro" w:hAnsi="Source Sans Pro"/>
        </w:rPr>
        <w:t xml:space="preserve">The </w:t>
      </w:r>
      <w:r w:rsidR="00E32AE0">
        <w:rPr>
          <w:rFonts w:ascii="Source Sans Pro" w:hAnsi="Source Sans Pro"/>
        </w:rPr>
        <w:t>Subrecipient</w:t>
      </w:r>
      <w:r w:rsidRPr="00C71030">
        <w:rPr>
          <w:rFonts w:ascii="Source Sans Pro" w:hAnsi="Source Sans Pro"/>
        </w:rPr>
        <w:t xml:space="preserve"> is responsible for the financial management of the Project. The </w:t>
      </w:r>
      <w:r w:rsidR="00E32AE0">
        <w:rPr>
          <w:rFonts w:ascii="Source Sans Pro" w:hAnsi="Source Sans Pro"/>
        </w:rPr>
        <w:t>Subrecipient</w:t>
      </w:r>
      <w:r w:rsidRPr="00C71030">
        <w:rPr>
          <w:rFonts w:ascii="Source Sans Pro" w:hAnsi="Source Sans Pro"/>
        </w:rPr>
        <w:t xml:space="preserve"> will comply with, or cause compliance with, all appropriate accounting and budgeting procedures in accordance with generally accepted accounting principles, consistently applied and all requirements for reporting.</w:t>
      </w:r>
    </w:p>
    <w:p w14:paraId="0280CF19" w14:textId="77777777" w:rsidR="00722EFA" w:rsidRPr="00C71030" w:rsidRDefault="00722EFA" w:rsidP="00593D0B">
      <w:pPr>
        <w:tabs>
          <w:tab w:val="left" w:pos="599"/>
        </w:tabs>
        <w:rPr>
          <w:rFonts w:ascii="Source Sans Pro" w:hAnsi="Source Sans Pro"/>
          <w:sz w:val="24"/>
        </w:rPr>
      </w:pPr>
    </w:p>
    <w:p w14:paraId="1F77A5B9" w14:textId="6A24661E" w:rsidR="007326D7" w:rsidRPr="003A4F6C" w:rsidRDefault="00E1659F"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12E96870">
        <w:rPr>
          <w:rFonts w:ascii="Source Sans Pro" w:hAnsi="Source Sans Pro"/>
          <w:sz w:val="24"/>
          <w:szCs w:val="24"/>
          <w:u w:val="single"/>
        </w:rPr>
        <w:t xml:space="preserve">Disbursement of </w:t>
      </w:r>
      <w:r w:rsidR="00DF0DBF" w:rsidRPr="12E96870">
        <w:rPr>
          <w:rFonts w:ascii="Source Sans Pro" w:hAnsi="Source Sans Pro"/>
          <w:sz w:val="24"/>
          <w:szCs w:val="24"/>
          <w:u w:val="single"/>
        </w:rPr>
        <w:t xml:space="preserve">Awarded </w:t>
      </w:r>
      <w:r w:rsidRPr="12E96870">
        <w:rPr>
          <w:rFonts w:ascii="Source Sans Pro" w:hAnsi="Source Sans Pro"/>
          <w:sz w:val="24"/>
          <w:szCs w:val="24"/>
          <w:u w:val="single"/>
        </w:rPr>
        <w:t>Funds</w:t>
      </w:r>
    </w:p>
    <w:p w14:paraId="1F77A5BC" w14:textId="63254A5F" w:rsidR="007326D7" w:rsidRPr="00ED7B02" w:rsidRDefault="00E1659F" w:rsidP="000C745B">
      <w:pPr>
        <w:tabs>
          <w:tab w:val="left" w:pos="599"/>
        </w:tabs>
        <w:rPr>
          <w:rFonts w:ascii="Source Sans Pro" w:hAnsi="Source Sans Pro"/>
        </w:rPr>
      </w:pPr>
      <w:r w:rsidRPr="003A4F6C">
        <w:rPr>
          <w:rFonts w:ascii="Source Sans Pro" w:hAnsi="Source Sans Pro"/>
          <w:sz w:val="24"/>
          <w:szCs w:val="24"/>
        </w:rPr>
        <w:t xml:space="preserve">The Commission’s disbursement of the </w:t>
      </w:r>
      <w:r w:rsidR="006377CB" w:rsidRPr="003A4F6C">
        <w:rPr>
          <w:rFonts w:ascii="Source Sans Pro" w:hAnsi="Source Sans Pro"/>
          <w:sz w:val="24"/>
          <w:szCs w:val="24"/>
        </w:rPr>
        <w:t>Award</w:t>
      </w:r>
      <w:r w:rsidRPr="003A4F6C">
        <w:rPr>
          <w:rFonts w:ascii="Source Sans Pro" w:hAnsi="Source Sans Pro"/>
          <w:sz w:val="24"/>
          <w:szCs w:val="24"/>
        </w:rPr>
        <w:t xml:space="preserve"> Amount is on a </w:t>
      </w:r>
      <w:r w:rsidR="00EC2797" w:rsidRPr="003A4F6C">
        <w:rPr>
          <w:rFonts w:ascii="Source Sans Pro" w:hAnsi="Source Sans Pro"/>
          <w:sz w:val="24"/>
          <w:szCs w:val="24"/>
        </w:rPr>
        <w:t>reimbursement basis</w:t>
      </w:r>
      <w:r w:rsidR="005F5C07" w:rsidRPr="003A4F6C">
        <w:rPr>
          <w:rFonts w:ascii="Source Sans Pro" w:hAnsi="Source Sans Pro"/>
          <w:sz w:val="24"/>
          <w:szCs w:val="24"/>
        </w:rPr>
        <w:t xml:space="preserve">. The </w:t>
      </w:r>
      <w:r w:rsidR="00267BF9" w:rsidRPr="003A4F6C">
        <w:rPr>
          <w:rFonts w:ascii="Source Sans Pro" w:hAnsi="Source Sans Pro"/>
          <w:sz w:val="24"/>
          <w:szCs w:val="24"/>
        </w:rPr>
        <w:t>Subrecipient</w:t>
      </w:r>
      <w:r w:rsidR="003C05B9" w:rsidRPr="003A4F6C">
        <w:rPr>
          <w:rFonts w:ascii="Source Sans Pro" w:hAnsi="Source Sans Pro"/>
          <w:sz w:val="24"/>
          <w:szCs w:val="24"/>
        </w:rPr>
        <w:t xml:space="preserve"> shall submit invoices for reimbursement to the Commission no less frequently than quarterly, and in compliance with </w:t>
      </w:r>
      <w:r w:rsidR="003A00F3" w:rsidRPr="003A4F6C">
        <w:rPr>
          <w:rFonts w:ascii="Source Sans Pro" w:hAnsi="Source Sans Pro"/>
          <w:sz w:val="24"/>
          <w:szCs w:val="24"/>
        </w:rPr>
        <w:t xml:space="preserve">Exhibit </w:t>
      </w:r>
      <w:r w:rsidR="003A4F6C" w:rsidRPr="003A4F6C">
        <w:rPr>
          <w:rFonts w:ascii="Source Sans Pro" w:hAnsi="Source Sans Pro"/>
          <w:sz w:val="24"/>
          <w:szCs w:val="24"/>
        </w:rPr>
        <w:t>C</w:t>
      </w:r>
      <w:r w:rsidR="004903F7" w:rsidRPr="003A4F6C">
        <w:rPr>
          <w:rFonts w:ascii="Source Sans Pro" w:hAnsi="Source Sans Pro"/>
          <w:sz w:val="24"/>
          <w:szCs w:val="24"/>
        </w:rPr>
        <w:t xml:space="preserve"> </w:t>
      </w:r>
      <w:r w:rsidR="00ED7B02">
        <w:rPr>
          <w:rFonts w:ascii="Source Sans Pro" w:hAnsi="Source Sans Pro"/>
          <w:sz w:val="24"/>
          <w:szCs w:val="24"/>
        </w:rPr>
        <w:t>of</w:t>
      </w:r>
      <w:r w:rsidR="004903F7" w:rsidRPr="003A4F6C">
        <w:rPr>
          <w:rFonts w:ascii="Source Sans Pro" w:hAnsi="Source Sans Pro"/>
          <w:sz w:val="24"/>
          <w:szCs w:val="24"/>
        </w:rPr>
        <w:t xml:space="preserve"> this agreement.</w:t>
      </w:r>
    </w:p>
    <w:p w14:paraId="5F9AE5B1" w14:textId="77777777" w:rsidR="007326D7" w:rsidRPr="00C71030" w:rsidRDefault="007326D7" w:rsidP="000C745B">
      <w:pPr>
        <w:pStyle w:val="BodyText"/>
        <w:ind w:right="101"/>
        <w:jc w:val="both"/>
        <w:rPr>
          <w:rFonts w:ascii="Source Sans Pro" w:hAnsi="Source Sans Pro"/>
        </w:rPr>
      </w:pPr>
    </w:p>
    <w:p w14:paraId="07C3008A" w14:textId="080AA488" w:rsidR="00FB5DF2" w:rsidRPr="00291F61" w:rsidRDefault="00103311" w:rsidP="00291F61">
      <w:pPr>
        <w:pStyle w:val="ListParagraph"/>
        <w:numPr>
          <w:ilvl w:val="1"/>
          <w:numId w:val="6"/>
        </w:numPr>
        <w:tabs>
          <w:tab w:val="left" w:pos="599"/>
        </w:tabs>
        <w:spacing w:line="276" w:lineRule="exact"/>
        <w:ind w:left="0" w:firstLine="0"/>
        <w:rPr>
          <w:rFonts w:ascii="Source Sans Pro" w:hAnsi="Source Sans Pro"/>
          <w:u w:val="single"/>
        </w:rPr>
      </w:pPr>
      <w:r w:rsidRPr="12E96870">
        <w:rPr>
          <w:rFonts w:ascii="Source Sans Pro" w:hAnsi="Source Sans Pro"/>
          <w:sz w:val="24"/>
          <w:szCs w:val="24"/>
          <w:u w:val="single"/>
        </w:rPr>
        <w:t xml:space="preserve">Expending </w:t>
      </w:r>
      <w:r w:rsidR="00914523" w:rsidRPr="12E96870">
        <w:rPr>
          <w:rFonts w:ascii="Source Sans Pro" w:hAnsi="Source Sans Pro"/>
          <w:sz w:val="24"/>
          <w:szCs w:val="24"/>
          <w:u w:val="single"/>
        </w:rPr>
        <w:t xml:space="preserve">of </w:t>
      </w:r>
      <w:r w:rsidR="004A3420" w:rsidRPr="12E96870">
        <w:rPr>
          <w:rFonts w:ascii="Source Sans Pro" w:hAnsi="Source Sans Pro"/>
          <w:sz w:val="24"/>
          <w:szCs w:val="24"/>
          <w:u w:val="single"/>
        </w:rPr>
        <w:t>Awarded Funds</w:t>
      </w:r>
    </w:p>
    <w:p w14:paraId="324B33DF" w14:textId="55597348" w:rsidR="00F50FED" w:rsidRDefault="00426B4E" w:rsidP="000C745B">
      <w:pPr>
        <w:pStyle w:val="BodyText"/>
        <w:ind w:right="101"/>
        <w:jc w:val="both"/>
        <w:rPr>
          <w:rFonts w:ascii="Source Sans Pro" w:hAnsi="Source Sans Pro"/>
        </w:rPr>
      </w:pPr>
      <w:r w:rsidRPr="00ED7B02">
        <w:rPr>
          <w:rFonts w:ascii="Source Sans Pro" w:hAnsi="Source Sans Pro"/>
        </w:rPr>
        <w:t xml:space="preserve">The </w:t>
      </w:r>
      <w:r w:rsidR="00E32AE0" w:rsidRPr="00ED7B02">
        <w:rPr>
          <w:rFonts w:ascii="Source Sans Pro" w:hAnsi="Source Sans Pro"/>
        </w:rPr>
        <w:t>Subrecipient</w:t>
      </w:r>
      <w:r w:rsidRPr="00ED7B02">
        <w:rPr>
          <w:rFonts w:ascii="Source Sans Pro" w:hAnsi="Source Sans Pro"/>
        </w:rPr>
        <w:t xml:space="preserve"> </w:t>
      </w:r>
      <w:r w:rsidR="00192826" w:rsidRPr="00ED7B02">
        <w:rPr>
          <w:rFonts w:ascii="Source Sans Pro" w:hAnsi="Source Sans Pro"/>
        </w:rPr>
        <w:t xml:space="preserve">must </w:t>
      </w:r>
      <w:r w:rsidR="0005771D" w:rsidRPr="00ED7B02">
        <w:rPr>
          <w:rFonts w:ascii="Source Sans Pro" w:hAnsi="Source Sans Pro"/>
        </w:rPr>
        <w:t xml:space="preserve">expend all </w:t>
      </w:r>
      <w:r w:rsidR="00E7205A">
        <w:rPr>
          <w:rFonts w:ascii="Source Sans Pro" w:hAnsi="Source Sans Pro"/>
        </w:rPr>
        <w:t xml:space="preserve">awarded </w:t>
      </w:r>
      <w:r w:rsidR="0005771D" w:rsidRPr="00ED7B02">
        <w:rPr>
          <w:rFonts w:ascii="Source Sans Pro" w:hAnsi="Source Sans Pro"/>
        </w:rPr>
        <w:t>funds by December 31, 2026</w:t>
      </w:r>
      <w:r w:rsidR="00D00CFD" w:rsidRPr="00ED7B02">
        <w:rPr>
          <w:rFonts w:ascii="Source Sans Pro" w:hAnsi="Source Sans Pro"/>
        </w:rPr>
        <w:t>, which is the end of the period of performance</w:t>
      </w:r>
      <w:r w:rsidR="00AB21C2" w:rsidRPr="00ED7B02">
        <w:rPr>
          <w:rFonts w:ascii="Source Sans Pro" w:hAnsi="Source Sans Pro"/>
        </w:rPr>
        <w:t xml:space="preserve">, unless an extension is approved by </w:t>
      </w:r>
      <w:r w:rsidR="00292826">
        <w:rPr>
          <w:rFonts w:ascii="Source Sans Pro" w:hAnsi="Source Sans Pro"/>
        </w:rPr>
        <w:t>Treasury</w:t>
      </w:r>
      <w:r w:rsidR="00ED7B02">
        <w:rPr>
          <w:rFonts w:ascii="Source Sans Pro" w:hAnsi="Source Sans Pro"/>
        </w:rPr>
        <w:t xml:space="preserve"> </w:t>
      </w:r>
      <w:r w:rsidR="00AB21C2" w:rsidRPr="00ED7B02">
        <w:rPr>
          <w:rFonts w:ascii="Source Sans Pro" w:hAnsi="Source Sans Pro"/>
        </w:rPr>
        <w:t>and the Commission</w:t>
      </w:r>
      <w:r w:rsidR="00D00CFD" w:rsidRPr="00ED7B02">
        <w:rPr>
          <w:rFonts w:ascii="Source Sans Pro" w:hAnsi="Source Sans Pro"/>
        </w:rPr>
        <w:t>.</w:t>
      </w:r>
    </w:p>
    <w:p w14:paraId="0B3F029C" w14:textId="77777777" w:rsidR="00AB638F" w:rsidRPr="00C71030" w:rsidRDefault="00AB638F" w:rsidP="000C745B">
      <w:pPr>
        <w:rPr>
          <w:rFonts w:ascii="Source Sans Pro" w:hAnsi="Source Sans Pro"/>
        </w:rPr>
      </w:pPr>
    </w:p>
    <w:p w14:paraId="1F77A5C1" w14:textId="77777777" w:rsidR="007326D7" w:rsidRPr="00C71030" w:rsidRDefault="00E1659F" w:rsidP="000C745B">
      <w:pPr>
        <w:pStyle w:val="Heading2"/>
        <w:numPr>
          <w:ilvl w:val="0"/>
          <w:numId w:val="6"/>
        </w:numPr>
        <w:tabs>
          <w:tab w:val="left" w:pos="464"/>
        </w:tabs>
        <w:ind w:left="0" w:firstLine="0"/>
        <w:rPr>
          <w:rFonts w:ascii="Source Sans Pro" w:hAnsi="Source Sans Pro"/>
        </w:rPr>
      </w:pPr>
      <w:r w:rsidRPr="00C71030">
        <w:rPr>
          <w:rFonts w:ascii="Source Sans Pro" w:hAnsi="Source Sans Pro"/>
        </w:rPr>
        <w:t>Real</w:t>
      </w:r>
      <w:r w:rsidRPr="00C71030">
        <w:rPr>
          <w:rFonts w:ascii="Source Sans Pro" w:hAnsi="Source Sans Pro"/>
          <w:spacing w:val="-2"/>
        </w:rPr>
        <w:t xml:space="preserve"> </w:t>
      </w:r>
      <w:r w:rsidRPr="00C71030">
        <w:rPr>
          <w:rFonts w:ascii="Source Sans Pro" w:hAnsi="Source Sans Pro"/>
        </w:rPr>
        <w:t>Estate</w:t>
      </w:r>
      <w:r w:rsidRPr="00C71030">
        <w:rPr>
          <w:rFonts w:ascii="Source Sans Pro" w:hAnsi="Source Sans Pro"/>
          <w:spacing w:val="-1"/>
        </w:rPr>
        <w:t xml:space="preserve"> </w:t>
      </w:r>
      <w:r w:rsidRPr="00C71030">
        <w:rPr>
          <w:rFonts w:ascii="Source Sans Pro" w:hAnsi="Source Sans Pro"/>
        </w:rPr>
        <w:t>and</w:t>
      </w:r>
      <w:r w:rsidRPr="00C71030">
        <w:rPr>
          <w:rFonts w:ascii="Source Sans Pro" w:hAnsi="Source Sans Pro"/>
          <w:spacing w:val="-2"/>
        </w:rPr>
        <w:t xml:space="preserve"> Construction</w:t>
      </w:r>
    </w:p>
    <w:p w14:paraId="1F77A5C2" w14:textId="77777777" w:rsidR="007326D7" w:rsidRPr="00C71030" w:rsidRDefault="007326D7" w:rsidP="00593D0B">
      <w:pPr>
        <w:pStyle w:val="BodyText"/>
        <w:rPr>
          <w:rFonts w:ascii="Source Sans Pro" w:hAnsi="Source Sans Pro"/>
          <w:b/>
        </w:rPr>
      </w:pPr>
    </w:p>
    <w:p w14:paraId="1B8D29D7" w14:textId="32AB53F1" w:rsidR="008C584C" w:rsidRPr="00291F61" w:rsidRDefault="00BE54E3" w:rsidP="00291F61">
      <w:pPr>
        <w:pStyle w:val="ListParagraph"/>
        <w:numPr>
          <w:ilvl w:val="1"/>
          <w:numId w:val="6"/>
        </w:numPr>
        <w:tabs>
          <w:tab w:val="left" w:pos="599"/>
        </w:tabs>
        <w:spacing w:line="276" w:lineRule="exact"/>
        <w:ind w:left="0" w:firstLine="0"/>
        <w:rPr>
          <w:rFonts w:ascii="Source Sans Pro" w:hAnsi="Source Sans Pro"/>
          <w:u w:val="single"/>
        </w:rPr>
      </w:pPr>
      <w:r w:rsidRPr="00291F61">
        <w:rPr>
          <w:rFonts w:ascii="Source Sans Pro" w:hAnsi="Source Sans Pro"/>
          <w:sz w:val="24"/>
          <w:u w:val="single"/>
        </w:rPr>
        <w:t>Local Administration</w:t>
      </w:r>
    </w:p>
    <w:p w14:paraId="2BC4619C" w14:textId="62DD567B" w:rsidR="00A102C2" w:rsidRPr="007C5649" w:rsidRDefault="00E1659F" w:rsidP="000C745B">
      <w:pPr>
        <w:pStyle w:val="BodyText"/>
        <w:ind w:right="116"/>
        <w:jc w:val="both"/>
        <w:rPr>
          <w:rFonts w:ascii="Source Sans Pro" w:eastAsia="Calibri" w:hAnsi="Source Sans Pro"/>
        </w:rPr>
      </w:pPr>
      <w:r w:rsidRPr="00C71030">
        <w:rPr>
          <w:rFonts w:ascii="Source Sans Pro" w:hAnsi="Source Sans Pro"/>
        </w:rPr>
        <w:t xml:space="preserve">The </w:t>
      </w:r>
      <w:r w:rsidR="00E32AE0">
        <w:rPr>
          <w:rFonts w:ascii="Source Sans Pro" w:hAnsi="Source Sans Pro"/>
        </w:rPr>
        <w:t>Subrecipient</w:t>
      </w:r>
      <w:r w:rsidR="00DC2BDD" w:rsidRPr="00C71030">
        <w:rPr>
          <w:rFonts w:ascii="Source Sans Pro" w:hAnsi="Source Sans Pro"/>
        </w:rPr>
        <w:t xml:space="preserve"> </w:t>
      </w:r>
      <w:r w:rsidRPr="00C71030">
        <w:rPr>
          <w:rFonts w:ascii="Source Sans Pro" w:hAnsi="Source Sans Pro"/>
        </w:rPr>
        <w:t>is responsible for all construction services for the Project, including construction administration.</w:t>
      </w:r>
      <w:r w:rsidR="00426B03" w:rsidRPr="00C71030">
        <w:rPr>
          <w:rFonts w:ascii="Source Sans Pro" w:eastAsia="Calibri" w:hAnsi="Source Sans Pro" w:cs="Calibri"/>
          <w:sz w:val="22"/>
          <w:szCs w:val="22"/>
        </w:rPr>
        <w:t xml:space="preserve"> </w:t>
      </w:r>
      <w:r w:rsidR="00426B03" w:rsidRPr="00C71030">
        <w:rPr>
          <w:rFonts w:ascii="Source Sans Pro" w:eastAsia="Calibri" w:hAnsi="Source Sans Pro"/>
        </w:rPr>
        <w:t xml:space="preserve">Projects are administered solely by the </w:t>
      </w:r>
      <w:r w:rsidR="00E32AE0">
        <w:rPr>
          <w:rFonts w:ascii="Source Sans Pro" w:eastAsia="Calibri" w:hAnsi="Source Sans Pro"/>
        </w:rPr>
        <w:t>Subrecipient</w:t>
      </w:r>
      <w:r w:rsidR="00426B03" w:rsidRPr="00C71030">
        <w:rPr>
          <w:rFonts w:ascii="Source Sans Pro" w:eastAsia="Calibri" w:hAnsi="Source Sans Pro"/>
        </w:rPr>
        <w:t xml:space="preserve">. The design, bidding, construction contract award, construction management, construction claims management, and project closeout are the responsibility of the </w:t>
      </w:r>
      <w:r w:rsidR="00E32AE0">
        <w:rPr>
          <w:rFonts w:ascii="Source Sans Pro" w:eastAsia="Calibri" w:hAnsi="Source Sans Pro"/>
        </w:rPr>
        <w:t>Subrecipient</w:t>
      </w:r>
      <w:r w:rsidR="00426B03" w:rsidRPr="00C71030">
        <w:rPr>
          <w:rFonts w:ascii="Source Sans Pro" w:eastAsia="Calibri" w:hAnsi="Source Sans Pro"/>
        </w:rPr>
        <w:t xml:space="preserve">.  All projects are required to have the design and bid documents prepared by a design professional licensed to practice in Ohio.  The Commission is not a party to design professional contracts, construction contracts, construction manager at risk contracts, </w:t>
      </w:r>
      <w:r w:rsidR="00426B03" w:rsidRPr="00C71030">
        <w:rPr>
          <w:rFonts w:ascii="Source Sans Pro" w:eastAsia="Calibri" w:hAnsi="Source Sans Pro"/>
        </w:rPr>
        <w:lastRenderedPageBreak/>
        <w:t>design</w:t>
      </w:r>
      <w:r w:rsidR="00426B03" w:rsidRPr="00C71030">
        <w:rPr>
          <w:rFonts w:ascii="Cambria Math" w:eastAsia="Calibri" w:hAnsi="Cambria Math" w:cs="Cambria Math"/>
        </w:rPr>
        <w:t>‐</w:t>
      </w:r>
      <w:r w:rsidR="00426B03" w:rsidRPr="00C71030">
        <w:rPr>
          <w:rFonts w:ascii="Source Sans Pro" w:eastAsia="Calibri" w:hAnsi="Source Sans Pro"/>
        </w:rPr>
        <w:t xml:space="preserve">build contracts or other consultant contracts engaged by the </w:t>
      </w:r>
      <w:r w:rsidR="00E32AE0">
        <w:rPr>
          <w:rFonts w:ascii="Source Sans Pro" w:eastAsia="Calibri" w:hAnsi="Source Sans Pro"/>
        </w:rPr>
        <w:t>Subrecipient</w:t>
      </w:r>
      <w:r w:rsidR="00426B03" w:rsidRPr="00C71030">
        <w:rPr>
          <w:rFonts w:ascii="Source Sans Pro" w:eastAsia="Calibri" w:hAnsi="Source Sans Pro"/>
        </w:rPr>
        <w:t xml:space="preserve"> to facilitate their Project. The </w:t>
      </w:r>
      <w:r w:rsidR="00E32AE0">
        <w:rPr>
          <w:rFonts w:ascii="Source Sans Pro" w:eastAsia="Calibri" w:hAnsi="Source Sans Pro"/>
        </w:rPr>
        <w:t>Subrecipient</w:t>
      </w:r>
      <w:r w:rsidR="00426B03" w:rsidRPr="00C71030">
        <w:rPr>
          <w:rFonts w:ascii="Source Sans Pro" w:eastAsia="Calibri" w:hAnsi="Source Sans Pro"/>
        </w:rPr>
        <w:t xml:space="preserve"> is responsible for handling and resolving any problems or issues that may arise from work performed under the Project’s contracts.</w:t>
      </w:r>
    </w:p>
    <w:p w14:paraId="1F77A5C7" w14:textId="77777777" w:rsidR="007326D7" w:rsidRPr="00C71030" w:rsidRDefault="007326D7" w:rsidP="00593D0B">
      <w:pPr>
        <w:pStyle w:val="BodyText"/>
        <w:rPr>
          <w:rFonts w:ascii="Source Sans Pro" w:hAnsi="Source Sans Pro"/>
        </w:rPr>
      </w:pPr>
    </w:p>
    <w:p w14:paraId="1F77A5C8" w14:textId="77777777" w:rsidR="007326D7" w:rsidRPr="00291F61" w:rsidRDefault="00E1659F"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00C71030">
        <w:rPr>
          <w:rFonts w:ascii="Source Sans Pro" w:hAnsi="Source Sans Pro"/>
          <w:sz w:val="24"/>
          <w:u w:val="single"/>
        </w:rPr>
        <w:t>Contracts</w:t>
      </w:r>
      <w:r w:rsidRPr="00291F61">
        <w:rPr>
          <w:rFonts w:ascii="Source Sans Pro" w:hAnsi="Source Sans Pro"/>
          <w:sz w:val="24"/>
          <w:u w:val="single"/>
        </w:rPr>
        <w:t xml:space="preserve"> </w:t>
      </w:r>
      <w:r w:rsidRPr="00C71030">
        <w:rPr>
          <w:rFonts w:ascii="Source Sans Pro" w:hAnsi="Source Sans Pro"/>
          <w:sz w:val="24"/>
          <w:u w:val="single"/>
        </w:rPr>
        <w:t>and</w:t>
      </w:r>
      <w:r w:rsidRPr="00291F61">
        <w:rPr>
          <w:rFonts w:ascii="Source Sans Pro" w:hAnsi="Source Sans Pro"/>
          <w:sz w:val="24"/>
          <w:u w:val="single"/>
        </w:rPr>
        <w:t xml:space="preserve"> Permits</w:t>
      </w:r>
    </w:p>
    <w:p w14:paraId="631040ED" w14:textId="366BB8B4" w:rsidR="00B70FBC" w:rsidRPr="00C71030" w:rsidRDefault="00E1659F" w:rsidP="000C745B">
      <w:pPr>
        <w:pStyle w:val="BodyText"/>
        <w:ind w:right="101"/>
        <w:jc w:val="both"/>
        <w:rPr>
          <w:rFonts w:ascii="Source Sans Pro" w:hAnsi="Source Sans Pro"/>
          <w:spacing w:val="-2"/>
        </w:rPr>
      </w:pPr>
      <w:r w:rsidRPr="00C71030">
        <w:rPr>
          <w:rFonts w:ascii="Source Sans Pro" w:hAnsi="Source Sans Pro"/>
        </w:rPr>
        <w:t>The</w:t>
      </w:r>
      <w:r w:rsidRPr="00C71030">
        <w:rPr>
          <w:rFonts w:ascii="Source Sans Pro" w:hAnsi="Source Sans Pro"/>
          <w:spacing w:val="-17"/>
        </w:rPr>
        <w:t xml:space="preserve"> </w:t>
      </w:r>
      <w:r w:rsidR="00E32AE0">
        <w:rPr>
          <w:rFonts w:ascii="Source Sans Pro" w:hAnsi="Source Sans Pro"/>
        </w:rPr>
        <w:t>Subrecipient</w:t>
      </w:r>
      <w:r w:rsidR="000F3ADA" w:rsidRPr="00C71030">
        <w:rPr>
          <w:rFonts w:ascii="Source Sans Pro" w:hAnsi="Source Sans Pro"/>
        </w:rPr>
        <w:t xml:space="preserve"> </w:t>
      </w:r>
      <w:r w:rsidRPr="00C71030">
        <w:rPr>
          <w:rFonts w:ascii="Source Sans Pro" w:hAnsi="Source Sans Pro"/>
        </w:rPr>
        <w:t>represents</w:t>
      </w:r>
      <w:r w:rsidRPr="00C71030">
        <w:rPr>
          <w:rFonts w:ascii="Source Sans Pro" w:hAnsi="Source Sans Pro"/>
          <w:spacing w:val="-17"/>
        </w:rPr>
        <w:t xml:space="preserve"> </w:t>
      </w:r>
      <w:r w:rsidRPr="00C71030">
        <w:rPr>
          <w:rFonts w:ascii="Source Sans Pro" w:hAnsi="Source Sans Pro"/>
        </w:rPr>
        <w:t>and</w:t>
      </w:r>
      <w:r w:rsidRPr="00C71030">
        <w:rPr>
          <w:rFonts w:ascii="Source Sans Pro" w:hAnsi="Source Sans Pro"/>
          <w:spacing w:val="-17"/>
        </w:rPr>
        <w:t xml:space="preserve"> </w:t>
      </w:r>
      <w:r w:rsidRPr="00C71030">
        <w:rPr>
          <w:rFonts w:ascii="Source Sans Pro" w:hAnsi="Source Sans Pro"/>
        </w:rPr>
        <w:t>warrants</w:t>
      </w:r>
      <w:r w:rsidRPr="00C71030">
        <w:rPr>
          <w:rFonts w:ascii="Source Sans Pro" w:hAnsi="Source Sans Pro"/>
          <w:spacing w:val="-17"/>
        </w:rPr>
        <w:t xml:space="preserve"> </w:t>
      </w:r>
      <w:r w:rsidRPr="00C71030">
        <w:rPr>
          <w:rFonts w:ascii="Source Sans Pro" w:hAnsi="Source Sans Pro"/>
        </w:rPr>
        <w:t>that</w:t>
      </w:r>
      <w:r w:rsidRPr="00C71030">
        <w:rPr>
          <w:rFonts w:ascii="Source Sans Pro" w:hAnsi="Source Sans Pro"/>
          <w:spacing w:val="-16"/>
        </w:rPr>
        <w:t xml:space="preserve"> </w:t>
      </w:r>
      <w:r w:rsidRPr="00C71030">
        <w:rPr>
          <w:rFonts w:ascii="Source Sans Pro" w:hAnsi="Source Sans Pro"/>
        </w:rPr>
        <w:t>it</w:t>
      </w:r>
      <w:r w:rsidRPr="00C71030">
        <w:rPr>
          <w:rFonts w:ascii="Source Sans Pro" w:hAnsi="Source Sans Pro"/>
          <w:spacing w:val="-17"/>
        </w:rPr>
        <w:t xml:space="preserve"> </w:t>
      </w:r>
      <w:r w:rsidRPr="00C71030">
        <w:rPr>
          <w:rFonts w:ascii="Source Sans Pro" w:hAnsi="Source Sans Pro"/>
        </w:rPr>
        <w:t>has</w:t>
      </w:r>
      <w:r w:rsidRPr="00C71030">
        <w:rPr>
          <w:rFonts w:ascii="Source Sans Pro" w:hAnsi="Source Sans Pro"/>
          <w:spacing w:val="-17"/>
        </w:rPr>
        <w:t xml:space="preserve"> </w:t>
      </w:r>
      <w:r w:rsidRPr="00C71030">
        <w:rPr>
          <w:rFonts w:ascii="Source Sans Pro" w:hAnsi="Source Sans Pro"/>
        </w:rPr>
        <w:t>the</w:t>
      </w:r>
      <w:r w:rsidRPr="00C71030">
        <w:rPr>
          <w:rFonts w:ascii="Source Sans Pro" w:hAnsi="Source Sans Pro"/>
          <w:spacing w:val="-16"/>
        </w:rPr>
        <w:t xml:space="preserve"> </w:t>
      </w:r>
      <w:r w:rsidRPr="00C71030">
        <w:rPr>
          <w:rFonts w:ascii="Source Sans Pro" w:hAnsi="Source Sans Pro"/>
        </w:rPr>
        <w:t>full</w:t>
      </w:r>
      <w:r w:rsidRPr="00C71030">
        <w:rPr>
          <w:rFonts w:ascii="Source Sans Pro" w:hAnsi="Source Sans Pro"/>
          <w:spacing w:val="-17"/>
        </w:rPr>
        <w:t xml:space="preserve"> </w:t>
      </w:r>
      <w:r w:rsidRPr="00C71030">
        <w:rPr>
          <w:rFonts w:ascii="Source Sans Pro" w:hAnsi="Source Sans Pro"/>
        </w:rPr>
        <w:t>authority</w:t>
      </w:r>
      <w:r w:rsidRPr="00C71030">
        <w:rPr>
          <w:rFonts w:ascii="Source Sans Pro" w:hAnsi="Source Sans Pro"/>
          <w:spacing w:val="-17"/>
        </w:rPr>
        <w:t xml:space="preserve"> </w:t>
      </w:r>
      <w:r w:rsidRPr="00C71030">
        <w:rPr>
          <w:rFonts w:ascii="Source Sans Pro" w:hAnsi="Source Sans Pro"/>
        </w:rPr>
        <w:t>to</w:t>
      </w:r>
      <w:r w:rsidRPr="00C71030">
        <w:rPr>
          <w:rFonts w:ascii="Source Sans Pro" w:hAnsi="Source Sans Pro"/>
          <w:spacing w:val="-16"/>
        </w:rPr>
        <w:t xml:space="preserve"> </w:t>
      </w:r>
      <w:r w:rsidRPr="00C71030">
        <w:rPr>
          <w:rFonts w:ascii="Source Sans Pro" w:hAnsi="Source Sans Pro"/>
        </w:rPr>
        <w:t xml:space="preserve">contract with appropriate persons for the design and construction of the Project. The </w:t>
      </w:r>
      <w:r w:rsidR="00E32AE0">
        <w:rPr>
          <w:rFonts w:ascii="Source Sans Pro" w:hAnsi="Source Sans Pro"/>
        </w:rPr>
        <w:t>Subrecipient</w:t>
      </w:r>
      <w:r w:rsidRPr="00C71030">
        <w:rPr>
          <w:rFonts w:ascii="Source Sans Pro" w:hAnsi="Source Sans Pro"/>
        </w:rPr>
        <w:t xml:space="preserve"> shall secure all necessary permits and/or licenses related to the </w:t>
      </w:r>
      <w:r w:rsidRPr="00C71030">
        <w:rPr>
          <w:rFonts w:ascii="Source Sans Pro" w:hAnsi="Source Sans Pro"/>
          <w:spacing w:val="-2"/>
        </w:rPr>
        <w:t>Project.</w:t>
      </w:r>
    </w:p>
    <w:p w14:paraId="1F77A5CA" w14:textId="77777777" w:rsidR="007326D7" w:rsidRPr="00C71030" w:rsidRDefault="007326D7" w:rsidP="00593D0B">
      <w:pPr>
        <w:pStyle w:val="BodyText"/>
        <w:rPr>
          <w:rFonts w:ascii="Source Sans Pro" w:hAnsi="Source Sans Pro"/>
        </w:rPr>
      </w:pPr>
    </w:p>
    <w:p w14:paraId="1F77A5CB" w14:textId="202432E8" w:rsidR="007326D7" w:rsidRPr="00291F61" w:rsidRDefault="00E1659F"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0066501B">
        <w:rPr>
          <w:rFonts w:ascii="Source Sans Pro" w:hAnsi="Source Sans Pro"/>
          <w:sz w:val="24"/>
          <w:u w:val="single"/>
        </w:rPr>
        <w:t>Completion</w:t>
      </w:r>
      <w:r w:rsidRPr="00291F61">
        <w:rPr>
          <w:rFonts w:ascii="Source Sans Pro" w:hAnsi="Source Sans Pro"/>
          <w:sz w:val="24"/>
          <w:u w:val="single"/>
        </w:rPr>
        <w:t xml:space="preserve"> Date</w:t>
      </w:r>
    </w:p>
    <w:p w14:paraId="1F77A5CC" w14:textId="5609A740" w:rsidR="007326D7" w:rsidRPr="00C71030" w:rsidRDefault="00E53052" w:rsidP="000C745B">
      <w:pPr>
        <w:pStyle w:val="BodyText"/>
        <w:ind w:right="100"/>
        <w:jc w:val="both"/>
        <w:rPr>
          <w:rFonts w:ascii="Source Sans Pro" w:hAnsi="Source Sans Pro"/>
        </w:rPr>
      </w:pPr>
      <w:r w:rsidRPr="007C5649">
        <w:rPr>
          <w:rFonts w:ascii="Source Sans Pro" w:hAnsi="Source Sans Pro"/>
          <w:noProof/>
        </w:rPr>
        <mc:AlternateContent>
          <mc:Choice Requires="wps">
            <w:drawing>
              <wp:anchor distT="0" distB="0" distL="114300" distR="114300" simplePos="0" relativeHeight="251658259" behindDoc="1" locked="0" layoutInCell="1" allowOverlap="1" wp14:anchorId="1F77A76B" wp14:editId="1FDD7B64">
                <wp:simplePos x="0" y="0"/>
                <wp:positionH relativeFrom="page">
                  <wp:posOffset>6394450</wp:posOffset>
                </wp:positionH>
                <wp:positionV relativeFrom="paragraph">
                  <wp:posOffset>358140</wp:posOffset>
                </wp:positionV>
                <wp:extent cx="7620" cy="180340"/>
                <wp:effectExtent l="0" t="0" r="0"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80340"/>
                        </a:xfrm>
                        <a:custGeom>
                          <a:avLst/>
                          <a:gdLst>
                            <a:gd name="T0" fmla="+- 0 10082 10070"/>
                            <a:gd name="T1" fmla="*/ T0 w 12"/>
                            <a:gd name="T2" fmla="+- 0 842 564"/>
                            <a:gd name="T3" fmla="*/ 842 h 284"/>
                            <a:gd name="T4" fmla="+- 0 10070 10070"/>
                            <a:gd name="T5" fmla="*/ T4 w 12"/>
                            <a:gd name="T6" fmla="+- 0 842 564"/>
                            <a:gd name="T7" fmla="*/ 842 h 284"/>
                            <a:gd name="T8" fmla="+- 0 10070 10070"/>
                            <a:gd name="T9" fmla="*/ T8 w 12"/>
                            <a:gd name="T10" fmla="+- 0 847 564"/>
                            <a:gd name="T11" fmla="*/ 847 h 284"/>
                            <a:gd name="T12" fmla="+- 0 10082 10070"/>
                            <a:gd name="T13" fmla="*/ T12 w 12"/>
                            <a:gd name="T14" fmla="+- 0 847 564"/>
                            <a:gd name="T15" fmla="*/ 847 h 284"/>
                            <a:gd name="T16" fmla="+- 0 10082 10070"/>
                            <a:gd name="T17" fmla="*/ T16 w 12"/>
                            <a:gd name="T18" fmla="+- 0 842 564"/>
                            <a:gd name="T19" fmla="*/ 842 h 284"/>
                            <a:gd name="T20" fmla="+- 0 10082 10070"/>
                            <a:gd name="T21" fmla="*/ T20 w 12"/>
                            <a:gd name="T22" fmla="+- 0 564 564"/>
                            <a:gd name="T23" fmla="*/ 564 h 284"/>
                            <a:gd name="T24" fmla="+- 0 10070 10070"/>
                            <a:gd name="T25" fmla="*/ T24 w 12"/>
                            <a:gd name="T26" fmla="+- 0 564 564"/>
                            <a:gd name="T27" fmla="*/ 564 h 284"/>
                            <a:gd name="T28" fmla="+- 0 10070 10070"/>
                            <a:gd name="T29" fmla="*/ T28 w 12"/>
                            <a:gd name="T30" fmla="+- 0 568 564"/>
                            <a:gd name="T31" fmla="*/ 568 h 284"/>
                            <a:gd name="T32" fmla="+- 0 10070 10070"/>
                            <a:gd name="T33" fmla="*/ T32 w 12"/>
                            <a:gd name="T34" fmla="+- 0 842 564"/>
                            <a:gd name="T35" fmla="*/ 842 h 284"/>
                            <a:gd name="T36" fmla="+- 0 10075 10070"/>
                            <a:gd name="T37" fmla="*/ T36 w 12"/>
                            <a:gd name="T38" fmla="+- 0 842 564"/>
                            <a:gd name="T39" fmla="*/ 842 h 284"/>
                            <a:gd name="T40" fmla="+- 0 10075 10070"/>
                            <a:gd name="T41" fmla="*/ T40 w 12"/>
                            <a:gd name="T42" fmla="+- 0 568 564"/>
                            <a:gd name="T43" fmla="*/ 568 h 284"/>
                            <a:gd name="T44" fmla="+- 0 10082 10070"/>
                            <a:gd name="T45" fmla="*/ T44 w 12"/>
                            <a:gd name="T46" fmla="+- 0 568 564"/>
                            <a:gd name="T47" fmla="*/ 568 h 284"/>
                            <a:gd name="T48" fmla="+- 0 10082 10070"/>
                            <a:gd name="T49" fmla="*/ T48 w 12"/>
                            <a:gd name="T50" fmla="+- 0 564 564"/>
                            <a:gd name="T51" fmla="*/ 56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84">
                              <a:moveTo>
                                <a:pt x="12" y="278"/>
                              </a:moveTo>
                              <a:lnTo>
                                <a:pt x="0" y="278"/>
                              </a:lnTo>
                              <a:lnTo>
                                <a:pt x="0" y="283"/>
                              </a:lnTo>
                              <a:lnTo>
                                <a:pt x="12" y="283"/>
                              </a:lnTo>
                              <a:lnTo>
                                <a:pt x="12" y="278"/>
                              </a:lnTo>
                              <a:close/>
                              <a:moveTo>
                                <a:pt x="12" y="0"/>
                              </a:moveTo>
                              <a:lnTo>
                                <a:pt x="0" y="0"/>
                              </a:lnTo>
                              <a:lnTo>
                                <a:pt x="0" y="4"/>
                              </a:lnTo>
                              <a:lnTo>
                                <a:pt x="0" y="278"/>
                              </a:lnTo>
                              <a:lnTo>
                                <a:pt x="5" y="278"/>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E9B7C66">
              <v:shape id="Freeform: Shape 22" style="position:absolute;margin-left:503.5pt;margin-top:28.2pt;width:.6pt;height:14.2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84" o:spid="_x0000_s1026" fillcolor="#7e7e7e" stroked="f" path="m12,278l,278r,5l12,283r,-5xm12,l,,,4,,278r5,l5,4r7,l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m9YQQAAE0QAAAOAAAAZHJzL2Uyb0RvYy54bWysWNuO2zYQfS/QfyD02CKrq22tsd6gSJqi&#10;QNoGiPIBtC6WUElUSdnezdd3hhJt0ksaQlEY0I1HozNzZkiOn96/dC05lVw0rN954UPgkbLPWdH0&#10;h533Lfv0LvWIGGlf0Jb15c57LYX3/vnHH57Ow7aMWM3aouQEjPRiex52Xj2Ow9b3RV6XHRUPbCh7&#10;GKwY7+gIt/zgF5yewXrX+lEQrP0z48XAWV4KAU8/ToPes7RfVWU+/lVVohxJu/OA2yiPXB73ePSf&#10;n+j2wOlQN/lMg/4HFh1tevjoxdRHOlJy5M0bU12TcyZYNT7krPNZVTV5KX0Ab8LgxpuvNR1K6QsE&#10;RwyXMIn/z2z+5+nr8IUjdTF8ZvnfAiLinwexvYzgjQAM2Z//YAVoSI8jk86+VLzDN8EN8iJj+nqJ&#10;afkykhwebtYRxD2HgTAN4kRG3Kdb9Wp+FONvJZNm6OmzGCdBCriS4SxITzv4ZgZGqq4FbX5+RwIS&#10;BkEa4XGjJLwAQwX8ySdZQM4kjGaVL5BIQaStNInIap3cgmIFAjsIqUmUvgElCqRYbSS3t6xWCois&#10;EiurtYLcY7VRoHusoObMWLlYPSogskqtrEIz8GmysQUr1KOOGGu0QIkbYk4R9ehnYWSnZkbfRU0P&#10;vZuaGf17+aVLkIVrOzVTAkeKhXr8nTmG9WPK6YpapKuQRY7kN0WAzLcJGukCIMYqaGQqIOvRXpWR&#10;rkIW2SsgMkVwUdMFcFMzFbhHTVchi+xlEJsirNapLWqxLgBirFGLTQXuUIt1FbLYXgaxKYIj12Jd&#10;AGeuxaYCSG1lFzTWVchiexnEpgguaroATmqwdNyUgYtaoquQJfYySEwRHIImugBOQRNTAYiaq0IT&#10;XYUssZdBYorgoqYL4KZmKnCPmq5CltjLYGWK4KjQlS6AUaGw8h/U2k5rtdznL/283sMVobh1DOQG&#10;Y2ACNxYZ2IMNRBbjGg0mAIWbAwcYQozgzSIwOI1gWL+WmA4hHSR8tQwOEkn44yI4Tt8Ih7l3CRmc&#10;UiV8mafR7CrMUUus49SD1mHeWASfXY2XuYolitahvpZYx7KR8GWuJrOrkIea9Slx5kTj0Bnc9gTc&#10;I9AT7PEduh3oiPmpLskZNrAwZdQ7D7eB+LhjpzJjEjBiluIwkIw26fzVK6DtdSDUkIFTo+o8SHMz&#10;KlURUqPqPKHURxfCLtyUlbxlopQOX9kaltWG/TqsXtVpKpQaU2cdIzfPIIIaU2cdcw2eGlXnCTXl&#10;wTLU/e/NgVsEuvVOBQ2cwTSRc9IlXzDNtKZGsLYpPjVti4ki+GH/oeXkRKEd3fyKvzlXDFgrp7ee&#10;4WtTAuMT2ZVhI4bNrdjuWfEKTRlnU08LPThc1Ix/98gZ+tmdJ/45Ul56pP29h4bxMUxwBR3lTbLa&#10;4K6S6yN7fYT2OZjaeaMH0zFefhinpvk48OZQw5dCWQM9+wWawarBtk3ym1jNN9CzytjM/TU2xfq9&#10;RF3/BXj+FwAA//8DAFBLAwQUAAYACAAAACEAuLIn594AAAALAQAADwAAAGRycy9kb3ducmV2Lnht&#10;bEyPwU7DMBBE70j8g7VI3KjdqA1WiFMhBKLcIPQD3HibWI3XUewm4e9xT3AczWjmTblbXM8mHIP1&#10;pGC9EsCQGm8stQoO328PEliImozuPaGCHwywq25vSl0YP9MXTnVsWSqhUGgFXYxDwXloOnQ6rPyA&#10;lLyTH52OSY4tN6OeU7nreSZEzp22lBY6PeBLh825vjgFmZXZvM9fD8tk36d6H7efa/eh1P3d8vwE&#10;LOIS/8JwxU/oUCWmo7+QCaxPWojHdCYq2OYbYNeEEDIDdlQgNxJ4VfL/H6pfAAAA//8DAFBLAQIt&#10;ABQABgAIAAAAIQC2gziS/gAAAOEBAAATAAAAAAAAAAAAAAAAAAAAAABbQ29udGVudF9UeXBlc10u&#10;eG1sUEsBAi0AFAAGAAgAAAAhADj9If/WAAAAlAEAAAsAAAAAAAAAAAAAAAAALwEAAF9yZWxzLy5y&#10;ZWxzUEsBAi0AFAAGAAgAAAAhABKHmb1hBAAATRAAAA4AAAAAAAAAAAAAAAAALgIAAGRycy9lMm9E&#10;b2MueG1sUEsBAi0AFAAGAAgAAAAhALiyJ+feAAAACwEAAA8AAAAAAAAAAAAAAAAAuwYAAGRycy9k&#10;b3ducmV2LnhtbFBLBQYAAAAABAAEAPMAAADGBwAAAAA=&#10;" w14:anchorId="357F90FA">
                <v:path arrowok="t" o:connecttype="custom" o:connectlocs="7620,534670;0,534670;0,537845;7620,537845;7620,534670;7620,358140;0,358140;0,360680;0,534670;3175,534670;3175,360680;7620,360680;7620,358140" o:connectangles="0,0,0,0,0,0,0,0,0,0,0,0,0"/>
                <w10:wrap anchorx="page"/>
              </v:shape>
            </w:pict>
          </mc:Fallback>
        </mc:AlternateContent>
      </w:r>
      <w:r w:rsidRPr="007C5649">
        <w:rPr>
          <w:rFonts w:ascii="Source Sans Pro" w:hAnsi="Source Sans Pro"/>
          <w:noProof/>
        </w:rPr>
        <mc:AlternateContent>
          <mc:Choice Requires="wps">
            <w:drawing>
              <wp:anchor distT="0" distB="0" distL="114300" distR="114300" simplePos="0" relativeHeight="251658260" behindDoc="1" locked="0" layoutInCell="1" allowOverlap="1" wp14:anchorId="1F77A76C" wp14:editId="0C0E0638">
                <wp:simplePos x="0" y="0"/>
                <wp:positionH relativeFrom="page">
                  <wp:posOffset>2191385</wp:posOffset>
                </wp:positionH>
                <wp:positionV relativeFrom="paragraph">
                  <wp:posOffset>539115</wp:posOffset>
                </wp:positionV>
                <wp:extent cx="7620" cy="173990"/>
                <wp:effectExtent l="0" t="0" r="0"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463 3451"/>
                            <a:gd name="T1" fmla="*/ T0 w 12"/>
                            <a:gd name="T2" fmla="+- 0 849 849"/>
                            <a:gd name="T3" fmla="*/ 849 h 274"/>
                            <a:gd name="T4" fmla="+- 0 3451 3451"/>
                            <a:gd name="T5" fmla="*/ T4 w 12"/>
                            <a:gd name="T6" fmla="+- 0 849 849"/>
                            <a:gd name="T7" fmla="*/ 849 h 274"/>
                            <a:gd name="T8" fmla="+- 0 3451 3451"/>
                            <a:gd name="T9" fmla="*/ T8 w 12"/>
                            <a:gd name="T10" fmla="+- 0 854 849"/>
                            <a:gd name="T11" fmla="*/ 854 h 274"/>
                            <a:gd name="T12" fmla="+- 0 3458 3451"/>
                            <a:gd name="T13" fmla="*/ T12 w 12"/>
                            <a:gd name="T14" fmla="+- 0 854 849"/>
                            <a:gd name="T15" fmla="*/ 854 h 274"/>
                            <a:gd name="T16" fmla="+- 0 3458 3451"/>
                            <a:gd name="T17" fmla="*/ T16 w 12"/>
                            <a:gd name="T18" fmla="+- 0 1118 849"/>
                            <a:gd name="T19" fmla="*/ 1118 h 274"/>
                            <a:gd name="T20" fmla="+- 0 3451 3451"/>
                            <a:gd name="T21" fmla="*/ T20 w 12"/>
                            <a:gd name="T22" fmla="+- 0 1118 849"/>
                            <a:gd name="T23" fmla="*/ 1118 h 274"/>
                            <a:gd name="T24" fmla="+- 0 3451 3451"/>
                            <a:gd name="T25" fmla="*/ T24 w 12"/>
                            <a:gd name="T26" fmla="+- 0 1123 849"/>
                            <a:gd name="T27" fmla="*/ 1123 h 274"/>
                            <a:gd name="T28" fmla="+- 0 3463 3451"/>
                            <a:gd name="T29" fmla="*/ T28 w 12"/>
                            <a:gd name="T30" fmla="+- 0 1123 849"/>
                            <a:gd name="T31" fmla="*/ 1123 h 274"/>
                            <a:gd name="T32" fmla="+- 0 3463 3451"/>
                            <a:gd name="T33" fmla="*/ T32 w 12"/>
                            <a:gd name="T34" fmla="+- 0 1118 849"/>
                            <a:gd name="T35" fmla="*/ 1118 h 274"/>
                            <a:gd name="T36" fmla="+- 0 3463 3451"/>
                            <a:gd name="T37" fmla="*/ T36 w 12"/>
                            <a:gd name="T38" fmla="+- 0 854 849"/>
                            <a:gd name="T39" fmla="*/ 854 h 274"/>
                            <a:gd name="T40" fmla="+- 0 3463 3451"/>
                            <a:gd name="T41" fmla="*/ T40 w 12"/>
                            <a:gd name="T42" fmla="+- 0 849 849"/>
                            <a:gd name="T43" fmla="*/ 84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5"/>
                              </a:lnTo>
                              <a:lnTo>
                                <a:pt x="7" y="5"/>
                              </a:lnTo>
                              <a:lnTo>
                                <a:pt x="7" y="269"/>
                              </a:lnTo>
                              <a:lnTo>
                                <a:pt x="0" y="269"/>
                              </a:lnTo>
                              <a:lnTo>
                                <a:pt x="0" y="274"/>
                              </a:lnTo>
                              <a:lnTo>
                                <a:pt x="12" y="274"/>
                              </a:lnTo>
                              <a:lnTo>
                                <a:pt x="12" y="269"/>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90E6BFE">
              <v:shape id="Freeform: Shape 21" style="position:absolute;margin-left:172.55pt;margin-top:42.45pt;width:.6pt;height:13.7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spid="_x0000_s1026" fillcolor="#7e7e7e" stroked="f" path="m12,l,,,5r7,l7,269r-7,l,274r12,l12,269,12,5,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RKDwQAAFIOAAAOAAAAZHJzL2Uyb0RvYy54bWysV2uPnDYU/V4p/8HiY6osY8M8tbNRlDRV&#10;pfQhhf4AD5gBBTC1mcf21/degydmanZRVY2Glw+X43N87evH99e6ImehdCmbfUAfFgERTSqzsjnu&#10;gz+Tz+82AdEdbzJeyUbsg2ehg/dPb354vLQ7wWQhq0woAkEavbu0+6DounYXhjotRM31g2xFA425&#10;VDXv4FYdw0zxC0Svq5AtFqvwIlXWKpkKreHpp74xeDLx81yk3e95rkVHqn0A3DpzVOZ4wGP49Mh3&#10;R8XbokwHGvw/sKh52cBHb6E+8Y6Tkyr/FaouUyW1zLuHVNahzPMyFaYP0Bu6uOvN14K3wvQFxNHt&#10;TSb9/4VNfzt/bf9QSF23X2T6TYMi4aXVu1sL3mjAkMPlV5mBh/zUSdPZa65qfBO6Qa5G0+ebpuLa&#10;kRQerlcMdE+hga6j7dYoHvKdfTU96e5nIU0Yfv6iu96QDK6MnBlpeA3fTCBIXlfgzY/vyIJE8SqC&#10;w5IOBt5g1MLehiRZkAuh7B7CLMRE2sRbAv97UGRBEAchBWHr+B4UW9DAaUm9nJYWhpxiL6eVhbzE&#10;aW1BL3GCfBvpNMFpa2HIaePlRMeSb5axTyjqKo4Yr1Lgwh2tjVcq6uqeUOYnNtZ9ipgr+zSxsfIw&#10;pCaIueIndOUnNhafUrrxSuaKb0BezTBv5ljJXAcSNjHoxwZMUWOu/i9QGzuAiei1k7keJMw/9tnY&#10;AkpZ5FONuQ4YkF+1sQeTEwVzTUiYPwWisQVT1CLXgWlq0diDSWqRa0IS+ZMgGlswZWjkOjBtaDT2&#10;YJqaa0IS+dMgGlswkZ+Ra8BkfsZjByaJxa4FSexPgnhswMTUH7vyj+Z+WLeOdmXihV2s0mszrFZw&#10;RTgWPguzPLZS47KYADVY/pIIlw8IAShc2ibA4BeC17PAICGCYQ6eExonVwNfzoOD1wZuFsdXieM0&#10;hHCYQuaQwanBwOf1FNMV4ZBqc6JjChn4vK5GQ1dhTM6JjoMNo8NIceC9QsNQUFB53tecKiBQcx7w&#10;Hb5reYcjyF6SCxRIMDyLfYCFBj6u5Vkk0gA6HEfYDF+1FdT35qpxYZAwDsq22XNrQvUYq41ts+ce&#10;00syB8NWVjYbwZ7dr81E9VUWaGlj2HMfaxBhKMZehb3CbIj2cifvdLd80kpq0duPXprUvpmKY8Gp&#10;bLWsyuxzWVXoplbHw8dKkTOHPcn6J/wNw2gEq8ws0Uh8rf8MPjGlOVbjuMPRu4PMnqEyV7Lf2MBG&#10;DC4Kqf4OyAU2NftA/3XiSgSk+qWBXcOWxjihduYmXq6xxFBuy8Ft4U0KofZBF8Cshpcfu37ndGpV&#10;eSzgS9QM1EZ+gB1BXmLtbvj1rIYb2LgYbYZNFu6M3HuD+r4VfPoHAAD//wMAUEsDBBQABgAIAAAA&#10;IQDmsGDp4AAAAAoBAAAPAAAAZHJzL2Rvd25yZXYueG1sTI/BTsMwEETvSPyDtUjcqJM6VCHEqSIQ&#10;PSFVFNRe3XhJotrrELtN+HvMCY6reZp5W65na9gFR987kpAuEmBIjdM9tRI+3l/ucmA+KNLKOEIJ&#10;3+hhXV1flarQbqI3vOxCy2IJ+UJJ6EIYCs5906FVfuEGpJh9utGqEM+x5XpUUyy3hi+TZMWt6iku&#10;dGrApw6b0+5sJfTJZn943Yrnbe1PXybPpk0Yailvb+b6EVjAOfzB8Ksf1aGKTkd3Ju2ZkSCy+zSi&#10;EvLsAVgERLYSwI6RTJcCeFXy/y9UPwAAAP//AwBQSwECLQAUAAYACAAAACEAtoM4kv4AAADhAQAA&#10;EwAAAAAAAAAAAAAAAAAAAAAAW0NvbnRlbnRfVHlwZXNdLnhtbFBLAQItABQABgAIAAAAIQA4/SH/&#10;1gAAAJQBAAALAAAAAAAAAAAAAAAAAC8BAABfcmVscy8ucmVsc1BLAQItABQABgAIAAAAIQAi7WRK&#10;DwQAAFIOAAAOAAAAAAAAAAAAAAAAAC4CAABkcnMvZTJvRG9jLnhtbFBLAQItABQABgAIAAAAIQDm&#10;sGDp4AAAAAoBAAAPAAAAAAAAAAAAAAAAAGkGAABkcnMvZG93bnJldi54bWxQSwUGAAAAAAQABADz&#10;AAAAdgcAAAAA&#10;" w14:anchorId="267FFD9C">
                <v:path arrowok="t" o:connecttype="custom" o:connectlocs="7620,539115;0,539115;0,542290;4445,542290;4445,709930;0,709930;0,713105;7620,713105;7620,709930;7620,542290;7620,539115" o:connectangles="0,0,0,0,0,0,0,0,0,0,0"/>
                <w10:wrap anchorx="page"/>
              </v:shape>
            </w:pict>
          </mc:Fallback>
        </mc:AlternateContent>
      </w:r>
      <w:r w:rsidRPr="007C5649">
        <w:rPr>
          <w:rFonts w:ascii="Source Sans Pro" w:hAnsi="Source Sans Pro"/>
        </w:rPr>
        <w:t xml:space="preserve">The </w:t>
      </w:r>
      <w:r w:rsidR="00E32AE0" w:rsidRPr="007C5649">
        <w:rPr>
          <w:rFonts w:ascii="Source Sans Pro" w:hAnsi="Source Sans Pro"/>
        </w:rPr>
        <w:t>Subrecipient</w:t>
      </w:r>
      <w:r w:rsidRPr="007C5649">
        <w:rPr>
          <w:rFonts w:ascii="Source Sans Pro" w:hAnsi="Source Sans Pro"/>
        </w:rPr>
        <w:t xml:space="preserve"> represents and warrants that it will cause the Project to </w:t>
      </w:r>
      <w:r w:rsidR="00531F46" w:rsidRPr="007C5649">
        <w:rPr>
          <w:rFonts w:ascii="Source Sans Pro" w:hAnsi="Source Sans Pro"/>
        </w:rPr>
        <w:t xml:space="preserve">reach substantial completion by December 31, 2026. Substantial completion is defined as the date for which the Project can fulfill the primary operations that it was designed to perform, delivering services to end users. At substantial completion, service operations and </w:t>
      </w:r>
      <w:r w:rsidR="007C317D" w:rsidRPr="007C317D">
        <w:rPr>
          <w:rFonts w:ascii="Source Sans Pro" w:hAnsi="Source Sans Pro"/>
        </w:rPr>
        <w:t>management</w:t>
      </w:r>
      <w:r w:rsidR="00531F46" w:rsidRPr="00974162">
        <w:rPr>
          <w:rFonts w:ascii="Source Sans Pro" w:hAnsi="Source Sans Pro"/>
        </w:rPr>
        <w:t xml:space="preserve"> systems infrastructure must be operational</w:t>
      </w:r>
      <w:r w:rsidR="00A242FF" w:rsidRPr="00974162">
        <w:rPr>
          <w:rFonts w:ascii="Source Sans Pro" w:hAnsi="Source Sans Pro"/>
          <w:position w:val="1"/>
        </w:rPr>
        <w:t xml:space="preserve"> (</w:t>
      </w:r>
      <w:r w:rsidRPr="00974162" w:rsidDel="00EE375F">
        <w:rPr>
          <w:rFonts w:ascii="Source Sans Pro" w:hAnsi="Source Sans Pro"/>
          <w:position w:val="1"/>
        </w:rPr>
        <w:t>Completion Date).</w:t>
      </w:r>
    </w:p>
    <w:p w14:paraId="1F77A5CD" w14:textId="77777777" w:rsidR="007326D7" w:rsidRPr="00C71030" w:rsidRDefault="007326D7" w:rsidP="00593D0B">
      <w:pPr>
        <w:pStyle w:val="BodyText"/>
        <w:spacing w:before="5"/>
        <w:rPr>
          <w:rFonts w:ascii="Source Sans Pro" w:hAnsi="Source Sans Pro"/>
          <w:sz w:val="16"/>
        </w:rPr>
      </w:pPr>
    </w:p>
    <w:p w14:paraId="1F77A5CE" w14:textId="77777777" w:rsidR="007326D7" w:rsidRPr="00291F61" w:rsidRDefault="00E1659F" w:rsidP="00291F61">
      <w:pPr>
        <w:pStyle w:val="ListParagraph"/>
        <w:numPr>
          <w:ilvl w:val="1"/>
          <w:numId w:val="6"/>
        </w:numPr>
        <w:tabs>
          <w:tab w:val="left" w:pos="599"/>
        </w:tabs>
        <w:spacing w:line="276" w:lineRule="exact"/>
        <w:ind w:left="0" w:firstLine="0"/>
        <w:rPr>
          <w:rFonts w:ascii="Source Sans Pro" w:hAnsi="Source Sans Pro"/>
          <w:sz w:val="24"/>
          <w:u w:val="single"/>
        </w:rPr>
      </w:pPr>
      <w:r w:rsidRPr="00C71030">
        <w:rPr>
          <w:rFonts w:ascii="Source Sans Pro" w:hAnsi="Source Sans Pro"/>
          <w:sz w:val="24"/>
          <w:u w:val="single"/>
        </w:rPr>
        <w:t>Restrictions</w:t>
      </w:r>
      <w:r w:rsidRPr="00291F61">
        <w:rPr>
          <w:rFonts w:ascii="Source Sans Pro" w:hAnsi="Source Sans Pro"/>
          <w:sz w:val="24"/>
          <w:u w:val="single"/>
        </w:rPr>
        <w:t xml:space="preserve"> </w:t>
      </w:r>
      <w:r w:rsidRPr="00C71030">
        <w:rPr>
          <w:rFonts w:ascii="Source Sans Pro" w:hAnsi="Source Sans Pro"/>
          <w:sz w:val="24"/>
          <w:u w:val="single"/>
        </w:rPr>
        <w:t>of</w:t>
      </w:r>
      <w:r w:rsidRPr="00291F61">
        <w:rPr>
          <w:rFonts w:ascii="Source Sans Pro" w:hAnsi="Source Sans Pro"/>
          <w:sz w:val="24"/>
          <w:u w:val="single"/>
        </w:rPr>
        <w:t xml:space="preserve"> </w:t>
      </w:r>
      <w:r w:rsidRPr="00C71030">
        <w:rPr>
          <w:rFonts w:ascii="Source Sans Pro" w:hAnsi="Source Sans Pro"/>
          <w:sz w:val="24"/>
          <w:u w:val="single"/>
        </w:rPr>
        <w:t>Record</w:t>
      </w:r>
      <w:r w:rsidRPr="00291F61">
        <w:rPr>
          <w:rFonts w:ascii="Source Sans Pro" w:hAnsi="Source Sans Pro"/>
          <w:sz w:val="24"/>
          <w:u w:val="single"/>
        </w:rPr>
        <w:t xml:space="preserve"> </w:t>
      </w:r>
      <w:r w:rsidRPr="00C71030">
        <w:rPr>
          <w:rFonts w:ascii="Source Sans Pro" w:hAnsi="Source Sans Pro"/>
          <w:sz w:val="24"/>
          <w:u w:val="single"/>
        </w:rPr>
        <w:t>on</w:t>
      </w:r>
      <w:r w:rsidRPr="00291F61">
        <w:rPr>
          <w:rFonts w:ascii="Source Sans Pro" w:hAnsi="Source Sans Pro"/>
          <w:sz w:val="24"/>
          <w:u w:val="single"/>
        </w:rPr>
        <w:t xml:space="preserve"> Property</w:t>
      </w:r>
    </w:p>
    <w:p w14:paraId="1F77A5CF" w14:textId="27C2544B" w:rsidR="007326D7" w:rsidRPr="00C71030" w:rsidRDefault="00E1659F" w:rsidP="000C745B">
      <w:pPr>
        <w:pStyle w:val="BodyText"/>
        <w:ind w:right="99"/>
        <w:jc w:val="both"/>
        <w:rPr>
          <w:rFonts w:ascii="Source Sans Pro" w:hAnsi="Source Sans Pro"/>
        </w:rPr>
      </w:pPr>
      <w:r w:rsidRPr="00C71030">
        <w:rPr>
          <w:rFonts w:ascii="Source Sans Pro" w:hAnsi="Source Sans Pro"/>
        </w:rPr>
        <w:t xml:space="preserve">Unless otherwise permitted by the Commission and modified by supplemental conditions to the Agreement, the </w:t>
      </w:r>
      <w:r w:rsidR="00E32AE0">
        <w:rPr>
          <w:rFonts w:ascii="Source Sans Pro" w:hAnsi="Source Sans Pro"/>
        </w:rPr>
        <w:t>Subrecipient</w:t>
      </w:r>
      <w:r w:rsidRPr="00C71030">
        <w:rPr>
          <w:rFonts w:ascii="Source Sans Pro" w:hAnsi="Source Sans Pro"/>
        </w:rPr>
        <w:t xml:space="preserve"> represents and warrants that there are not now, and there will not be, any restrictions of record with respect to the Facility or the Project, including without limitation, any encumbrances, liens or other matters, which would interfere with or otherwise impair the use of the Facility or the rights and obligations granted by the </w:t>
      </w:r>
      <w:r w:rsidR="00E32AE0">
        <w:rPr>
          <w:rFonts w:ascii="Source Sans Pro" w:hAnsi="Source Sans Pro"/>
        </w:rPr>
        <w:t>Subrecipient</w:t>
      </w:r>
      <w:r w:rsidRPr="00C71030" w:rsidDel="00C87315">
        <w:rPr>
          <w:rFonts w:ascii="Source Sans Pro" w:hAnsi="Source Sans Pro"/>
        </w:rPr>
        <w:t xml:space="preserve"> </w:t>
      </w:r>
      <w:r w:rsidRPr="00C71030">
        <w:rPr>
          <w:rFonts w:ascii="Source Sans Pro" w:hAnsi="Source Sans Pro"/>
        </w:rPr>
        <w:t xml:space="preserve">to the Commission in this </w:t>
      </w:r>
      <w:r w:rsidRPr="00C71030">
        <w:rPr>
          <w:rFonts w:ascii="Source Sans Pro" w:hAnsi="Source Sans Pro"/>
          <w:spacing w:val="-2"/>
        </w:rPr>
        <w:t>Agreement.</w:t>
      </w:r>
    </w:p>
    <w:p w14:paraId="1F77A5D0" w14:textId="77777777" w:rsidR="007326D7" w:rsidRPr="00C71030" w:rsidRDefault="007326D7" w:rsidP="00593D0B">
      <w:pPr>
        <w:pStyle w:val="BodyText"/>
        <w:rPr>
          <w:rFonts w:ascii="Source Sans Pro" w:hAnsi="Source Sans Pro"/>
        </w:rPr>
      </w:pPr>
    </w:p>
    <w:p w14:paraId="1F77A5D1" w14:textId="0BFB9035" w:rsidR="007326D7" w:rsidRPr="00C71030" w:rsidRDefault="00E53052" w:rsidP="000C745B">
      <w:pPr>
        <w:pStyle w:val="BodyText"/>
        <w:ind w:right="100"/>
        <w:jc w:val="both"/>
        <w:rPr>
          <w:rFonts w:ascii="Source Sans Pro" w:hAnsi="Source Sans Pro"/>
        </w:rPr>
      </w:pPr>
      <w:r w:rsidRPr="00C71030">
        <w:rPr>
          <w:rFonts w:ascii="Source Sans Pro" w:hAnsi="Source Sans Pro"/>
          <w:noProof/>
        </w:rPr>
        <mc:AlternateContent>
          <mc:Choice Requires="wps">
            <w:drawing>
              <wp:anchor distT="0" distB="0" distL="114300" distR="114300" simplePos="0" relativeHeight="251658261" behindDoc="1" locked="0" layoutInCell="1" allowOverlap="1" wp14:anchorId="1F77A76D" wp14:editId="50A1130A">
                <wp:simplePos x="0" y="0"/>
                <wp:positionH relativeFrom="page">
                  <wp:posOffset>5196840</wp:posOffset>
                </wp:positionH>
                <wp:positionV relativeFrom="paragraph">
                  <wp:posOffset>1270</wp:posOffset>
                </wp:positionV>
                <wp:extent cx="7620" cy="173990"/>
                <wp:effectExtent l="0" t="0" r="0" b="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196 8184"/>
                            <a:gd name="T1" fmla="*/ T0 w 12"/>
                            <a:gd name="T2" fmla="+- 0 2 2"/>
                            <a:gd name="T3" fmla="*/ 2 h 274"/>
                            <a:gd name="T4" fmla="+- 0 8184 8184"/>
                            <a:gd name="T5" fmla="*/ T4 w 12"/>
                            <a:gd name="T6" fmla="+- 0 2 2"/>
                            <a:gd name="T7" fmla="*/ 2 h 274"/>
                            <a:gd name="T8" fmla="+- 0 8184 8184"/>
                            <a:gd name="T9" fmla="*/ T8 w 12"/>
                            <a:gd name="T10" fmla="+- 0 7 2"/>
                            <a:gd name="T11" fmla="*/ 7 h 274"/>
                            <a:gd name="T12" fmla="+- 0 8184 8184"/>
                            <a:gd name="T13" fmla="*/ T12 w 12"/>
                            <a:gd name="T14" fmla="+- 0 271 2"/>
                            <a:gd name="T15" fmla="*/ 271 h 274"/>
                            <a:gd name="T16" fmla="+- 0 8184 8184"/>
                            <a:gd name="T17" fmla="*/ T16 w 12"/>
                            <a:gd name="T18" fmla="+- 0 276 2"/>
                            <a:gd name="T19" fmla="*/ 276 h 274"/>
                            <a:gd name="T20" fmla="+- 0 8196 8184"/>
                            <a:gd name="T21" fmla="*/ T20 w 12"/>
                            <a:gd name="T22" fmla="+- 0 276 2"/>
                            <a:gd name="T23" fmla="*/ 276 h 274"/>
                            <a:gd name="T24" fmla="+- 0 8196 8184"/>
                            <a:gd name="T25" fmla="*/ T24 w 12"/>
                            <a:gd name="T26" fmla="+- 0 271 2"/>
                            <a:gd name="T27" fmla="*/ 271 h 274"/>
                            <a:gd name="T28" fmla="+- 0 8189 8184"/>
                            <a:gd name="T29" fmla="*/ T28 w 12"/>
                            <a:gd name="T30" fmla="+- 0 271 2"/>
                            <a:gd name="T31" fmla="*/ 271 h 274"/>
                            <a:gd name="T32" fmla="+- 0 8189 8184"/>
                            <a:gd name="T33" fmla="*/ T32 w 12"/>
                            <a:gd name="T34" fmla="+- 0 7 2"/>
                            <a:gd name="T35" fmla="*/ 7 h 274"/>
                            <a:gd name="T36" fmla="+- 0 8196 8184"/>
                            <a:gd name="T37" fmla="*/ T36 w 12"/>
                            <a:gd name="T38" fmla="+- 0 7 2"/>
                            <a:gd name="T39" fmla="*/ 7 h 274"/>
                            <a:gd name="T40" fmla="+- 0 8196 8184"/>
                            <a:gd name="T41" fmla="*/ T40 w 12"/>
                            <a:gd name="T42" fmla="+- 0 2 2"/>
                            <a:gd name="T43" fmla="*/ 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5"/>
                              </a:lnTo>
                              <a:lnTo>
                                <a:pt x="0" y="269"/>
                              </a:lnTo>
                              <a:lnTo>
                                <a:pt x="0" y="274"/>
                              </a:lnTo>
                              <a:lnTo>
                                <a:pt x="12" y="274"/>
                              </a:lnTo>
                              <a:lnTo>
                                <a:pt x="12" y="269"/>
                              </a:lnTo>
                              <a:lnTo>
                                <a:pt x="5" y="269"/>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8AEAFC9">
              <v:shape id="Freeform: Shape 20" style="position:absolute;margin-left:409.2pt;margin-top:.1pt;width:.6pt;height:13.7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spid="_x0000_s1026" fillcolor="#7e7e7e" stroked="f" path="m12,l,,,5,,269r,5l12,274r,-5l5,269,5,5r7,l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RgBwQAABoOAAAOAAAAZHJzL2Uyb0RvYy54bWysV9uO2zYQfS+QfyD0mCIri9JatrHeIEia&#10;okB6AaJ+AK2LJUQSVZK+bL++M5TokLtUVygKA7KkORoenpkhhw/vr11LzqWQDe/3QXS3CkjZ57xo&#10;+uM++DP7/G4TEKlYX7CW9+U+eCpl8P7xzQ8Pl2FXUl7ztigFASe93F2GfVArNezCUOZ12TF5x4ey&#10;B2PFRccUPIpjWAh2Ae9dG9LVah1euCgGwfNSSnj7aTQGj9p/VZW5+r2qZKlIuw+Am9JXoa8HvIaP&#10;D2x3FGyom3yiwf4Di441PQx6c/WJKUZOonnhqmtywSWv1F3Ou5BXVZOXeg4wm2j1bDZfazaUei4g&#10;jhxuMsn/z23+2/nr8IdA6nL4wvNvEhQJL4Pc3Sz4IAFDDpdfeQExZCfF9WSvlejwS5gGuWpNn26a&#10;lldFcniZrinonoMhSuPtVisesp35ND9J9XPJtRt2/iLVGJAC7rScBelZB2Nm4KTqWojNj+/Iimyi&#10;7Roum2QK4A0WGdjbkGQrciERfQ6hBqI9UfICEBsA+KCkJjR9MUxiIBObTeJlc29gyCbxslkbyByb&#10;1ADm2UCNOdrMsNkaGLLZeNlErszpS3EiW+HUrw5ovohQZCudRdRPydWappGHlC00IrxBi1ytMX28&#10;UYtsybNo7aflik7TtYeWrTgivLSwPpzwzaQ2tZXP6Exyu9J7aVFb9nlaru6zFUdt7TPqz3LqSu8N&#10;IrVlnw0idXWHIG69QaS29hn1p3vsSu+lFduyz9KKXd1nacW29lnsT/nYld5ThbEt+kwVxq7mswGM&#10;bd2z2J/usSu7j5It+AylxNV7llJia54l/lRPXMk9C3lii22t5LD/HM0Ow2qz6eTXftp14I4wbGBW&#10;epsbuMTtLQNSsI1lMW4o4AJQuEXNgCFACE4XgUE6BMPausQ1Lpsafr8MDvHV8O0iOC4zCIdVYgkZ&#10;LH8NXzZTLEuEQ1Ut8Y7louHLpoqprOHLpopphnDIE4vMGNopFQR0kM97RxEQ6B0P+A3bDUxhBplb&#10;coFGBxKz3gfYNuDrjp/LjGuAwjxCM4xqOqHv5ra3YVAqFsrYzP+gXY0Yo42xmX8bQ9dGEmM1/w5q&#10;7HRAAWM1/yNqoj41RK/CXhlzzJzXmI2of5/jxGsRyOhuZpa3XJZj+DGWurRvQcVcsDpUydum+Ny0&#10;LUZTiuPhYyvImcHZIv0Jf1MaObBWrxI9x8/GYfCNbrGxq8aTitwdePEEHbbg4wEFDlRwU3Pxd0Au&#10;cDjZB/KvExNlQNpfeuj+t1GCS6nSD8l9ii2EsC0H28L6HFztAxXAqoa3H9V4AjoNojnWMFKkE7Xn&#10;H6CzrxrswTW/kdX0AAcQrc10WMITjv2sUd+PdI//AAAA//8DAFBLAwQUAAYACAAAACEAKD6YCtwA&#10;AAAHAQAADwAAAGRycy9kb3ducmV2LnhtbEyOwU7DMBBE70j8g7VI3KiTUgUT4lQRiJ6QqhYEVzde&#10;kqjxOsRuE/6e5QTH0YzevGI9u16ccQydJw3pIgGBVHvbUaPh7fX5RoEI0ZA1vSfU8I0B1uXlRWFy&#10;6yfa4XkfG8EQCrnR0MY45FKGukVnwsIPSNx9+tGZyHFspB3NxHDXy2WSZNKZjvihNQM+tlgf9yen&#10;oUs27x8v29unbRWOX71aTZs4VFpfX83VA4iIc/wbw68+q0PJTgd/IhtEr0GlasVTDUsQXKv0PgNx&#10;4HiXgSwL+d+//AEAAP//AwBQSwECLQAUAAYACAAAACEAtoM4kv4AAADhAQAAEwAAAAAAAAAAAAAA&#10;AAAAAAAAW0NvbnRlbnRfVHlwZXNdLnhtbFBLAQItABQABgAIAAAAIQA4/SH/1gAAAJQBAAALAAAA&#10;AAAAAAAAAAAAAC8BAABfcmVscy8ucmVsc1BLAQItABQABgAIAAAAIQAJC3RgBwQAABoOAAAOAAAA&#10;AAAAAAAAAAAAAC4CAABkcnMvZTJvRG9jLnhtbFBLAQItABQABgAIAAAAIQAoPpgK3AAAAAcBAAAP&#10;AAAAAAAAAAAAAAAAAGEGAABkcnMvZG93bnJldi54bWxQSwUGAAAAAAQABADzAAAAagcAAAAA&#10;" w14:anchorId="1F5DD90D">
                <v:path arrowok="t" o:connecttype="custom" o:connectlocs="7620,1270;0,1270;0,4445;0,172085;0,175260;7620,175260;7620,172085;3175,172085;3175,4445;7620,4445;7620,1270" o:connectangles="0,0,0,0,0,0,0,0,0,0,0"/>
                <w10:wrap anchorx="page"/>
              </v:shape>
            </w:pict>
          </mc:Fallback>
        </mc:AlternateContent>
      </w:r>
      <w:r w:rsidRPr="00C71030">
        <w:rPr>
          <w:rFonts w:ascii="Source Sans Pro" w:hAnsi="Source Sans Pro"/>
          <w:noProof/>
        </w:rPr>
        <mc:AlternateContent>
          <mc:Choice Requires="wps">
            <w:drawing>
              <wp:anchor distT="0" distB="0" distL="114300" distR="114300" simplePos="0" relativeHeight="251658262" behindDoc="1" locked="0" layoutInCell="1" allowOverlap="1" wp14:anchorId="1F77A76E" wp14:editId="559EF7C7">
                <wp:simplePos x="0" y="0"/>
                <wp:positionH relativeFrom="page">
                  <wp:posOffset>3919855</wp:posOffset>
                </wp:positionH>
                <wp:positionV relativeFrom="paragraph">
                  <wp:posOffset>176530</wp:posOffset>
                </wp:positionV>
                <wp:extent cx="7620" cy="173990"/>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185 6173"/>
                            <a:gd name="T1" fmla="*/ T0 w 12"/>
                            <a:gd name="T2" fmla="+- 0 283 278"/>
                            <a:gd name="T3" fmla="*/ 283 h 274"/>
                            <a:gd name="T4" fmla="+- 0 6180 6173"/>
                            <a:gd name="T5" fmla="*/ T4 w 12"/>
                            <a:gd name="T6" fmla="+- 0 283 278"/>
                            <a:gd name="T7" fmla="*/ 283 h 274"/>
                            <a:gd name="T8" fmla="+- 0 6180 6173"/>
                            <a:gd name="T9" fmla="*/ T8 w 12"/>
                            <a:gd name="T10" fmla="+- 0 547 278"/>
                            <a:gd name="T11" fmla="*/ 547 h 274"/>
                            <a:gd name="T12" fmla="+- 0 6173 6173"/>
                            <a:gd name="T13" fmla="*/ T12 w 12"/>
                            <a:gd name="T14" fmla="+- 0 547 278"/>
                            <a:gd name="T15" fmla="*/ 547 h 274"/>
                            <a:gd name="T16" fmla="+- 0 6173 6173"/>
                            <a:gd name="T17" fmla="*/ T16 w 12"/>
                            <a:gd name="T18" fmla="+- 0 552 278"/>
                            <a:gd name="T19" fmla="*/ 552 h 274"/>
                            <a:gd name="T20" fmla="+- 0 6185 6173"/>
                            <a:gd name="T21" fmla="*/ T20 w 12"/>
                            <a:gd name="T22" fmla="+- 0 552 278"/>
                            <a:gd name="T23" fmla="*/ 552 h 274"/>
                            <a:gd name="T24" fmla="+- 0 6185 6173"/>
                            <a:gd name="T25" fmla="*/ T24 w 12"/>
                            <a:gd name="T26" fmla="+- 0 547 278"/>
                            <a:gd name="T27" fmla="*/ 547 h 274"/>
                            <a:gd name="T28" fmla="+- 0 6185 6173"/>
                            <a:gd name="T29" fmla="*/ T28 w 12"/>
                            <a:gd name="T30" fmla="+- 0 283 278"/>
                            <a:gd name="T31" fmla="*/ 283 h 274"/>
                            <a:gd name="T32" fmla="+- 0 6185 6173"/>
                            <a:gd name="T33" fmla="*/ T32 w 12"/>
                            <a:gd name="T34" fmla="+- 0 278 278"/>
                            <a:gd name="T35" fmla="*/ 278 h 274"/>
                            <a:gd name="T36" fmla="+- 0 6173 6173"/>
                            <a:gd name="T37" fmla="*/ T36 w 12"/>
                            <a:gd name="T38" fmla="+- 0 278 278"/>
                            <a:gd name="T39" fmla="*/ 278 h 274"/>
                            <a:gd name="T40" fmla="+- 0 6173 6173"/>
                            <a:gd name="T41" fmla="*/ T40 w 12"/>
                            <a:gd name="T42" fmla="+- 0 283 278"/>
                            <a:gd name="T43" fmla="*/ 283 h 274"/>
                            <a:gd name="T44" fmla="+- 0 6185 6173"/>
                            <a:gd name="T45" fmla="*/ T44 w 12"/>
                            <a:gd name="T46" fmla="+- 0 283 278"/>
                            <a:gd name="T47" fmla="*/ 283 h 274"/>
                            <a:gd name="T48" fmla="+- 0 6185 6173"/>
                            <a:gd name="T49" fmla="*/ T48 w 12"/>
                            <a:gd name="T50" fmla="+- 0 278 278"/>
                            <a:gd name="T51" fmla="*/ 27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5"/>
                              </a:moveTo>
                              <a:lnTo>
                                <a:pt x="7" y="5"/>
                              </a:lnTo>
                              <a:lnTo>
                                <a:pt x="7" y="269"/>
                              </a:lnTo>
                              <a:lnTo>
                                <a:pt x="0" y="269"/>
                              </a:lnTo>
                              <a:lnTo>
                                <a:pt x="0" y="274"/>
                              </a:lnTo>
                              <a:lnTo>
                                <a:pt x="12" y="274"/>
                              </a:lnTo>
                              <a:lnTo>
                                <a:pt x="12" y="269"/>
                              </a:lnTo>
                              <a:lnTo>
                                <a:pt x="12" y="5"/>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4E08777">
              <v:shape id="Freeform: Shape 19" style="position:absolute;margin-left:308.65pt;margin-top:13.9pt;width:.6pt;height:13.7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spid="_x0000_s1026" fillcolor="#7e7e7e" stroked="f" path="m12,5l7,5r,264l,269r,5l12,274r,-5l12,5xm12,l,,,5r12,l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JVwQAADAQAAAOAAAAZHJzL2Uyb0RvYy54bWysl2uPozYUhr9X6n+w+Nhqh2BISKLJrKrd&#10;blVpe5GW/gCHS4IKmNrkMvvre47BGTtrz6CqikQAvxxePz7YPo/vr21DzqWQNe92QfSwCEjZ5byo&#10;u8Mu+Cv79G4dEDmwrmAN78pd8FzK4P3T9989XvptSfmRN0UpCATp5PbS74LjMPTbMJT5sWyZfOB9&#10;2UFjxUXLBrgUh7AQ7ALR2yaki8UqvHBR9ILnpZRw9+PYGDyp+FVV5sMfVSXLgTS7ALwN6ijUcY/H&#10;8OmRbQ+C9cc6n2yw/+CiZXUHL72F+sgGRk6i/iZUW+eCS14NDzlvQ15VdV6qPkBvosVdb74cWV+q&#10;vgAc2d8wyf8vbP77+Uv/p0Drsv/M878lEAkvvdzeWvBCgobsL7/xAsaQnQauOnutRItPQjfIVTF9&#10;vjEtrwPJ4Wa6osA9h4YojTcbRTxkW/1ofpLDLyVXYdj5sxzGASngTOEsSMdaeGcGQaq2gbH58R1Z&#10;kFW0XsIhjacBvMkiLfshJNmCXEhE7yVUS1Qkuo4JTdf3oliLIA5KjiBK7kWJFmlPaOxbT0stQ0+J&#10;09NKS17zlGrRa57ge7M5uT1ttAw9rZ2eIhv5MkldoCKTOGqcpGAUbFtp7EQVmdyziLqN2dx9xkzs&#10;fmM2eRw+tzETfhat3MZs+MsldRIz2aPGSQy/Gnsg3QlPTf4Z9aS8jd9jjJrw/cZs+t4vkZr8M+rO&#10;e2rj9wwlNeF7h5La9P3GTP4ZdSd/bOP3zRImfO80Edv0vcZik38Wu5M/tvHD1OXKsdiEjxpnjsU2&#10;fW/yxyb/LHYnf2zj9xkz4XuNJTZ9r7HE5J8l7uRPbPyeoUxM+N6hTGz63qFMTP5Z4k7+xMbvM2bC&#10;9xuz6fuNmfyzxJ38Sxu/ZyiXJnxrKGF9P+gVnB31op5fu2lVhzPCcIO4UNuInkvcPmQQD7YJmVrT&#10;IQSocAvgEQNgFKe4Jr8phk6jGNaqOWpchJR8OU8OA6Tkm1lynLBRDrPtHDM4jSr5vJ7SqavxvK7i&#10;lIPRYb6YYwYnAiWf11X8PFEO39ac6PjRKPm8riZTVyEPjehjLkyJJmD/f7/zFwGBnf8en2Hbng2Y&#10;n/qUXGCbCtPFcRfgdg9vt/xcZlwJBsxSbAaTmtdLc9OZshGUVuk2/d+rUKOGrjRM3ar/RxV8i/C+&#10;mapxjwoMdAz9P8aazE9b2Tdlbzi7Q6FflTdcloruCxzr9boGeGnWj5o91irdpv9Nzet8Pf7sQJPo&#10;/m26E8AIc0TNMbdkwRwz6hbJm7r4VDcNZokUh/2HRpAzg4oz/Rl/U3paskbNbR3Hx8bsxTuq8MJa&#10;C+tXud3z4hnqLsHHshXKbDg5cvE1IBcoWXeB/OfERBmQ5tcOasJNlODCOaiLZJniFlKYLXuzhXU5&#10;hNoFQwBzMZ5+GMa6+NSL+nCEN0XqA+j4T1DvVTVWZsrf6Gq6gLJUsZlKaKx7zWulein0n/4FAAD/&#10;/wMAUEsDBBQABgAIAAAAIQAGMu0M4wAAAAkBAAAPAAAAZHJzL2Rvd25yZXYueG1sTI/LTsMwEEX3&#10;SPyDNUhsUOskKGkJmVRpAXWDQH0sWLqxSSLicWS7bejXY1awHM3RvecWi1H37KSs6wwhxNMImKLa&#10;yI4ahP3uZTIH5rwgKXpDCuFbOViU11eFyKU500adtr5hIYRcLhBa74ecc1e3Sgs3NYOi8Ps0Vgsf&#10;TttwacU5hOueJ1GUcS06Cg2tGNSqVfXX9qgRVvr9wT5f/PJjd3lavm7WzdtdVSHe3ozVIzCvRv8H&#10;w69+UIcyOB3MkaRjPUIWz+4DipDMwoQAZPE8BXZASNMEeFnw/wvKHwAAAP//AwBQSwECLQAUAAYA&#10;CAAAACEAtoM4kv4AAADhAQAAEwAAAAAAAAAAAAAAAAAAAAAAW0NvbnRlbnRfVHlwZXNdLnhtbFBL&#10;AQItABQABgAIAAAAIQA4/SH/1gAAAJQBAAALAAAAAAAAAAAAAAAAAC8BAABfcmVscy8ucmVsc1BL&#10;AQItABQABgAIAAAAIQCu/bvJVwQAADAQAAAOAAAAAAAAAAAAAAAAAC4CAABkcnMvZTJvRG9jLnht&#10;bFBLAQItABQABgAIAAAAIQAGMu0M4wAAAAkBAAAPAAAAAAAAAAAAAAAAALEGAABkcnMvZG93bnJl&#10;di54bWxQSwUGAAAAAAQABADzAAAAwQcAAAAA&#10;" w14:anchorId="56FF0C18">
                <v:path arrowok="t" o:connecttype="custom" o:connectlocs="7620,179705;4445,179705;4445,347345;0,347345;0,350520;7620,350520;7620,347345;7620,179705;7620,176530;0,176530;0,179705;7620,179705;7620,176530" o:connectangles="0,0,0,0,0,0,0,0,0,0,0,0,0"/>
                <w10:wrap anchorx="page"/>
              </v:shape>
            </w:pict>
          </mc:Fallback>
        </mc:AlternateContent>
      </w:r>
      <w:r w:rsidRPr="00C71030">
        <w:rPr>
          <w:rFonts w:ascii="Source Sans Pro" w:hAnsi="Source Sans Pro"/>
        </w:rPr>
        <w:t>The</w:t>
      </w:r>
      <w:r w:rsidRPr="00252AF6">
        <w:rPr>
          <w:rFonts w:ascii="Source Sans Pro" w:hAnsi="Source Sans Pro"/>
        </w:rPr>
        <w:t xml:space="preserve"> </w:t>
      </w:r>
      <w:r w:rsidR="00E32AE0" w:rsidRPr="00252AF6">
        <w:rPr>
          <w:rFonts w:ascii="Source Sans Pro" w:hAnsi="Source Sans Pro"/>
        </w:rPr>
        <w:t>Subrecipient</w:t>
      </w:r>
      <w:r w:rsidRPr="00252AF6" w:rsidDel="003D56B6">
        <w:rPr>
          <w:rFonts w:ascii="Source Sans Pro" w:hAnsi="Source Sans Pro"/>
        </w:rPr>
        <w:t xml:space="preserve"> </w:t>
      </w:r>
      <w:r w:rsidRPr="00C71030">
        <w:rPr>
          <w:rFonts w:ascii="Source Sans Pro" w:hAnsi="Source Sans Pro"/>
        </w:rPr>
        <w:t>represents</w:t>
      </w:r>
      <w:r w:rsidRPr="00252AF6">
        <w:rPr>
          <w:rFonts w:ascii="Source Sans Pro" w:hAnsi="Source Sans Pro"/>
        </w:rPr>
        <w:t xml:space="preserve"> </w:t>
      </w:r>
      <w:r w:rsidRPr="00C71030">
        <w:rPr>
          <w:rFonts w:ascii="Source Sans Pro" w:hAnsi="Source Sans Pro"/>
        </w:rPr>
        <w:t>and</w:t>
      </w:r>
      <w:r w:rsidRPr="00252AF6">
        <w:rPr>
          <w:rFonts w:ascii="Source Sans Pro" w:hAnsi="Source Sans Pro"/>
        </w:rPr>
        <w:t xml:space="preserve"> </w:t>
      </w:r>
      <w:r w:rsidRPr="00C71030">
        <w:rPr>
          <w:rFonts w:ascii="Source Sans Pro" w:hAnsi="Source Sans Pro"/>
        </w:rPr>
        <w:t>warrants</w:t>
      </w:r>
      <w:r w:rsidRPr="00252AF6">
        <w:rPr>
          <w:rFonts w:ascii="Source Sans Pro" w:hAnsi="Source Sans Pro"/>
        </w:rPr>
        <w:t xml:space="preserve"> </w:t>
      </w:r>
      <w:r w:rsidRPr="00C71030">
        <w:rPr>
          <w:rFonts w:ascii="Source Sans Pro" w:hAnsi="Source Sans Pro"/>
        </w:rPr>
        <w:t>that</w:t>
      </w:r>
      <w:r w:rsidRPr="00252AF6">
        <w:rPr>
          <w:rFonts w:ascii="Source Sans Pro" w:hAnsi="Source Sans Pro"/>
        </w:rPr>
        <w:t xml:space="preserve"> </w:t>
      </w:r>
      <w:r w:rsidRPr="00C71030">
        <w:rPr>
          <w:rFonts w:ascii="Source Sans Pro" w:hAnsi="Source Sans Pro"/>
        </w:rPr>
        <w:t>it</w:t>
      </w:r>
      <w:r w:rsidRPr="00252AF6">
        <w:rPr>
          <w:rFonts w:ascii="Source Sans Pro" w:hAnsi="Source Sans Pro"/>
        </w:rPr>
        <w:t xml:space="preserve"> </w:t>
      </w:r>
      <w:r w:rsidRPr="00C71030">
        <w:rPr>
          <w:rFonts w:ascii="Source Sans Pro" w:hAnsi="Source Sans Pro"/>
        </w:rPr>
        <w:t>is</w:t>
      </w:r>
      <w:r w:rsidRPr="00252AF6">
        <w:rPr>
          <w:rFonts w:ascii="Source Sans Pro" w:hAnsi="Source Sans Pro"/>
        </w:rPr>
        <w:t xml:space="preserve"> </w:t>
      </w:r>
      <w:r w:rsidR="0070123E" w:rsidRPr="0070123E">
        <w:rPr>
          <w:rFonts w:ascii="Source Sans Pro" w:hAnsi="Source Sans Pro"/>
        </w:rPr>
        <w:t>either the</w:t>
      </w:r>
      <w:r w:rsidRPr="00252AF6">
        <w:rPr>
          <w:rFonts w:ascii="Source Sans Pro" w:hAnsi="Source Sans Pro"/>
        </w:rPr>
        <w:t xml:space="preserve"> fee simple owner or owner of a leasehold interest</w:t>
      </w:r>
      <w:r w:rsidRPr="0070123E">
        <w:rPr>
          <w:rFonts w:ascii="Source Sans Pro" w:hAnsi="Source Sans Pro"/>
        </w:rPr>
        <w:t xml:space="preserve"> of the premises on which the Facility is</w:t>
      </w:r>
      <w:r w:rsidRPr="00C71030">
        <w:rPr>
          <w:rFonts w:ascii="Source Sans Pro" w:hAnsi="Source Sans Pro"/>
        </w:rPr>
        <w:t xml:space="preserve"> located, as described in Section 2.1 of this Agreement.</w:t>
      </w:r>
    </w:p>
    <w:p w14:paraId="41A46089" w14:textId="77777777" w:rsidR="007326D7" w:rsidRPr="00C71030" w:rsidRDefault="007326D7" w:rsidP="000C745B">
      <w:pPr>
        <w:rPr>
          <w:rFonts w:ascii="Source Sans Pro" w:hAnsi="Source Sans Pro"/>
        </w:rPr>
      </w:pPr>
    </w:p>
    <w:p w14:paraId="1F77A5D6" w14:textId="77777777" w:rsidR="007326D7" w:rsidRPr="00C71030" w:rsidRDefault="00E1659F" w:rsidP="00291F61">
      <w:pPr>
        <w:pStyle w:val="Heading2"/>
        <w:numPr>
          <w:ilvl w:val="0"/>
          <w:numId w:val="6"/>
        </w:numPr>
        <w:tabs>
          <w:tab w:val="left" w:pos="450"/>
        </w:tabs>
        <w:ind w:left="0" w:firstLine="0"/>
        <w:rPr>
          <w:rFonts w:ascii="Source Sans Pro" w:hAnsi="Source Sans Pro"/>
        </w:rPr>
      </w:pPr>
      <w:r w:rsidRPr="00C71030">
        <w:rPr>
          <w:rFonts w:ascii="Source Sans Pro" w:hAnsi="Source Sans Pro"/>
        </w:rPr>
        <w:t>Operations</w:t>
      </w:r>
      <w:r w:rsidRPr="00291F61">
        <w:rPr>
          <w:rFonts w:ascii="Source Sans Pro" w:hAnsi="Source Sans Pro"/>
        </w:rPr>
        <w:t xml:space="preserve"> </w:t>
      </w:r>
      <w:r w:rsidRPr="00C71030">
        <w:rPr>
          <w:rFonts w:ascii="Source Sans Pro" w:hAnsi="Source Sans Pro"/>
        </w:rPr>
        <w:t>and</w:t>
      </w:r>
      <w:r w:rsidRPr="00291F61">
        <w:rPr>
          <w:rFonts w:ascii="Source Sans Pro" w:hAnsi="Source Sans Pro"/>
        </w:rPr>
        <w:t xml:space="preserve"> Maintenance</w:t>
      </w:r>
    </w:p>
    <w:p w14:paraId="1F77A5D7" w14:textId="77777777" w:rsidR="007326D7" w:rsidRPr="00C71030" w:rsidRDefault="007326D7" w:rsidP="00593D0B">
      <w:pPr>
        <w:pStyle w:val="BodyText"/>
        <w:rPr>
          <w:rFonts w:ascii="Source Sans Pro" w:hAnsi="Source Sans Pro"/>
          <w:b/>
        </w:rPr>
      </w:pPr>
    </w:p>
    <w:p w14:paraId="1F77A5D8" w14:textId="77777777" w:rsidR="007326D7" w:rsidRPr="00C71030" w:rsidRDefault="00E1659F" w:rsidP="000C745B">
      <w:pPr>
        <w:pStyle w:val="ListParagraph"/>
        <w:numPr>
          <w:ilvl w:val="1"/>
          <w:numId w:val="15"/>
        </w:numPr>
        <w:tabs>
          <w:tab w:val="left" w:pos="599"/>
        </w:tabs>
        <w:ind w:left="0" w:firstLine="0"/>
        <w:rPr>
          <w:rFonts w:ascii="Source Sans Pro" w:hAnsi="Source Sans Pro"/>
          <w:sz w:val="24"/>
        </w:rPr>
      </w:pPr>
      <w:r w:rsidRPr="00C71030">
        <w:rPr>
          <w:rFonts w:ascii="Source Sans Pro" w:hAnsi="Source Sans Pro"/>
          <w:sz w:val="24"/>
          <w:u w:val="single"/>
        </w:rPr>
        <w:t>Operations</w:t>
      </w:r>
      <w:r w:rsidRPr="00C71030">
        <w:rPr>
          <w:rFonts w:ascii="Source Sans Pro" w:hAnsi="Source Sans Pro"/>
          <w:spacing w:val="-5"/>
          <w:sz w:val="24"/>
          <w:u w:val="single"/>
        </w:rPr>
        <w:t xml:space="preserve"> </w:t>
      </w:r>
      <w:r w:rsidRPr="00C71030">
        <w:rPr>
          <w:rFonts w:ascii="Source Sans Pro" w:hAnsi="Source Sans Pro"/>
          <w:sz w:val="24"/>
          <w:u w:val="single"/>
        </w:rPr>
        <w:t>and</w:t>
      </w:r>
      <w:r w:rsidRPr="00C71030">
        <w:rPr>
          <w:rFonts w:ascii="Source Sans Pro" w:hAnsi="Source Sans Pro"/>
          <w:spacing w:val="-4"/>
          <w:sz w:val="24"/>
          <w:u w:val="single"/>
        </w:rPr>
        <w:t xml:space="preserve"> </w:t>
      </w:r>
      <w:r w:rsidRPr="00C71030">
        <w:rPr>
          <w:rFonts w:ascii="Source Sans Pro" w:hAnsi="Source Sans Pro"/>
          <w:spacing w:val="-2"/>
          <w:sz w:val="24"/>
          <w:u w:val="single"/>
        </w:rPr>
        <w:t>Maintenance</w:t>
      </w:r>
    </w:p>
    <w:p w14:paraId="1F77A5D9" w14:textId="141F8D10" w:rsidR="007326D7" w:rsidRPr="00C71030" w:rsidRDefault="00E1659F" w:rsidP="000C745B">
      <w:pPr>
        <w:pStyle w:val="BodyText"/>
        <w:ind w:right="102"/>
        <w:jc w:val="both"/>
        <w:rPr>
          <w:rFonts w:ascii="Source Sans Pro" w:hAnsi="Source Sans Pro"/>
        </w:rPr>
      </w:pPr>
      <w:r w:rsidRPr="00C71030">
        <w:rPr>
          <w:rFonts w:ascii="Source Sans Pro" w:hAnsi="Source Sans Pro"/>
        </w:rPr>
        <w:t>The</w:t>
      </w:r>
      <w:r w:rsidRPr="00252AF6">
        <w:rPr>
          <w:rFonts w:ascii="Source Sans Pro" w:hAnsi="Source Sans Pro"/>
        </w:rPr>
        <w:t xml:space="preserve"> </w:t>
      </w:r>
      <w:r w:rsidR="00E32AE0" w:rsidRPr="00252AF6">
        <w:rPr>
          <w:rFonts w:ascii="Source Sans Pro" w:hAnsi="Source Sans Pro"/>
        </w:rPr>
        <w:t>Subrecipient</w:t>
      </w:r>
      <w:r w:rsidR="00AF56CB" w:rsidRPr="00252AF6">
        <w:rPr>
          <w:rFonts w:ascii="Source Sans Pro" w:hAnsi="Source Sans Pro"/>
        </w:rPr>
        <w:t xml:space="preserve"> </w:t>
      </w:r>
      <w:r w:rsidRPr="00C71030">
        <w:rPr>
          <w:rFonts w:ascii="Source Sans Pro" w:hAnsi="Source Sans Pro"/>
        </w:rPr>
        <w:t>is</w:t>
      </w:r>
      <w:r w:rsidRPr="00252AF6">
        <w:rPr>
          <w:rFonts w:ascii="Source Sans Pro" w:hAnsi="Source Sans Pro"/>
        </w:rPr>
        <w:t xml:space="preserve"> </w:t>
      </w:r>
      <w:r w:rsidRPr="00C71030">
        <w:rPr>
          <w:rFonts w:ascii="Source Sans Pro" w:hAnsi="Source Sans Pro"/>
        </w:rPr>
        <w:t>solely</w:t>
      </w:r>
      <w:r w:rsidRPr="00252AF6">
        <w:rPr>
          <w:rFonts w:ascii="Source Sans Pro" w:hAnsi="Source Sans Pro"/>
        </w:rPr>
        <w:t xml:space="preserve"> </w:t>
      </w:r>
      <w:r w:rsidRPr="00C71030">
        <w:rPr>
          <w:rFonts w:ascii="Source Sans Pro" w:hAnsi="Source Sans Pro"/>
        </w:rPr>
        <w:t>responsible</w:t>
      </w:r>
      <w:r w:rsidRPr="00252AF6">
        <w:rPr>
          <w:rFonts w:ascii="Source Sans Pro" w:hAnsi="Source Sans Pro"/>
        </w:rPr>
        <w:t xml:space="preserve"> </w:t>
      </w:r>
      <w:r w:rsidRPr="00C71030">
        <w:rPr>
          <w:rFonts w:ascii="Source Sans Pro" w:hAnsi="Source Sans Pro"/>
        </w:rPr>
        <w:t>for</w:t>
      </w:r>
      <w:r w:rsidRPr="00252AF6">
        <w:rPr>
          <w:rFonts w:ascii="Source Sans Pro" w:hAnsi="Source Sans Pro"/>
        </w:rPr>
        <w:t xml:space="preserve"> </w:t>
      </w:r>
      <w:r w:rsidRPr="00C71030">
        <w:rPr>
          <w:rFonts w:ascii="Source Sans Pro" w:hAnsi="Source Sans Pro"/>
        </w:rPr>
        <w:t>and</w:t>
      </w:r>
      <w:r w:rsidRPr="00252AF6">
        <w:rPr>
          <w:rFonts w:ascii="Source Sans Pro" w:hAnsi="Source Sans Pro"/>
        </w:rPr>
        <w:t xml:space="preserve"> </w:t>
      </w:r>
      <w:r w:rsidRPr="00C71030">
        <w:rPr>
          <w:rFonts w:ascii="Source Sans Pro" w:hAnsi="Source Sans Pro"/>
        </w:rPr>
        <w:t>shall</w:t>
      </w:r>
      <w:r w:rsidRPr="00252AF6">
        <w:rPr>
          <w:rFonts w:ascii="Source Sans Pro" w:hAnsi="Source Sans Pro"/>
        </w:rPr>
        <w:t xml:space="preserve"> </w:t>
      </w:r>
      <w:r w:rsidRPr="00C71030">
        <w:rPr>
          <w:rFonts w:ascii="Source Sans Pro" w:hAnsi="Source Sans Pro"/>
        </w:rPr>
        <w:t>pay,</w:t>
      </w:r>
      <w:r w:rsidRPr="00252AF6">
        <w:rPr>
          <w:rFonts w:ascii="Source Sans Pro" w:hAnsi="Source Sans Pro"/>
        </w:rPr>
        <w:t xml:space="preserve"> </w:t>
      </w:r>
      <w:r w:rsidRPr="00C71030">
        <w:rPr>
          <w:rFonts w:ascii="Source Sans Pro" w:hAnsi="Source Sans Pro"/>
        </w:rPr>
        <w:t>or</w:t>
      </w:r>
      <w:r w:rsidRPr="00252AF6">
        <w:rPr>
          <w:rFonts w:ascii="Source Sans Pro" w:hAnsi="Source Sans Pro"/>
        </w:rPr>
        <w:t xml:space="preserve"> </w:t>
      </w:r>
      <w:r w:rsidRPr="00C71030">
        <w:rPr>
          <w:rFonts w:ascii="Source Sans Pro" w:hAnsi="Source Sans Pro"/>
        </w:rPr>
        <w:t>cause</w:t>
      </w:r>
      <w:r w:rsidRPr="00252AF6">
        <w:rPr>
          <w:rFonts w:ascii="Source Sans Pro" w:hAnsi="Source Sans Pro"/>
        </w:rPr>
        <w:t xml:space="preserve"> </w:t>
      </w:r>
      <w:r w:rsidRPr="00C71030">
        <w:rPr>
          <w:rFonts w:ascii="Source Sans Pro" w:hAnsi="Source Sans Pro"/>
        </w:rPr>
        <w:t>to</w:t>
      </w:r>
      <w:r w:rsidRPr="00252AF6">
        <w:rPr>
          <w:rFonts w:ascii="Source Sans Pro" w:hAnsi="Source Sans Pro"/>
        </w:rPr>
        <w:t xml:space="preserve"> </w:t>
      </w:r>
      <w:r w:rsidRPr="00C71030">
        <w:rPr>
          <w:rFonts w:ascii="Source Sans Pro" w:hAnsi="Source Sans Pro"/>
        </w:rPr>
        <w:t>be</w:t>
      </w:r>
      <w:r w:rsidRPr="00252AF6">
        <w:rPr>
          <w:rFonts w:ascii="Source Sans Pro" w:hAnsi="Source Sans Pro"/>
        </w:rPr>
        <w:t xml:space="preserve"> </w:t>
      </w:r>
      <w:r w:rsidRPr="00C71030">
        <w:rPr>
          <w:rFonts w:ascii="Source Sans Pro" w:hAnsi="Source Sans Pro"/>
        </w:rPr>
        <w:t>paid,</w:t>
      </w:r>
      <w:r w:rsidRPr="00252AF6">
        <w:rPr>
          <w:rFonts w:ascii="Source Sans Pro" w:hAnsi="Source Sans Pro"/>
        </w:rPr>
        <w:t xml:space="preserve"> </w:t>
      </w:r>
      <w:r w:rsidRPr="00C71030">
        <w:rPr>
          <w:rFonts w:ascii="Source Sans Pro" w:hAnsi="Source Sans Pro"/>
        </w:rPr>
        <w:t>all operating and maintenance costs of the Facility over the term of the Agreement.</w:t>
      </w:r>
    </w:p>
    <w:p w14:paraId="1F77A5DA" w14:textId="77777777" w:rsidR="007326D7" w:rsidRPr="00C71030" w:rsidRDefault="007326D7" w:rsidP="00593D0B">
      <w:pPr>
        <w:pStyle w:val="BodyText"/>
        <w:rPr>
          <w:rFonts w:ascii="Source Sans Pro" w:hAnsi="Source Sans Pro"/>
        </w:rPr>
      </w:pPr>
    </w:p>
    <w:p w14:paraId="1F77A5DB" w14:textId="51F096A6" w:rsidR="007326D7" w:rsidRPr="00C71030" w:rsidRDefault="00E1659F" w:rsidP="000C745B">
      <w:pPr>
        <w:pStyle w:val="BodyText"/>
        <w:ind w:right="102"/>
        <w:jc w:val="both"/>
        <w:rPr>
          <w:rFonts w:ascii="Source Sans Pro" w:hAnsi="Source Sans Pro"/>
        </w:rPr>
      </w:pPr>
      <w:r w:rsidRPr="00C71030">
        <w:rPr>
          <w:rFonts w:ascii="Source Sans Pro" w:hAnsi="Source Sans Pro"/>
        </w:rPr>
        <w:t xml:space="preserve">The </w:t>
      </w:r>
      <w:r w:rsidR="00E32AE0">
        <w:rPr>
          <w:rFonts w:ascii="Source Sans Pro" w:hAnsi="Source Sans Pro"/>
        </w:rPr>
        <w:t>Subrecipient</w:t>
      </w:r>
      <w:r w:rsidR="00AF56CB" w:rsidRPr="00C71030">
        <w:rPr>
          <w:rFonts w:ascii="Source Sans Pro" w:hAnsi="Source Sans Pro"/>
        </w:rPr>
        <w:t xml:space="preserve"> </w:t>
      </w:r>
      <w:r w:rsidRPr="00C71030">
        <w:rPr>
          <w:rFonts w:ascii="Source Sans Pro" w:hAnsi="Source Sans Pro"/>
        </w:rPr>
        <w:t>is solely responsible for any enforcement of warranties or guarantees related to the Project over the term of the Agreement.</w:t>
      </w:r>
    </w:p>
    <w:p w14:paraId="1F77A5DC" w14:textId="77777777" w:rsidR="007326D7" w:rsidRPr="00C71030" w:rsidRDefault="007326D7" w:rsidP="00593D0B">
      <w:pPr>
        <w:pStyle w:val="BodyText"/>
        <w:rPr>
          <w:rFonts w:ascii="Source Sans Pro" w:hAnsi="Source Sans Pro"/>
        </w:rPr>
      </w:pPr>
    </w:p>
    <w:p w14:paraId="1F77A5DD" w14:textId="6A7E622F" w:rsidR="007326D7" w:rsidRPr="00C71030" w:rsidRDefault="00E1659F" w:rsidP="000C745B">
      <w:pPr>
        <w:pStyle w:val="BodyText"/>
        <w:ind w:right="100"/>
        <w:jc w:val="both"/>
        <w:rPr>
          <w:rFonts w:ascii="Source Sans Pro" w:hAnsi="Source Sans Pro"/>
        </w:rPr>
      </w:pPr>
      <w:r w:rsidRPr="00C71030">
        <w:rPr>
          <w:rFonts w:ascii="Source Sans Pro" w:hAnsi="Source Sans Pro"/>
        </w:rPr>
        <w:t>The</w:t>
      </w:r>
      <w:r w:rsidRPr="00C71030">
        <w:rPr>
          <w:rFonts w:ascii="Source Sans Pro" w:hAnsi="Source Sans Pro"/>
          <w:spacing w:val="-1"/>
        </w:rPr>
        <w:t xml:space="preserve"> </w:t>
      </w:r>
      <w:r w:rsidR="00E32AE0">
        <w:rPr>
          <w:rFonts w:ascii="Source Sans Pro" w:hAnsi="Source Sans Pro"/>
        </w:rPr>
        <w:t>Subrecipient</w:t>
      </w:r>
      <w:r w:rsidRPr="00C71030">
        <w:rPr>
          <w:rFonts w:ascii="Source Sans Pro" w:hAnsi="Source Sans Pro"/>
          <w:spacing w:val="-2"/>
        </w:rPr>
        <w:t xml:space="preserve"> </w:t>
      </w:r>
      <w:r w:rsidRPr="00C71030">
        <w:rPr>
          <w:rFonts w:ascii="Source Sans Pro" w:hAnsi="Source Sans Pro"/>
        </w:rPr>
        <w:t>shall</w:t>
      </w:r>
      <w:r w:rsidRPr="00C71030">
        <w:rPr>
          <w:rFonts w:ascii="Source Sans Pro" w:hAnsi="Source Sans Pro"/>
          <w:spacing w:val="-2"/>
        </w:rPr>
        <w:t xml:space="preserve"> </w:t>
      </w:r>
      <w:r w:rsidRPr="00C71030">
        <w:rPr>
          <w:rFonts w:ascii="Source Sans Pro" w:hAnsi="Source Sans Pro"/>
        </w:rPr>
        <w:t>maintain</w:t>
      </w:r>
      <w:r w:rsidRPr="00C71030">
        <w:rPr>
          <w:rFonts w:ascii="Source Sans Pro" w:hAnsi="Source Sans Pro"/>
          <w:spacing w:val="-3"/>
        </w:rPr>
        <w:t xml:space="preserve"> </w:t>
      </w:r>
      <w:r w:rsidRPr="00C71030">
        <w:rPr>
          <w:rFonts w:ascii="Source Sans Pro" w:hAnsi="Source Sans Pro"/>
        </w:rPr>
        <w:t>and</w:t>
      </w:r>
      <w:r w:rsidRPr="00C71030">
        <w:rPr>
          <w:rFonts w:ascii="Source Sans Pro" w:hAnsi="Source Sans Pro"/>
          <w:spacing w:val="-1"/>
        </w:rPr>
        <w:t xml:space="preserve"> </w:t>
      </w:r>
      <w:r w:rsidRPr="00C71030">
        <w:rPr>
          <w:rFonts w:ascii="Source Sans Pro" w:hAnsi="Source Sans Pro"/>
        </w:rPr>
        <w:t>keep</w:t>
      </w:r>
      <w:r w:rsidRPr="00C71030">
        <w:rPr>
          <w:rFonts w:ascii="Source Sans Pro" w:hAnsi="Source Sans Pro"/>
          <w:spacing w:val="-3"/>
        </w:rPr>
        <w:t xml:space="preserve"> </w:t>
      </w:r>
      <w:r w:rsidRPr="00C71030">
        <w:rPr>
          <w:rFonts w:ascii="Source Sans Pro" w:hAnsi="Source Sans Pro"/>
        </w:rPr>
        <w:t>the</w:t>
      </w:r>
      <w:r w:rsidRPr="00C71030">
        <w:rPr>
          <w:rFonts w:ascii="Source Sans Pro" w:hAnsi="Source Sans Pro"/>
          <w:spacing w:val="-1"/>
        </w:rPr>
        <w:t xml:space="preserve"> </w:t>
      </w:r>
      <w:r w:rsidRPr="00C71030">
        <w:rPr>
          <w:rFonts w:ascii="Source Sans Pro" w:hAnsi="Source Sans Pro"/>
        </w:rPr>
        <w:t>Facility</w:t>
      </w:r>
      <w:r w:rsidRPr="00C71030">
        <w:rPr>
          <w:rFonts w:ascii="Source Sans Pro" w:hAnsi="Source Sans Pro"/>
          <w:spacing w:val="-4"/>
        </w:rPr>
        <w:t xml:space="preserve"> </w:t>
      </w:r>
      <w:r w:rsidRPr="00C71030">
        <w:rPr>
          <w:rFonts w:ascii="Source Sans Pro" w:hAnsi="Source Sans Pro"/>
        </w:rPr>
        <w:t>in</w:t>
      </w:r>
      <w:r w:rsidRPr="00C71030">
        <w:rPr>
          <w:rFonts w:ascii="Source Sans Pro" w:hAnsi="Source Sans Pro"/>
          <w:spacing w:val="-3"/>
        </w:rPr>
        <w:t xml:space="preserve"> </w:t>
      </w:r>
      <w:r w:rsidRPr="00C71030">
        <w:rPr>
          <w:rFonts w:ascii="Source Sans Pro" w:hAnsi="Source Sans Pro"/>
        </w:rPr>
        <w:t>good</w:t>
      </w:r>
      <w:r w:rsidRPr="00C71030">
        <w:rPr>
          <w:rFonts w:ascii="Source Sans Pro" w:hAnsi="Source Sans Pro"/>
          <w:spacing w:val="-1"/>
        </w:rPr>
        <w:t xml:space="preserve"> </w:t>
      </w:r>
      <w:r w:rsidRPr="00C71030">
        <w:rPr>
          <w:rFonts w:ascii="Source Sans Pro" w:hAnsi="Source Sans Pro"/>
        </w:rPr>
        <w:t>order</w:t>
      </w:r>
      <w:r w:rsidRPr="00C71030">
        <w:rPr>
          <w:rFonts w:ascii="Source Sans Pro" w:hAnsi="Source Sans Pro"/>
          <w:spacing w:val="-3"/>
        </w:rPr>
        <w:t xml:space="preserve"> </w:t>
      </w:r>
      <w:r w:rsidRPr="00C71030">
        <w:rPr>
          <w:rFonts w:ascii="Source Sans Pro" w:hAnsi="Source Sans Pro"/>
        </w:rPr>
        <w:t>and</w:t>
      </w:r>
      <w:r w:rsidRPr="00C71030">
        <w:rPr>
          <w:rFonts w:ascii="Source Sans Pro" w:hAnsi="Source Sans Pro"/>
          <w:spacing w:val="-1"/>
        </w:rPr>
        <w:t xml:space="preserve"> </w:t>
      </w:r>
      <w:r w:rsidRPr="00C71030">
        <w:rPr>
          <w:rFonts w:ascii="Source Sans Pro" w:hAnsi="Source Sans Pro"/>
        </w:rPr>
        <w:t xml:space="preserve">repair, and shall use </w:t>
      </w:r>
      <w:r w:rsidRPr="00F079F3">
        <w:rPr>
          <w:rFonts w:ascii="Source Sans Pro" w:hAnsi="Source Sans Pro"/>
        </w:rPr>
        <w:t>the Facility for educational</w:t>
      </w:r>
      <w:r w:rsidR="00F079F3" w:rsidRPr="00252AF6">
        <w:rPr>
          <w:rFonts w:ascii="Source Sans Pro" w:hAnsi="Source Sans Pro"/>
        </w:rPr>
        <w:t>, workforce</w:t>
      </w:r>
      <w:r w:rsidR="00252AF6">
        <w:rPr>
          <w:rFonts w:ascii="Source Sans Pro" w:hAnsi="Source Sans Pro"/>
        </w:rPr>
        <w:t xml:space="preserve"> development</w:t>
      </w:r>
      <w:r w:rsidR="00F079F3" w:rsidRPr="00252AF6">
        <w:rPr>
          <w:rFonts w:ascii="Source Sans Pro" w:hAnsi="Source Sans Pro"/>
        </w:rPr>
        <w:t>, and healthcare</w:t>
      </w:r>
      <w:r w:rsidRPr="00F079F3">
        <w:rPr>
          <w:rFonts w:ascii="Source Sans Pro" w:hAnsi="Source Sans Pro"/>
        </w:rPr>
        <w:t xml:space="preserve"> purposes.</w:t>
      </w:r>
    </w:p>
    <w:p w14:paraId="34D0C6EE" w14:textId="77777777" w:rsidR="00B45D0B" w:rsidRPr="00C71030" w:rsidRDefault="00B45D0B" w:rsidP="000C745B">
      <w:pPr>
        <w:pStyle w:val="BodyText"/>
        <w:ind w:right="100"/>
        <w:jc w:val="both"/>
        <w:rPr>
          <w:rFonts w:ascii="Source Sans Pro" w:hAnsi="Source Sans Pro"/>
        </w:rPr>
      </w:pPr>
    </w:p>
    <w:p w14:paraId="1F77A5DF" w14:textId="77777777" w:rsidR="007326D7" w:rsidRPr="00C71030" w:rsidRDefault="00E1659F" w:rsidP="000C745B">
      <w:pPr>
        <w:pStyle w:val="ListParagraph"/>
        <w:numPr>
          <w:ilvl w:val="1"/>
          <w:numId w:val="15"/>
        </w:numPr>
        <w:tabs>
          <w:tab w:val="left" w:pos="599"/>
        </w:tabs>
        <w:spacing w:before="80"/>
        <w:ind w:left="0" w:firstLine="0"/>
        <w:rPr>
          <w:rFonts w:ascii="Source Sans Pro" w:hAnsi="Source Sans Pro"/>
          <w:sz w:val="24"/>
        </w:rPr>
      </w:pPr>
      <w:r w:rsidRPr="00C71030">
        <w:rPr>
          <w:rFonts w:ascii="Source Sans Pro" w:hAnsi="Source Sans Pro"/>
          <w:spacing w:val="-2"/>
          <w:sz w:val="24"/>
          <w:u w:val="single"/>
        </w:rPr>
        <w:t>Ownership</w:t>
      </w:r>
    </w:p>
    <w:p w14:paraId="1F77A5E0" w14:textId="70D88BAB" w:rsidR="007326D7" w:rsidRPr="00C71030" w:rsidRDefault="00E1659F" w:rsidP="000C745B">
      <w:pPr>
        <w:pStyle w:val="BodyText"/>
        <w:ind w:right="99"/>
        <w:jc w:val="both"/>
        <w:rPr>
          <w:rFonts w:ascii="Source Sans Pro" w:hAnsi="Source Sans Pro"/>
        </w:rPr>
      </w:pPr>
      <w:r w:rsidRPr="00C71030">
        <w:rPr>
          <w:rFonts w:ascii="Source Sans Pro" w:hAnsi="Source Sans Pro"/>
        </w:rPr>
        <w:t xml:space="preserve">The </w:t>
      </w:r>
      <w:r w:rsidR="00E32AE0">
        <w:rPr>
          <w:rFonts w:ascii="Source Sans Pro" w:hAnsi="Source Sans Pro"/>
        </w:rPr>
        <w:t>Subrecipient</w:t>
      </w:r>
      <w:r w:rsidRPr="00C71030">
        <w:rPr>
          <w:rFonts w:ascii="Source Sans Pro" w:hAnsi="Source Sans Pro"/>
        </w:rPr>
        <w:t xml:space="preserve"> shall own or have the right or option to use and occupy any facility that is purchased, constructed, or modified by funds received for the Project</w:t>
      </w:r>
      <w:r w:rsidR="007069D8" w:rsidRPr="00C71030">
        <w:rPr>
          <w:rFonts w:ascii="Source Sans Pro" w:hAnsi="Source Sans Pro"/>
        </w:rPr>
        <w:t>.</w:t>
      </w:r>
      <w:r w:rsidRPr="00C71030">
        <w:rPr>
          <w:rFonts w:ascii="Source Sans Pro" w:hAnsi="Source Sans Pro"/>
        </w:rPr>
        <w:t xml:space="preserve"> </w:t>
      </w:r>
    </w:p>
    <w:p w14:paraId="1F77A5E4" w14:textId="77777777" w:rsidR="007326D7" w:rsidRPr="00C71030" w:rsidRDefault="007326D7" w:rsidP="00593D0B">
      <w:pPr>
        <w:pStyle w:val="BodyText"/>
        <w:rPr>
          <w:rFonts w:ascii="Source Sans Pro" w:hAnsi="Source Sans Pro"/>
        </w:rPr>
      </w:pPr>
    </w:p>
    <w:p w14:paraId="1F77A5E5" w14:textId="77777777" w:rsidR="007326D7" w:rsidRPr="00C71030" w:rsidRDefault="00E1659F" w:rsidP="000C745B">
      <w:pPr>
        <w:pStyle w:val="Heading2"/>
        <w:numPr>
          <w:ilvl w:val="0"/>
          <w:numId w:val="15"/>
        </w:numPr>
        <w:tabs>
          <w:tab w:val="left" w:pos="450"/>
        </w:tabs>
        <w:ind w:left="0" w:firstLine="0"/>
        <w:rPr>
          <w:rFonts w:ascii="Source Sans Pro" w:hAnsi="Source Sans Pro"/>
        </w:rPr>
      </w:pPr>
      <w:r w:rsidRPr="00C71030">
        <w:rPr>
          <w:rFonts w:ascii="Source Sans Pro" w:hAnsi="Source Sans Pro"/>
        </w:rPr>
        <w:lastRenderedPageBreak/>
        <w:t xml:space="preserve">Risk </w:t>
      </w:r>
      <w:r w:rsidRPr="00C71030">
        <w:rPr>
          <w:rFonts w:ascii="Source Sans Pro" w:hAnsi="Source Sans Pro"/>
          <w:spacing w:val="-2"/>
        </w:rPr>
        <w:t>Management</w:t>
      </w:r>
    </w:p>
    <w:p w14:paraId="1F77A5E6" w14:textId="77777777" w:rsidR="007326D7" w:rsidRPr="00C71030" w:rsidRDefault="007326D7" w:rsidP="00593D0B">
      <w:pPr>
        <w:pStyle w:val="BodyText"/>
        <w:rPr>
          <w:rFonts w:ascii="Source Sans Pro" w:hAnsi="Source Sans Pro"/>
          <w:b/>
        </w:rPr>
      </w:pPr>
    </w:p>
    <w:p w14:paraId="1F77A5E7" w14:textId="77777777" w:rsidR="007326D7" w:rsidRPr="00C71030" w:rsidRDefault="00E1659F" w:rsidP="000C745B">
      <w:pPr>
        <w:pStyle w:val="ListParagraph"/>
        <w:numPr>
          <w:ilvl w:val="1"/>
          <w:numId w:val="15"/>
        </w:numPr>
        <w:tabs>
          <w:tab w:val="left" w:pos="450"/>
        </w:tabs>
        <w:spacing w:before="1"/>
        <w:ind w:left="0" w:firstLine="0"/>
        <w:rPr>
          <w:rFonts w:ascii="Source Sans Pro" w:hAnsi="Source Sans Pro"/>
          <w:sz w:val="24"/>
        </w:rPr>
      </w:pPr>
      <w:r w:rsidRPr="00C71030">
        <w:rPr>
          <w:rFonts w:ascii="Source Sans Pro" w:hAnsi="Source Sans Pro"/>
          <w:spacing w:val="-2"/>
          <w:sz w:val="24"/>
          <w:u w:val="single"/>
        </w:rPr>
        <w:t>Indemnification</w:t>
      </w:r>
    </w:p>
    <w:p w14:paraId="1F77A5E8" w14:textId="1E9D2A8D" w:rsidR="007326D7" w:rsidRPr="00C71030" w:rsidRDefault="00E1659F" w:rsidP="000C745B">
      <w:pPr>
        <w:pStyle w:val="BodyText"/>
        <w:tabs>
          <w:tab w:val="left" w:pos="450"/>
        </w:tabs>
        <w:ind w:right="100"/>
        <w:jc w:val="both"/>
        <w:rPr>
          <w:rFonts w:ascii="Source Sans Pro" w:hAnsi="Source Sans Pro"/>
        </w:rPr>
      </w:pPr>
      <w:r w:rsidRPr="00C71030">
        <w:rPr>
          <w:rFonts w:ascii="Source Sans Pro" w:hAnsi="Source Sans Pro"/>
        </w:rPr>
        <w:t xml:space="preserve">To the extent allowed under applicable law, the </w:t>
      </w:r>
      <w:r w:rsidR="00E32AE0">
        <w:rPr>
          <w:rFonts w:ascii="Source Sans Pro" w:hAnsi="Source Sans Pro"/>
        </w:rPr>
        <w:t>Subrecipient</w:t>
      </w:r>
      <w:r w:rsidRPr="00C71030">
        <w:rPr>
          <w:rFonts w:ascii="Source Sans Pro" w:hAnsi="Source Sans Pro"/>
        </w:rPr>
        <w:t xml:space="preserve"> shall hold harmless and indemnify the Commission and the State from </w:t>
      </w:r>
      <w:proofErr w:type="gramStart"/>
      <w:r w:rsidRPr="00C71030">
        <w:rPr>
          <w:rFonts w:ascii="Source Sans Pro" w:hAnsi="Source Sans Pro"/>
        </w:rPr>
        <w:t>any and all</w:t>
      </w:r>
      <w:proofErr w:type="gramEnd"/>
      <w:r w:rsidRPr="00C71030">
        <w:rPr>
          <w:rFonts w:ascii="Source Sans Pro" w:hAnsi="Source Sans Pro"/>
        </w:rPr>
        <w:t xml:space="preserve"> obligations, costs,</w:t>
      </w:r>
      <w:r w:rsidRPr="00B75794">
        <w:rPr>
          <w:rFonts w:ascii="Source Sans Pro" w:hAnsi="Source Sans Pro"/>
        </w:rPr>
        <w:t xml:space="preserve"> </w:t>
      </w:r>
      <w:r w:rsidRPr="00C71030">
        <w:rPr>
          <w:rFonts w:ascii="Source Sans Pro" w:hAnsi="Source Sans Pro"/>
        </w:rPr>
        <w:t>fees,</w:t>
      </w:r>
      <w:r w:rsidRPr="00B75794">
        <w:rPr>
          <w:rFonts w:ascii="Source Sans Pro" w:hAnsi="Source Sans Pro"/>
        </w:rPr>
        <w:t xml:space="preserve"> </w:t>
      </w:r>
      <w:r w:rsidRPr="00C71030">
        <w:rPr>
          <w:rFonts w:ascii="Source Sans Pro" w:hAnsi="Source Sans Pro"/>
        </w:rPr>
        <w:t>penalties,</w:t>
      </w:r>
      <w:r w:rsidRPr="00B75794">
        <w:rPr>
          <w:rFonts w:ascii="Source Sans Pro" w:hAnsi="Source Sans Pro"/>
        </w:rPr>
        <w:t xml:space="preserve"> </w:t>
      </w:r>
      <w:r w:rsidRPr="00C71030">
        <w:rPr>
          <w:rFonts w:ascii="Source Sans Pro" w:hAnsi="Source Sans Pro"/>
        </w:rPr>
        <w:t>expenses</w:t>
      </w:r>
      <w:r w:rsidRPr="00B75794">
        <w:rPr>
          <w:rFonts w:ascii="Source Sans Pro" w:hAnsi="Source Sans Pro"/>
        </w:rPr>
        <w:t xml:space="preserve"> </w:t>
      </w:r>
      <w:r w:rsidRPr="00C71030">
        <w:rPr>
          <w:rFonts w:ascii="Source Sans Pro" w:hAnsi="Source Sans Pro"/>
        </w:rPr>
        <w:t>(including</w:t>
      </w:r>
      <w:r w:rsidRPr="00B75794">
        <w:rPr>
          <w:rFonts w:ascii="Source Sans Pro" w:hAnsi="Source Sans Pro"/>
        </w:rPr>
        <w:t xml:space="preserve"> </w:t>
      </w:r>
      <w:r w:rsidRPr="00C71030">
        <w:rPr>
          <w:rFonts w:ascii="Source Sans Pro" w:hAnsi="Source Sans Pro"/>
        </w:rPr>
        <w:t>attorney</w:t>
      </w:r>
      <w:r w:rsidRPr="00B75794">
        <w:rPr>
          <w:rFonts w:ascii="Source Sans Pro" w:hAnsi="Source Sans Pro"/>
        </w:rPr>
        <w:t xml:space="preserve"> </w:t>
      </w:r>
      <w:r w:rsidRPr="00C71030">
        <w:rPr>
          <w:rFonts w:ascii="Source Sans Pro" w:hAnsi="Source Sans Pro"/>
        </w:rPr>
        <w:t>fees),</w:t>
      </w:r>
      <w:r w:rsidRPr="00B75794">
        <w:rPr>
          <w:rFonts w:ascii="Source Sans Pro" w:hAnsi="Source Sans Pro"/>
        </w:rPr>
        <w:t xml:space="preserve"> </w:t>
      </w:r>
      <w:r w:rsidRPr="00C71030">
        <w:rPr>
          <w:rFonts w:ascii="Source Sans Pro" w:hAnsi="Source Sans Pro"/>
        </w:rPr>
        <w:t>damages,</w:t>
      </w:r>
      <w:r w:rsidRPr="00B75794">
        <w:rPr>
          <w:rFonts w:ascii="Source Sans Pro" w:hAnsi="Source Sans Pro"/>
        </w:rPr>
        <w:t xml:space="preserve"> </w:t>
      </w:r>
      <w:r w:rsidRPr="00C71030">
        <w:rPr>
          <w:rFonts w:ascii="Source Sans Pro" w:hAnsi="Source Sans Pro"/>
        </w:rPr>
        <w:t>liabilities,</w:t>
      </w:r>
      <w:r w:rsidRPr="00B75794">
        <w:rPr>
          <w:rFonts w:ascii="Source Sans Pro" w:hAnsi="Source Sans Pro"/>
        </w:rPr>
        <w:t xml:space="preserve"> </w:t>
      </w:r>
      <w:r w:rsidRPr="00C71030">
        <w:rPr>
          <w:rFonts w:ascii="Source Sans Pro" w:hAnsi="Source Sans Pro"/>
        </w:rPr>
        <w:t>claims, actions</w:t>
      </w:r>
      <w:r w:rsidRPr="00B75794">
        <w:rPr>
          <w:rFonts w:ascii="Source Sans Pro" w:hAnsi="Source Sans Pro"/>
        </w:rPr>
        <w:t xml:space="preserve"> </w:t>
      </w:r>
      <w:r w:rsidRPr="00C71030">
        <w:rPr>
          <w:rFonts w:ascii="Source Sans Pro" w:hAnsi="Source Sans Pro"/>
        </w:rPr>
        <w:t>or</w:t>
      </w:r>
      <w:r w:rsidRPr="00B75794">
        <w:rPr>
          <w:rFonts w:ascii="Source Sans Pro" w:hAnsi="Source Sans Pro"/>
        </w:rPr>
        <w:t xml:space="preserve"> </w:t>
      </w:r>
      <w:r w:rsidRPr="00C71030">
        <w:rPr>
          <w:rFonts w:ascii="Source Sans Pro" w:hAnsi="Source Sans Pro"/>
        </w:rPr>
        <w:t>causes</w:t>
      </w:r>
      <w:r w:rsidRPr="00B75794">
        <w:rPr>
          <w:rFonts w:ascii="Source Sans Pro" w:hAnsi="Source Sans Pro"/>
        </w:rPr>
        <w:t xml:space="preserve"> </w:t>
      </w:r>
      <w:r w:rsidRPr="00C71030">
        <w:rPr>
          <w:rFonts w:ascii="Source Sans Pro" w:hAnsi="Source Sans Pro"/>
        </w:rPr>
        <w:t>of</w:t>
      </w:r>
      <w:r w:rsidRPr="00B75794">
        <w:rPr>
          <w:rFonts w:ascii="Source Sans Pro" w:hAnsi="Source Sans Pro"/>
        </w:rPr>
        <w:t xml:space="preserve"> </w:t>
      </w:r>
      <w:r w:rsidRPr="00C71030">
        <w:rPr>
          <w:rFonts w:ascii="Source Sans Pro" w:hAnsi="Source Sans Pro"/>
        </w:rPr>
        <w:t>action</w:t>
      </w:r>
      <w:r w:rsidRPr="00B75794">
        <w:rPr>
          <w:rFonts w:ascii="Source Sans Pro" w:hAnsi="Source Sans Pro"/>
        </w:rPr>
        <w:t xml:space="preserve"> </w:t>
      </w:r>
      <w:r w:rsidRPr="00C71030">
        <w:rPr>
          <w:rFonts w:ascii="Source Sans Pro" w:hAnsi="Source Sans Pro"/>
        </w:rPr>
        <w:t>arising</w:t>
      </w:r>
      <w:r w:rsidRPr="00B75794">
        <w:rPr>
          <w:rFonts w:ascii="Source Sans Pro" w:hAnsi="Source Sans Pro"/>
        </w:rPr>
        <w:t xml:space="preserve"> </w:t>
      </w:r>
      <w:r w:rsidRPr="00C71030">
        <w:rPr>
          <w:rFonts w:ascii="Source Sans Pro" w:hAnsi="Source Sans Pro"/>
        </w:rPr>
        <w:t>from</w:t>
      </w:r>
      <w:r w:rsidRPr="00B75794">
        <w:rPr>
          <w:rFonts w:ascii="Source Sans Pro" w:hAnsi="Source Sans Pro"/>
        </w:rPr>
        <w:t xml:space="preserve"> </w:t>
      </w:r>
      <w:r w:rsidRPr="00C71030">
        <w:rPr>
          <w:rFonts w:ascii="Source Sans Pro" w:hAnsi="Source Sans Pro"/>
        </w:rPr>
        <w:t>the</w:t>
      </w:r>
      <w:r w:rsidRPr="00B75794">
        <w:rPr>
          <w:rFonts w:ascii="Source Sans Pro" w:hAnsi="Source Sans Pro"/>
        </w:rPr>
        <w:t xml:space="preserve"> </w:t>
      </w:r>
      <w:r w:rsidRPr="00C71030">
        <w:rPr>
          <w:rFonts w:ascii="Source Sans Pro" w:hAnsi="Source Sans Pro"/>
        </w:rPr>
        <w:t>Project</w:t>
      </w:r>
      <w:r w:rsidRPr="00B75794">
        <w:rPr>
          <w:rFonts w:ascii="Source Sans Pro" w:hAnsi="Source Sans Pro"/>
        </w:rPr>
        <w:t xml:space="preserve"> </w:t>
      </w:r>
      <w:r w:rsidRPr="00C71030">
        <w:rPr>
          <w:rFonts w:ascii="Source Sans Pro" w:hAnsi="Source Sans Pro"/>
        </w:rPr>
        <w:t>or</w:t>
      </w:r>
      <w:r w:rsidRPr="00B75794">
        <w:rPr>
          <w:rFonts w:ascii="Source Sans Pro" w:hAnsi="Source Sans Pro"/>
        </w:rPr>
        <w:t xml:space="preserve"> </w:t>
      </w:r>
      <w:r w:rsidRPr="00C71030">
        <w:rPr>
          <w:rFonts w:ascii="Source Sans Pro" w:hAnsi="Source Sans Pro"/>
        </w:rPr>
        <w:t>out</w:t>
      </w:r>
      <w:r w:rsidRPr="00B75794">
        <w:rPr>
          <w:rFonts w:ascii="Source Sans Pro" w:hAnsi="Source Sans Pro"/>
        </w:rPr>
        <w:t xml:space="preserve"> </w:t>
      </w:r>
      <w:r w:rsidRPr="00C71030">
        <w:rPr>
          <w:rFonts w:ascii="Source Sans Pro" w:hAnsi="Source Sans Pro"/>
        </w:rPr>
        <w:t>of</w:t>
      </w:r>
      <w:r w:rsidRPr="00B75794">
        <w:rPr>
          <w:rFonts w:ascii="Source Sans Pro" w:hAnsi="Source Sans Pro"/>
        </w:rPr>
        <w:t xml:space="preserve"> </w:t>
      </w:r>
      <w:r w:rsidRPr="00C71030">
        <w:rPr>
          <w:rFonts w:ascii="Source Sans Pro" w:hAnsi="Source Sans Pro"/>
        </w:rPr>
        <w:t>the</w:t>
      </w:r>
      <w:r w:rsidRPr="00B75794">
        <w:rPr>
          <w:rFonts w:ascii="Source Sans Pro" w:hAnsi="Source Sans Pro"/>
        </w:rPr>
        <w:t xml:space="preserve"> </w:t>
      </w:r>
      <w:r w:rsidRPr="00C71030">
        <w:rPr>
          <w:rFonts w:ascii="Source Sans Pro" w:hAnsi="Source Sans Pro"/>
        </w:rPr>
        <w:t>use,</w:t>
      </w:r>
      <w:r w:rsidRPr="00B75794">
        <w:rPr>
          <w:rFonts w:ascii="Source Sans Pro" w:hAnsi="Source Sans Pro"/>
        </w:rPr>
        <w:t xml:space="preserve"> </w:t>
      </w:r>
      <w:r w:rsidRPr="00C71030">
        <w:rPr>
          <w:rFonts w:ascii="Source Sans Pro" w:hAnsi="Source Sans Pro"/>
        </w:rPr>
        <w:t>operation,</w:t>
      </w:r>
      <w:r w:rsidRPr="00B75794">
        <w:rPr>
          <w:rFonts w:ascii="Source Sans Pro" w:hAnsi="Source Sans Pro"/>
        </w:rPr>
        <w:t xml:space="preserve"> </w:t>
      </w:r>
      <w:r w:rsidRPr="00C71030">
        <w:rPr>
          <w:rFonts w:ascii="Source Sans Pro" w:hAnsi="Source Sans Pro"/>
        </w:rPr>
        <w:t>repair and maintenance of the Facility.</w:t>
      </w:r>
    </w:p>
    <w:p w14:paraId="1F77A5E9" w14:textId="77777777" w:rsidR="007326D7" w:rsidRPr="00C71030" w:rsidRDefault="007326D7" w:rsidP="000C745B">
      <w:pPr>
        <w:pStyle w:val="BodyText"/>
        <w:tabs>
          <w:tab w:val="left" w:pos="450"/>
        </w:tabs>
        <w:spacing w:before="11"/>
        <w:rPr>
          <w:rFonts w:ascii="Source Sans Pro" w:hAnsi="Source Sans Pro"/>
          <w:sz w:val="23"/>
        </w:rPr>
      </w:pPr>
    </w:p>
    <w:p w14:paraId="1F77A5EA" w14:textId="387AB202" w:rsidR="007326D7" w:rsidRPr="00C71030" w:rsidRDefault="00E1659F" w:rsidP="000C745B">
      <w:pPr>
        <w:pStyle w:val="BodyText"/>
        <w:tabs>
          <w:tab w:val="left" w:pos="450"/>
        </w:tabs>
        <w:ind w:right="101"/>
        <w:jc w:val="both"/>
        <w:rPr>
          <w:rFonts w:ascii="Source Sans Pro" w:hAnsi="Source Sans Pro"/>
        </w:rPr>
      </w:pPr>
      <w:r w:rsidRPr="00C71030">
        <w:rPr>
          <w:rFonts w:ascii="Source Sans Pro" w:hAnsi="Source Sans Pro"/>
        </w:rPr>
        <w:t xml:space="preserve">The </w:t>
      </w:r>
      <w:r w:rsidR="00E32AE0">
        <w:rPr>
          <w:rFonts w:ascii="Source Sans Pro" w:hAnsi="Source Sans Pro"/>
        </w:rPr>
        <w:t>Subrecipient</w:t>
      </w:r>
      <w:r w:rsidRPr="00C71030">
        <w:rPr>
          <w:rFonts w:ascii="Source Sans Pro" w:hAnsi="Source Sans Pro"/>
        </w:rPr>
        <w:t xml:space="preserve"> shall immediately notify the Commission in writing of </w:t>
      </w:r>
      <w:r w:rsidR="00983770">
        <w:rPr>
          <w:rFonts w:ascii="Source Sans Pro" w:hAnsi="Source Sans Pro"/>
        </w:rPr>
        <w:t xml:space="preserve">the </w:t>
      </w:r>
      <w:r w:rsidR="00E32AE0">
        <w:rPr>
          <w:rFonts w:ascii="Source Sans Pro" w:hAnsi="Source Sans Pro"/>
        </w:rPr>
        <w:t>Subrecipient</w:t>
      </w:r>
      <w:r w:rsidR="00AC3C74" w:rsidRPr="00C71030">
        <w:rPr>
          <w:rFonts w:ascii="Source Sans Pro" w:hAnsi="Source Sans Pro"/>
        </w:rPr>
        <w:t>’s</w:t>
      </w:r>
      <w:r w:rsidRPr="00C71030">
        <w:rPr>
          <w:rFonts w:ascii="Source Sans Pro" w:hAnsi="Source Sans Pro"/>
        </w:rPr>
        <w:t xml:space="preserve"> receipt of notification of a claim by any third party which would be subject to indemnification hereunder and shall cooperate with the Commission and/or its legal representative in defending such claim.</w:t>
      </w:r>
    </w:p>
    <w:p w14:paraId="1F77A5EB" w14:textId="77777777" w:rsidR="007326D7" w:rsidRPr="00C71030" w:rsidRDefault="007326D7" w:rsidP="000C745B">
      <w:pPr>
        <w:pStyle w:val="BodyText"/>
        <w:tabs>
          <w:tab w:val="left" w:pos="450"/>
        </w:tabs>
        <w:rPr>
          <w:rFonts w:ascii="Source Sans Pro" w:hAnsi="Source Sans Pro"/>
        </w:rPr>
      </w:pPr>
    </w:p>
    <w:p w14:paraId="1F77A5EC" w14:textId="77777777" w:rsidR="007326D7" w:rsidRPr="00C71030" w:rsidRDefault="00E1659F" w:rsidP="000C745B">
      <w:pPr>
        <w:pStyle w:val="BodyText"/>
        <w:tabs>
          <w:tab w:val="left" w:pos="450"/>
        </w:tabs>
        <w:ind w:right="100"/>
        <w:jc w:val="both"/>
        <w:rPr>
          <w:rFonts w:ascii="Source Sans Pro" w:hAnsi="Source Sans Pro"/>
        </w:rPr>
      </w:pPr>
      <w:r w:rsidRPr="00C71030">
        <w:rPr>
          <w:rFonts w:ascii="Source Sans Pro" w:hAnsi="Source Sans Pro"/>
        </w:rPr>
        <w:t xml:space="preserve">Notwithstanding any other provision of this Agreement to the contrary, the terms of </w:t>
      </w:r>
      <w:r w:rsidRPr="00C71030">
        <w:rPr>
          <w:rFonts w:ascii="Source Sans Pro" w:hAnsi="Source Sans Pro"/>
          <w:position w:val="1"/>
        </w:rPr>
        <w:t xml:space="preserve">this Section 6.1 shall </w:t>
      </w:r>
      <w:r w:rsidRPr="00C71030">
        <w:rPr>
          <w:rFonts w:ascii="Source Sans Pro" w:hAnsi="Source Sans Pro"/>
        </w:rPr>
        <w:t>survive the expiration or earlier termination of this Agreement.</w:t>
      </w:r>
    </w:p>
    <w:p w14:paraId="1F77A5ED" w14:textId="77777777" w:rsidR="007326D7" w:rsidRPr="00C71030" w:rsidRDefault="007326D7" w:rsidP="000C745B">
      <w:pPr>
        <w:pStyle w:val="BodyText"/>
        <w:tabs>
          <w:tab w:val="left" w:pos="450"/>
        </w:tabs>
        <w:spacing w:before="5"/>
        <w:rPr>
          <w:rFonts w:ascii="Source Sans Pro" w:hAnsi="Source Sans Pro"/>
        </w:rPr>
      </w:pPr>
    </w:p>
    <w:p w14:paraId="1F77A5EE" w14:textId="77777777" w:rsidR="007326D7" w:rsidRPr="00C71030" w:rsidRDefault="00E1659F" w:rsidP="000C745B">
      <w:pPr>
        <w:pStyle w:val="ListParagraph"/>
        <w:numPr>
          <w:ilvl w:val="1"/>
          <w:numId w:val="15"/>
        </w:numPr>
        <w:tabs>
          <w:tab w:val="left" w:pos="450"/>
        </w:tabs>
        <w:ind w:left="0" w:firstLine="0"/>
        <w:rPr>
          <w:rFonts w:ascii="Source Sans Pro" w:hAnsi="Source Sans Pro"/>
          <w:sz w:val="24"/>
        </w:rPr>
      </w:pPr>
      <w:r w:rsidRPr="00C71030">
        <w:rPr>
          <w:rFonts w:ascii="Source Sans Pro" w:hAnsi="Source Sans Pro"/>
          <w:sz w:val="24"/>
          <w:u w:val="single"/>
        </w:rPr>
        <w:t>Property</w:t>
      </w:r>
      <w:r w:rsidRPr="00C71030">
        <w:rPr>
          <w:rFonts w:ascii="Source Sans Pro" w:hAnsi="Source Sans Pro"/>
          <w:spacing w:val="-6"/>
          <w:sz w:val="24"/>
          <w:u w:val="single"/>
        </w:rPr>
        <w:t xml:space="preserve"> </w:t>
      </w:r>
      <w:r w:rsidRPr="00C71030">
        <w:rPr>
          <w:rFonts w:ascii="Source Sans Pro" w:hAnsi="Source Sans Pro"/>
          <w:sz w:val="24"/>
          <w:u w:val="single"/>
        </w:rPr>
        <w:t>and</w:t>
      </w:r>
      <w:r w:rsidRPr="00C71030">
        <w:rPr>
          <w:rFonts w:ascii="Source Sans Pro" w:hAnsi="Source Sans Pro"/>
          <w:spacing w:val="-3"/>
          <w:sz w:val="24"/>
          <w:u w:val="single"/>
        </w:rPr>
        <w:t xml:space="preserve"> </w:t>
      </w:r>
      <w:r w:rsidRPr="00C71030">
        <w:rPr>
          <w:rFonts w:ascii="Source Sans Pro" w:hAnsi="Source Sans Pro"/>
          <w:sz w:val="24"/>
          <w:u w:val="single"/>
        </w:rPr>
        <w:t>Liability</w:t>
      </w:r>
      <w:r w:rsidRPr="00C71030">
        <w:rPr>
          <w:rFonts w:ascii="Source Sans Pro" w:hAnsi="Source Sans Pro"/>
          <w:spacing w:val="-5"/>
          <w:sz w:val="24"/>
          <w:u w:val="single"/>
        </w:rPr>
        <w:t xml:space="preserve"> </w:t>
      </w:r>
      <w:r w:rsidRPr="00C71030">
        <w:rPr>
          <w:rFonts w:ascii="Source Sans Pro" w:hAnsi="Source Sans Pro"/>
          <w:spacing w:val="-2"/>
          <w:sz w:val="24"/>
          <w:u w:val="single"/>
        </w:rPr>
        <w:t>Insurance</w:t>
      </w:r>
    </w:p>
    <w:p w14:paraId="1F77A5F1" w14:textId="5589AB0A" w:rsidR="007326D7" w:rsidRPr="00C71030" w:rsidRDefault="00E1659F" w:rsidP="000C745B">
      <w:pPr>
        <w:pStyle w:val="BodyText"/>
        <w:tabs>
          <w:tab w:val="left" w:pos="450"/>
        </w:tabs>
        <w:ind w:right="98"/>
        <w:jc w:val="both"/>
        <w:rPr>
          <w:rFonts w:ascii="Source Sans Pro" w:hAnsi="Source Sans Pro"/>
        </w:rPr>
      </w:pPr>
      <w:r w:rsidRPr="00C71030">
        <w:rPr>
          <w:rFonts w:ascii="Source Sans Pro" w:hAnsi="Source Sans Pro"/>
        </w:rPr>
        <w:t xml:space="preserve">Unless otherwise stated, the </w:t>
      </w:r>
      <w:r w:rsidR="00E32AE0">
        <w:rPr>
          <w:rFonts w:ascii="Source Sans Pro" w:hAnsi="Source Sans Pro"/>
        </w:rPr>
        <w:t>Subrecipient</w:t>
      </w:r>
      <w:r w:rsidRPr="00C71030">
        <w:rPr>
          <w:rFonts w:ascii="Source Sans Pro" w:hAnsi="Source Sans Pro"/>
        </w:rPr>
        <w:t xml:space="preserve"> shall maintain, or cause to be maintained, at no cost to the Commission and the State, commercial general liability insurance, builder</w:t>
      </w:r>
      <w:r w:rsidR="00C957D3">
        <w:rPr>
          <w:rFonts w:ascii="Source Sans Pro" w:hAnsi="Source Sans Pro"/>
        </w:rPr>
        <w:t>’</w:t>
      </w:r>
      <w:r w:rsidRPr="00C71030">
        <w:rPr>
          <w:rFonts w:ascii="Source Sans Pro" w:hAnsi="Source Sans Pro"/>
        </w:rPr>
        <w:t>s risk insurance, and property insurance to insure the Commission and the State in an amount and type determined by a qualified risk assessor to be sufficient to cover the full replacement costs of improvements funded, in whole or in</w:t>
      </w:r>
      <w:r w:rsidR="0007018E" w:rsidRPr="00C71030">
        <w:rPr>
          <w:rFonts w:ascii="Source Sans Pro" w:hAnsi="Source Sans Pro"/>
        </w:rPr>
        <w:t xml:space="preserve"> </w:t>
      </w:r>
      <w:r w:rsidRPr="00C71030">
        <w:rPr>
          <w:rFonts w:ascii="Source Sans Pro" w:hAnsi="Source Sans Pro"/>
        </w:rPr>
        <w:t>part,</w:t>
      </w:r>
      <w:r w:rsidRPr="00C71030">
        <w:rPr>
          <w:rFonts w:ascii="Source Sans Pro" w:hAnsi="Source Sans Pro"/>
          <w:spacing w:val="-5"/>
        </w:rPr>
        <w:t xml:space="preserve"> </w:t>
      </w:r>
      <w:r w:rsidRPr="00C71030">
        <w:rPr>
          <w:rFonts w:ascii="Source Sans Pro" w:hAnsi="Source Sans Pro"/>
        </w:rPr>
        <w:t>by</w:t>
      </w:r>
      <w:r w:rsidRPr="00C71030">
        <w:rPr>
          <w:rFonts w:ascii="Source Sans Pro" w:hAnsi="Source Sans Pro"/>
          <w:spacing w:val="-10"/>
        </w:rPr>
        <w:t xml:space="preserve"> </w:t>
      </w:r>
      <w:r w:rsidRPr="00C71030">
        <w:rPr>
          <w:rFonts w:ascii="Source Sans Pro" w:hAnsi="Source Sans Pro"/>
        </w:rPr>
        <w:t>the</w:t>
      </w:r>
      <w:r w:rsidRPr="00C71030">
        <w:rPr>
          <w:rFonts w:ascii="Source Sans Pro" w:hAnsi="Source Sans Pro"/>
          <w:spacing w:val="-4"/>
        </w:rPr>
        <w:t xml:space="preserve"> </w:t>
      </w:r>
      <w:r w:rsidRPr="00C71030">
        <w:rPr>
          <w:rFonts w:ascii="Source Sans Pro" w:hAnsi="Source Sans Pro"/>
        </w:rPr>
        <w:t>State,</w:t>
      </w:r>
      <w:r w:rsidRPr="00C71030">
        <w:rPr>
          <w:rFonts w:ascii="Source Sans Pro" w:hAnsi="Source Sans Pro"/>
          <w:spacing w:val="-7"/>
        </w:rPr>
        <w:t xml:space="preserve"> </w:t>
      </w:r>
      <w:r w:rsidRPr="00C71030">
        <w:rPr>
          <w:rFonts w:ascii="Source Sans Pro" w:hAnsi="Source Sans Pro"/>
        </w:rPr>
        <w:t>and</w:t>
      </w:r>
      <w:r w:rsidRPr="00C71030">
        <w:rPr>
          <w:rFonts w:ascii="Source Sans Pro" w:hAnsi="Source Sans Pro"/>
          <w:spacing w:val="-7"/>
        </w:rPr>
        <w:t xml:space="preserve"> </w:t>
      </w:r>
      <w:r w:rsidRPr="00C71030">
        <w:rPr>
          <w:rFonts w:ascii="Source Sans Pro" w:hAnsi="Source Sans Pro"/>
        </w:rPr>
        <w:t>the</w:t>
      </w:r>
      <w:r w:rsidRPr="00C71030">
        <w:rPr>
          <w:rFonts w:ascii="Source Sans Pro" w:hAnsi="Source Sans Pro"/>
          <w:spacing w:val="-4"/>
        </w:rPr>
        <w:t xml:space="preserve"> </w:t>
      </w:r>
      <w:r w:rsidRPr="00C71030">
        <w:rPr>
          <w:rFonts w:ascii="Source Sans Pro" w:hAnsi="Source Sans Pro"/>
        </w:rPr>
        <w:t>bodily</w:t>
      </w:r>
      <w:r w:rsidRPr="00C71030">
        <w:rPr>
          <w:rFonts w:ascii="Source Sans Pro" w:hAnsi="Source Sans Pro"/>
          <w:spacing w:val="-8"/>
        </w:rPr>
        <w:t xml:space="preserve"> </w:t>
      </w:r>
      <w:r w:rsidRPr="00C71030">
        <w:rPr>
          <w:rFonts w:ascii="Source Sans Pro" w:hAnsi="Source Sans Pro"/>
        </w:rPr>
        <w:t>injury,</w:t>
      </w:r>
      <w:r w:rsidRPr="00C71030">
        <w:rPr>
          <w:rFonts w:ascii="Source Sans Pro" w:hAnsi="Source Sans Pro"/>
          <w:spacing w:val="-5"/>
        </w:rPr>
        <w:t xml:space="preserve"> </w:t>
      </w:r>
      <w:r w:rsidRPr="00C71030">
        <w:rPr>
          <w:rFonts w:ascii="Source Sans Pro" w:hAnsi="Source Sans Pro"/>
        </w:rPr>
        <w:t>property</w:t>
      </w:r>
      <w:r w:rsidRPr="00C71030">
        <w:rPr>
          <w:rFonts w:ascii="Source Sans Pro" w:hAnsi="Source Sans Pro"/>
          <w:spacing w:val="-8"/>
        </w:rPr>
        <w:t xml:space="preserve"> </w:t>
      </w:r>
      <w:r w:rsidRPr="00C71030">
        <w:rPr>
          <w:rFonts w:ascii="Source Sans Pro" w:hAnsi="Source Sans Pro"/>
        </w:rPr>
        <w:t>damage,</w:t>
      </w:r>
      <w:r w:rsidRPr="00C71030">
        <w:rPr>
          <w:rFonts w:ascii="Source Sans Pro" w:hAnsi="Source Sans Pro"/>
          <w:spacing w:val="-7"/>
        </w:rPr>
        <w:t xml:space="preserve"> </w:t>
      </w:r>
      <w:r w:rsidRPr="00C71030">
        <w:rPr>
          <w:rFonts w:ascii="Source Sans Pro" w:hAnsi="Source Sans Pro"/>
        </w:rPr>
        <w:t>personal</w:t>
      </w:r>
      <w:r w:rsidRPr="00C71030">
        <w:rPr>
          <w:rFonts w:ascii="Source Sans Pro" w:hAnsi="Source Sans Pro"/>
          <w:spacing w:val="-8"/>
        </w:rPr>
        <w:t xml:space="preserve"> </w:t>
      </w:r>
      <w:r w:rsidRPr="00C71030">
        <w:rPr>
          <w:rFonts w:ascii="Source Sans Pro" w:hAnsi="Source Sans Pro"/>
        </w:rPr>
        <w:t>injury,</w:t>
      </w:r>
      <w:r w:rsidRPr="00C71030">
        <w:rPr>
          <w:rFonts w:ascii="Source Sans Pro" w:hAnsi="Source Sans Pro"/>
          <w:spacing w:val="-5"/>
        </w:rPr>
        <w:t xml:space="preserve"> </w:t>
      </w:r>
      <w:r w:rsidRPr="00C71030">
        <w:rPr>
          <w:rFonts w:ascii="Source Sans Pro" w:hAnsi="Source Sans Pro"/>
        </w:rPr>
        <w:t xml:space="preserve">advertising injury and employer's liability exposures of the </w:t>
      </w:r>
      <w:r w:rsidR="00E32AE0">
        <w:rPr>
          <w:rFonts w:ascii="Source Sans Pro" w:hAnsi="Source Sans Pro"/>
        </w:rPr>
        <w:t>Subrecipient</w:t>
      </w:r>
      <w:r w:rsidRPr="00C71030">
        <w:rPr>
          <w:rFonts w:ascii="Source Sans Pro" w:hAnsi="Source Sans Pro"/>
        </w:rPr>
        <w:t>. Unless otherwise stated,</w:t>
      </w:r>
      <w:r w:rsidRPr="00C71030">
        <w:rPr>
          <w:rFonts w:ascii="Source Sans Pro" w:hAnsi="Source Sans Pro"/>
          <w:spacing w:val="-4"/>
        </w:rPr>
        <w:t xml:space="preserve"> </w:t>
      </w:r>
      <w:r w:rsidRPr="00C71030">
        <w:rPr>
          <w:rFonts w:ascii="Source Sans Pro" w:hAnsi="Source Sans Pro"/>
        </w:rPr>
        <w:t>such</w:t>
      </w:r>
      <w:r w:rsidRPr="00C71030">
        <w:rPr>
          <w:rFonts w:ascii="Source Sans Pro" w:hAnsi="Source Sans Pro"/>
          <w:spacing w:val="-3"/>
        </w:rPr>
        <w:t xml:space="preserve"> </w:t>
      </w:r>
      <w:r w:rsidRPr="00C71030">
        <w:rPr>
          <w:rFonts w:ascii="Source Sans Pro" w:hAnsi="Source Sans Pro"/>
        </w:rPr>
        <w:t>insurance</w:t>
      </w:r>
      <w:r w:rsidRPr="00C71030">
        <w:rPr>
          <w:rFonts w:ascii="Source Sans Pro" w:hAnsi="Source Sans Pro"/>
          <w:spacing w:val="-3"/>
        </w:rPr>
        <w:t xml:space="preserve"> </w:t>
      </w:r>
      <w:r w:rsidRPr="00C71030">
        <w:rPr>
          <w:rFonts w:ascii="Source Sans Pro" w:hAnsi="Source Sans Pro"/>
        </w:rPr>
        <w:t>shall</w:t>
      </w:r>
      <w:r w:rsidRPr="00C71030">
        <w:rPr>
          <w:rFonts w:ascii="Source Sans Pro" w:hAnsi="Source Sans Pro"/>
          <w:spacing w:val="-5"/>
        </w:rPr>
        <w:t xml:space="preserve"> </w:t>
      </w:r>
      <w:proofErr w:type="gramStart"/>
      <w:r w:rsidRPr="00C71030">
        <w:rPr>
          <w:rFonts w:ascii="Source Sans Pro" w:hAnsi="Source Sans Pro"/>
        </w:rPr>
        <w:t>remain</w:t>
      </w:r>
      <w:r w:rsidRPr="00C71030">
        <w:rPr>
          <w:rFonts w:ascii="Source Sans Pro" w:hAnsi="Source Sans Pro"/>
          <w:spacing w:val="-3"/>
        </w:rPr>
        <w:t xml:space="preserve"> </w:t>
      </w:r>
      <w:r w:rsidRPr="00C71030">
        <w:rPr>
          <w:rFonts w:ascii="Source Sans Pro" w:hAnsi="Source Sans Pro"/>
        </w:rPr>
        <w:t>in</w:t>
      </w:r>
      <w:r w:rsidRPr="00C71030">
        <w:rPr>
          <w:rFonts w:ascii="Source Sans Pro" w:hAnsi="Source Sans Pro"/>
          <w:spacing w:val="-3"/>
        </w:rPr>
        <w:t xml:space="preserve"> </w:t>
      </w:r>
      <w:r w:rsidRPr="00C71030">
        <w:rPr>
          <w:rFonts w:ascii="Source Sans Pro" w:hAnsi="Source Sans Pro"/>
        </w:rPr>
        <w:t>force</w:t>
      </w:r>
      <w:r w:rsidRPr="00C71030">
        <w:rPr>
          <w:rFonts w:ascii="Source Sans Pro" w:hAnsi="Source Sans Pro"/>
          <w:spacing w:val="-3"/>
        </w:rPr>
        <w:t xml:space="preserve"> </w:t>
      </w:r>
      <w:r w:rsidRPr="00C71030">
        <w:rPr>
          <w:rFonts w:ascii="Source Sans Pro" w:hAnsi="Source Sans Pro"/>
        </w:rPr>
        <w:t>at</w:t>
      </w:r>
      <w:r w:rsidRPr="00C71030">
        <w:rPr>
          <w:rFonts w:ascii="Source Sans Pro" w:hAnsi="Source Sans Pro"/>
          <w:spacing w:val="-4"/>
        </w:rPr>
        <w:t xml:space="preserve"> </w:t>
      </w:r>
      <w:r w:rsidRPr="00C71030">
        <w:rPr>
          <w:rFonts w:ascii="Source Sans Pro" w:hAnsi="Source Sans Pro"/>
        </w:rPr>
        <w:t>all</w:t>
      </w:r>
      <w:r w:rsidRPr="00C71030">
        <w:rPr>
          <w:rFonts w:ascii="Source Sans Pro" w:hAnsi="Source Sans Pro"/>
          <w:spacing w:val="-5"/>
        </w:rPr>
        <w:t xml:space="preserve"> </w:t>
      </w:r>
      <w:r w:rsidRPr="00C71030">
        <w:rPr>
          <w:rFonts w:ascii="Source Sans Pro" w:hAnsi="Source Sans Pro"/>
        </w:rPr>
        <w:t>times</w:t>
      </w:r>
      <w:proofErr w:type="gramEnd"/>
      <w:r w:rsidRPr="00C71030">
        <w:rPr>
          <w:rFonts w:ascii="Source Sans Pro" w:hAnsi="Source Sans Pro"/>
          <w:spacing w:val="-8"/>
        </w:rPr>
        <w:t xml:space="preserve"> </w:t>
      </w:r>
      <w:r w:rsidRPr="00C71030">
        <w:rPr>
          <w:rFonts w:ascii="Source Sans Pro" w:hAnsi="Source Sans Pro"/>
        </w:rPr>
        <w:t>from the</w:t>
      </w:r>
      <w:r w:rsidRPr="00C71030">
        <w:rPr>
          <w:rFonts w:ascii="Source Sans Pro" w:hAnsi="Source Sans Pro"/>
          <w:spacing w:val="-3"/>
        </w:rPr>
        <w:t xml:space="preserve"> </w:t>
      </w:r>
      <w:r w:rsidRPr="00C71030">
        <w:rPr>
          <w:rFonts w:ascii="Source Sans Pro" w:hAnsi="Source Sans Pro"/>
        </w:rPr>
        <w:t>Effective</w:t>
      </w:r>
      <w:r w:rsidRPr="00C71030">
        <w:rPr>
          <w:rFonts w:ascii="Source Sans Pro" w:hAnsi="Source Sans Pro"/>
          <w:spacing w:val="-1"/>
        </w:rPr>
        <w:t xml:space="preserve"> </w:t>
      </w:r>
      <w:r w:rsidRPr="00C71030">
        <w:rPr>
          <w:rFonts w:ascii="Source Sans Pro" w:hAnsi="Source Sans Pro"/>
        </w:rPr>
        <w:t>Date</w:t>
      </w:r>
      <w:r w:rsidRPr="00C71030">
        <w:rPr>
          <w:rFonts w:ascii="Source Sans Pro" w:hAnsi="Source Sans Pro"/>
          <w:spacing w:val="-4"/>
        </w:rPr>
        <w:t xml:space="preserve"> </w:t>
      </w:r>
      <w:r w:rsidRPr="00C71030">
        <w:rPr>
          <w:rFonts w:ascii="Source Sans Pro" w:hAnsi="Source Sans Pro"/>
        </w:rPr>
        <w:t>of</w:t>
      </w:r>
      <w:r w:rsidRPr="00C71030">
        <w:rPr>
          <w:rFonts w:ascii="Source Sans Pro" w:hAnsi="Source Sans Pro"/>
          <w:spacing w:val="-4"/>
        </w:rPr>
        <w:t xml:space="preserve"> </w:t>
      </w:r>
      <w:r w:rsidRPr="00C71030">
        <w:rPr>
          <w:rFonts w:ascii="Source Sans Pro" w:hAnsi="Source Sans Pro"/>
        </w:rPr>
        <w:t>the Agreement through the term of this Agreement.</w:t>
      </w:r>
    </w:p>
    <w:p w14:paraId="1F77A5F2" w14:textId="77777777" w:rsidR="007326D7" w:rsidRPr="00C71030" w:rsidRDefault="007326D7" w:rsidP="000C745B">
      <w:pPr>
        <w:pStyle w:val="BodyText"/>
        <w:tabs>
          <w:tab w:val="left" w:pos="450"/>
        </w:tabs>
        <w:rPr>
          <w:rFonts w:ascii="Source Sans Pro" w:hAnsi="Source Sans Pro"/>
        </w:rPr>
      </w:pPr>
    </w:p>
    <w:p w14:paraId="1F77A5F3" w14:textId="77777777" w:rsidR="007326D7" w:rsidRPr="00C71030" w:rsidRDefault="00E1659F" w:rsidP="000C745B">
      <w:pPr>
        <w:pStyle w:val="Heading2"/>
        <w:numPr>
          <w:ilvl w:val="0"/>
          <w:numId w:val="15"/>
        </w:numPr>
        <w:tabs>
          <w:tab w:val="left" w:pos="450"/>
        </w:tabs>
        <w:ind w:left="0" w:firstLine="0"/>
        <w:rPr>
          <w:rFonts w:ascii="Source Sans Pro" w:hAnsi="Source Sans Pro"/>
        </w:rPr>
      </w:pPr>
      <w:r w:rsidRPr="00C71030">
        <w:rPr>
          <w:rFonts w:ascii="Source Sans Pro" w:hAnsi="Source Sans Pro"/>
          <w:spacing w:val="-4"/>
        </w:rPr>
        <w:t>Term</w:t>
      </w:r>
    </w:p>
    <w:p w14:paraId="1F77A5F4" w14:textId="77777777" w:rsidR="007326D7" w:rsidRPr="00C71030" w:rsidRDefault="007326D7" w:rsidP="000C745B">
      <w:pPr>
        <w:pStyle w:val="BodyText"/>
        <w:tabs>
          <w:tab w:val="left" w:pos="450"/>
        </w:tabs>
        <w:rPr>
          <w:rFonts w:ascii="Source Sans Pro" w:hAnsi="Source Sans Pro"/>
          <w:b/>
        </w:rPr>
      </w:pPr>
    </w:p>
    <w:p w14:paraId="1F77A5F5" w14:textId="77777777" w:rsidR="007326D7" w:rsidRPr="00C71030" w:rsidRDefault="00E1659F" w:rsidP="000C745B">
      <w:pPr>
        <w:pStyle w:val="ListParagraph"/>
        <w:numPr>
          <w:ilvl w:val="1"/>
          <w:numId w:val="15"/>
        </w:numPr>
        <w:tabs>
          <w:tab w:val="left" w:pos="450"/>
        </w:tabs>
        <w:ind w:left="0" w:firstLine="0"/>
        <w:rPr>
          <w:rFonts w:ascii="Source Sans Pro" w:hAnsi="Source Sans Pro"/>
          <w:sz w:val="24"/>
        </w:rPr>
      </w:pPr>
      <w:r w:rsidRPr="00C71030">
        <w:rPr>
          <w:rFonts w:ascii="Source Sans Pro" w:hAnsi="Source Sans Pro"/>
          <w:spacing w:val="-4"/>
          <w:sz w:val="24"/>
          <w:u w:val="single"/>
        </w:rPr>
        <w:t>Term</w:t>
      </w:r>
    </w:p>
    <w:p w14:paraId="1F77A5F6" w14:textId="0EC09CD9" w:rsidR="007326D7" w:rsidRPr="00C71030" w:rsidRDefault="00E1659F" w:rsidP="000C745B">
      <w:pPr>
        <w:pStyle w:val="BodyText"/>
        <w:tabs>
          <w:tab w:val="left" w:pos="450"/>
        </w:tabs>
        <w:ind w:right="101"/>
        <w:jc w:val="both"/>
        <w:rPr>
          <w:rFonts w:ascii="Source Sans Pro" w:hAnsi="Source Sans Pro"/>
        </w:rPr>
      </w:pPr>
      <w:r w:rsidRPr="00C71030">
        <w:rPr>
          <w:rFonts w:ascii="Source Sans Pro" w:hAnsi="Source Sans Pro"/>
        </w:rPr>
        <w:t>This</w:t>
      </w:r>
      <w:r w:rsidRPr="00C71030">
        <w:rPr>
          <w:rFonts w:ascii="Source Sans Pro" w:hAnsi="Source Sans Pro"/>
          <w:spacing w:val="-1"/>
        </w:rPr>
        <w:t xml:space="preserve"> </w:t>
      </w:r>
      <w:r w:rsidRPr="00C71030">
        <w:rPr>
          <w:rFonts w:ascii="Source Sans Pro" w:hAnsi="Source Sans Pro"/>
        </w:rPr>
        <w:t>Agreement commences</w:t>
      </w:r>
      <w:r w:rsidRPr="00C71030">
        <w:rPr>
          <w:rFonts w:ascii="Source Sans Pro" w:hAnsi="Source Sans Pro"/>
          <w:spacing w:val="-1"/>
        </w:rPr>
        <w:t xml:space="preserve"> </w:t>
      </w:r>
      <w:r w:rsidRPr="00C71030">
        <w:rPr>
          <w:rFonts w:ascii="Source Sans Pro" w:hAnsi="Source Sans Pro"/>
        </w:rPr>
        <w:t>on the Effective Date and</w:t>
      </w:r>
      <w:r w:rsidR="0020053C">
        <w:rPr>
          <w:rFonts w:ascii="Source Sans Pro" w:hAnsi="Source Sans Pro"/>
        </w:rPr>
        <w:t xml:space="preserve"> </w:t>
      </w:r>
      <w:r w:rsidRPr="00C71030">
        <w:rPr>
          <w:rFonts w:ascii="Source Sans Pro" w:hAnsi="Source Sans Pro"/>
        </w:rPr>
        <w:t xml:space="preserve">expires </w:t>
      </w:r>
      <w:r w:rsidR="003B6FDF" w:rsidRPr="00C71030">
        <w:rPr>
          <w:rFonts w:ascii="Source Sans Pro" w:hAnsi="Source Sans Pro"/>
        </w:rPr>
        <w:t>when</w:t>
      </w:r>
      <w:r w:rsidRPr="00C71030">
        <w:rPr>
          <w:rFonts w:ascii="Source Sans Pro" w:hAnsi="Source Sans Pro"/>
        </w:rPr>
        <w:t xml:space="preserve"> the </w:t>
      </w:r>
      <w:r w:rsidR="003B6FDF" w:rsidRPr="0059265A">
        <w:rPr>
          <w:rFonts w:ascii="Source Sans Pro" w:hAnsi="Source Sans Pro"/>
        </w:rPr>
        <w:t>closeout report</w:t>
      </w:r>
      <w:r w:rsidR="003B6FDF" w:rsidRPr="00C71030">
        <w:rPr>
          <w:rFonts w:ascii="Source Sans Pro" w:hAnsi="Source Sans Pro"/>
        </w:rPr>
        <w:t xml:space="preserve"> is finalized</w:t>
      </w:r>
      <w:r w:rsidR="00F120CC" w:rsidRPr="00C71030">
        <w:rPr>
          <w:rFonts w:ascii="Source Sans Pro" w:hAnsi="Source Sans Pro"/>
        </w:rPr>
        <w:t xml:space="preserve"> as detailed in Section 8.</w:t>
      </w:r>
      <w:r w:rsidR="00A3678F" w:rsidRPr="00C71030">
        <w:rPr>
          <w:rFonts w:ascii="Source Sans Pro" w:hAnsi="Source Sans Pro"/>
        </w:rPr>
        <w:t>2</w:t>
      </w:r>
      <w:r w:rsidRPr="00C71030">
        <w:rPr>
          <w:rFonts w:ascii="Source Sans Pro" w:hAnsi="Source Sans Pro"/>
        </w:rPr>
        <w:t xml:space="preserve"> of </w:t>
      </w:r>
      <w:r w:rsidR="00F120CC" w:rsidRPr="00C71030">
        <w:rPr>
          <w:rFonts w:ascii="Source Sans Pro" w:hAnsi="Source Sans Pro"/>
        </w:rPr>
        <w:t>this Agreement</w:t>
      </w:r>
      <w:r w:rsidRPr="00C71030">
        <w:rPr>
          <w:rFonts w:ascii="Source Sans Pro" w:hAnsi="Source Sans Pro"/>
        </w:rPr>
        <w:t xml:space="preserve"> (the Term)</w:t>
      </w:r>
      <w:r w:rsidR="0020053C">
        <w:rPr>
          <w:rFonts w:ascii="Source Sans Pro" w:hAnsi="Source Sans Pro"/>
        </w:rPr>
        <w:t xml:space="preserve">, </w:t>
      </w:r>
      <w:r w:rsidR="0020053C" w:rsidRPr="00C71030">
        <w:rPr>
          <w:rFonts w:ascii="Source Sans Pro" w:hAnsi="Source Sans Pro"/>
        </w:rPr>
        <w:t>unless</w:t>
      </w:r>
      <w:r w:rsidR="0020053C" w:rsidRPr="00C71030">
        <w:rPr>
          <w:rFonts w:ascii="Source Sans Pro" w:hAnsi="Source Sans Pro"/>
          <w:spacing w:val="-1"/>
        </w:rPr>
        <w:t xml:space="preserve"> </w:t>
      </w:r>
      <w:r w:rsidR="0020053C" w:rsidRPr="00C71030">
        <w:rPr>
          <w:rFonts w:ascii="Source Sans Pro" w:hAnsi="Source Sans Pro"/>
        </w:rPr>
        <w:t>otherwise terminated as provided in this Agreement</w:t>
      </w:r>
      <w:r w:rsidRPr="00C71030">
        <w:rPr>
          <w:rFonts w:ascii="Source Sans Pro" w:hAnsi="Source Sans Pro"/>
        </w:rPr>
        <w:t>.</w:t>
      </w:r>
    </w:p>
    <w:p w14:paraId="6321B7BB" w14:textId="77777777" w:rsidR="00BB2C37" w:rsidRPr="00C71030" w:rsidRDefault="00BB2C37" w:rsidP="000C745B">
      <w:pPr>
        <w:pStyle w:val="BodyText"/>
        <w:tabs>
          <w:tab w:val="left" w:pos="450"/>
        </w:tabs>
        <w:ind w:right="101"/>
        <w:jc w:val="both"/>
        <w:rPr>
          <w:rFonts w:ascii="Source Sans Pro" w:hAnsi="Source Sans Pro"/>
        </w:rPr>
      </w:pPr>
    </w:p>
    <w:p w14:paraId="1F77A5F8" w14:textId="77777777" w:rsidR="007326D7" w:rsidRPr="00C71030" w:rsidRDefault="00E1659F" w:rsidP="000C745B">
      <w:pPr>
        <w:pStyle w:val="Heading2"/>
        <w:numPr>
          <w:ilvl w:val="0"/>
          <w:numId w:val="15"/>
        </w:numPr>
        <w:tabs>
          <w:tab w:val="left" w:pos="450"/>
        </w:tabs>
        <w:spacing w:before="80"/>
        <w:ind w:left="0" w:firstLine="0"/>
        <w:rPr>
          <w:rFonts w:ascii="Source Sans Pro" w:hAnsi="Source Sans Pro"/>
        </w:rPr>
      </w:pPr>
      <w:r w:rsidRPr="00C71030">
        <w:rPr>
          <w:rFonts w:ascii="Source Sans Pro" w:hAnsi="Source Sans Pro"/>
        </w:rPr>
        <w:t>Legal</w:t>
      </w:r>
      <w:r w:rsidRPr="00C71030">
        <w:rPr>
          <w:rFonts w:ascii="Source Sans Pro" w:hAnsi="Source Sans Pro"/>
          <w:spacing w:val="-3"/>
        </w:rPr>
        <w:t xml:space="preserve"> </w:t>
      </w:r>
      <w:r w:rsidRPr="00C71030">
        <w:rPr>
          <w:rFonts w:ascii="Source Sans Pro" w:hAnsi="Source Sans Pro"/>
          <w:spacing w:val="-2"/>
        </w:rPr>
        <w:t>Compliance</w:t>
      </w:r>
    </w:p>
    <w:p w14:paraId="1F77A5F9" w14:textId="77777777" w:rsidR="007326D7" w:rsidRPr="00C71030" w:rsidRDefault="007326D7" w:rsidP="000C745B">
      <w:pPr>
        <w:pStyle w:val="BodyText"/>
        <w:tabs>
          <w:tab w:val="left" w:pos="450"/>
        </w:tabs>
        <w:rPr>
          <w:rFonts w:ascii="Source Sans Pro" w:hAnsi="Source Sans Pro"/>
          <w:b/>
        </w:rPr>
      </w:pPr>
    </w:p>
    <w:p w14:paraId="1F77A5FC" w14:textId="20085FBE" w:rsidR="007326D7" w:rsidRPr="00291F61" w:rsidRDefault="00E1659F" w:rsidP="00291F61">
      <w:pPr>
        <w:pStyle w:val="ListParagraph"/>
        <w:numPr>
          <w:ilvl w:val="1"/>
          <w:numId w:val="15"/>
        </w:numPr>
        <w:tabs>
          <w:tab w:val="left" w:pos="450"/>
          <w:tab w:val="left" w:pos="531"/>
        </w:tabs>
        <w:ind w:left="0" w:firstLine="0"/>
        <w:rPr>
          <w:rFonts w:ascii="Source Sans Pro" w:hAnsi="Source Sans Pro"/>
        </w:rPr>
      </w:pPr>
      <w:r w:rsidRPr="00C71030">
        <w:rPr>
          <w:rFonts w:ascii="Source Sans Pro" w:hAnsi="Source Sans Pro"/>
          <w:sz w:val="24"/>
          <w:u w:val="single"/>
        </w:rPr>
        <w:t xml:space="preserve"> </w:t>
      </w:r>
      <w:r w:rsidRPr="00C71030">
        <w:rPr>
          <w:rFonts w:ascii="Source Sans Pro" w:hAnsi="Source Sans Pro"/>
          <w:spacing w:val="-2"/>
          <w:sz w:val="24"/>
          <w:u w:val="single"/>
        </w:rPr>
        <w:t>General</w:t>
      </w:r>
    </w:p>
    <w:p w14:paraId="1F77A5FD" w14:textId="49B5447D" w:rsidR="007326D7" w:rsidRPr="00C71030" w:rsidRDefault="00E1659F" w:rsidP="000C745B">
      <w:pPr>
        <w:pStyle w:val="BodyText"/>
        <w:tabs>
          <w:tab w:val="left" w:pos="450"/>
        </w:tabs>
        <w:spacing w:after="120"/>
        <w:ind w:right="103"/>
        <w:jc w:val="both"/>
        <w:rPr>
          <w:rFonts w:ascii="Source Sans Pro" w:hAnsi="Source Sans Pro"/>
        </w:rPr>
      </w:pPr>
      <w:r w:rsidRPr="00C71030">
        <w:rPr>
          <w:rFonts w:ascii="Source Sans Pro" w:hAnsi="Source Sans Pro"/>
          <w:sz w:val="22"/>
        </w:rPr>
        <w:t xml:space="preserve">The </w:t>
      </w:r>
      <w:r w:rsidR="00E32AE0">
        <w:rPr>
          <w:rFonts w:ascii="Source Sans Pro" w:hAnsi="Source Sans Pro"/>
        </w:rPr>
        <w:t>Subrecipient</w:t>
      </w:r>
      <w:r w:rsidRPr="00C71030">
        <w:rPr>
          <w:rFonts w:ascii="Source Sans Pro" w:hAnsi="Source Sans Pro"/>
          <w:spacing w:val="-3"/>
        </w:rPr>
        <w:t xml:space="preserve"> </w:t>
      </w:r>
      <w:r w:rsidRPr="00C71030">
        <w:rPr>
          <w:rFonts w:ascii="Source Sans Pro" w:hAnsi="Source Sans Pro"/>
        </w:rPr>
        <w:t>affirmatively</w:t>
      </w:r>
      <w:r w:rsidRPr="00C71030">
        <w:rPr>
          <w:rFonts w:ascii="Source Sans Pro" w:hAnsi="Source Sans Pro"/>
          <w:spacing w:val="-5"/>
        </w:rPr>
        <w:t xml:space="preserve"> </w:t>
      </w:r>
      <w:r w:rsidRPr="00C71030">
        <w:rPr>
          <w:rFonts w:ascii="Source Sans Pro" w:hAnsi="Source Sans Pro"/>
        </w:rPr>
        <w:t>represents</w:t>
      </w:r>
      <w:r w:rsidRPr="00C71030">
        <w:rPr>
          <w:rFonts w:ascii="Source Sans Pro" w:hAnsi="Source Sans Pro"/>
          <w:spacing w:val="-5"/>
        </w:rPr>
        <w:t xml:space="preserve"> </w:t>
      </w:r>
      <w:r w:rsidRPr="00C71030">
        <w:rPr>
          <w:rFonts w:ascii="Source Sans Pro" w:hAnsi="Source Sans Pro"/>
        </w:rPr>
        <w:t>and</w:t>
      </w:r>
      <w:r w:rsidRPr="00C71030">
        <w:rPr>
          <w:rFonts w:ascii="Source Sans Pro" w:hAnsi="Source Sans Pro"/>
          <w:spacing w:val="-2"/>
        </w:rPr>
        <w:t xml:space="preserve"> </w:t>
      </w:r>
      <w:r w:rsidRPr="00C71030">
        <w:rPr>
          <w:rFonts w:ascii="Source Sans Pro" w:hAnsi="Source Sans Pro"/>
        </w:rPr>
        <w:t>warrants</w:t>
      </w:r>
      <w:r w:rsidRPr="00C71030">
        <w:rPr>
          <w:rFonts w:ascii="Source Sans Pro" w:hAnsi="Source Sans Pro"/>
          <w:spacing w:val="-3"/>
        </w:rPr>
        <w:t xml:space="preserve"> </w:t>
      </w:r>
      <w:r w:rsidRPr="00C71030">
        <w:rPr>
          <w:rFonts w:ascii="Source Sans Pro" w:hAnsi="Source Sans Pro"/>
        </w:rPr>
        <w:t>that</w:t>
      </w:r>
      <w:r w:rsidRPr="00C71030">
        <w:rPr>
          <w:rFonts w:ascii="Source Sans Pro" w:hAnsi="Source Sans Pro"/>
          <w:spacing w:val="-5"/>
        </w:rPr>
        <w:t xml:space="preserve"> </w:t>
      </w:r>
      <w:r w:rsidRPr="00C71030">
        <w:rPr>
          <w:rFonts w:ascii="Source Sans Pro" w:hAnsi="Source Sans Pro"/>
        </w:rPr>
        <w:t>it</w:t>
      </w:r>
      <w:r w:rsidRPr="00C71030">
        <w:rPr>
          <w:rFonts w:ascii="Source Sans Pro" w:hAnsi="Source Sans Pro"/>
          <w:spacing w:val="-7"/>
        </w:rPr>
        <w:t xml:space="preserve"> </w:t>
      </w:r>
      <w:r w:rsidRPr="00C71030">
        <w:rPr>
          <w:rFonts w:ascii="Source Sans Pro" w:hAnsi="Source Sans Pro"/>
        </w:rPr>
        <w:t>shall</w:t>
      </w:r>
      <w:r w:rsidRPr="00C71030">
        <w:rPr>
          <w:rFonts w:ascii="Source Sans Pro" w:hAnsi="Source Sans Pro"/>
          <w:spacing w:val="-4"/>
        </w:rPr>
        <w:t xml:space="preserve"> </w:t>
      </w:r>
      <w:r w:rsidRPr="00C71030">
        <w:rPr>
          <w:rFonts w:ascii="Source Sans Pro" w:hAnsi="Source Sans Pro"/>
        </w:rPr>
        <w:t>comply</w:t>
      </w:r>
      <w:r w:rsidRPr="00C71030">
        <w:rPr>
          <w:rFonts w:ascii="Source Sans Pro" w:hAnsi="Source Sans Pro"/>
          <w:spacing w:val="-3"/>
        </w:rPr>
        <w:t xml:space="preserve"> </w:t>
      </w:r>
      <w:r w:rsidRPr="00C71030">
        <w:rPr>
          <w:rFonts w:ascii="Source Sans Pro" w:hAnsi="Source Sans Pro"/>
        </w:rPr>
        <w:t>with this Agreement and with all applicable federal, state, and local laws and regulations, including, but not limited to:</w:t>
      </w:r>
    </w:p>
    <w:p w14:paraId="02172DE5" w14:textId="6F346DCD" w:rsidR="00D215F5" w:rsidRPr="00D6206A" w:rsidRDefault="00D215F5" w:rsidP="000C745B">
      <w:pPr>
        <w:pStyle w:val="ListParagraph"/>
        <w:numPr>
          <w:ilvl w:val="0"/>
          <w:numId w:val="4"/>
        </w:numPr>
        <w:tabs>
          <w:tab w:val="left" w:pos="450"/>
          <w:tab w:val="left" w:pos="720"/>
        </w:tabs>
        <w:spacing w:after="120"/>
        <w:ind w:left="0" w:firstLine="0"/>
        <w:rPr>
          <w:rFonts w:ascii="Source Sans Pro" w:hAnsi="Source Sans Pro"/>
          <w:sz w:val="24"/>
        </w:rPr>
      </w:pPr>
      <w:r w:rsidRPr="00DF6494">
        <w:rPr>
          <w:rFonts w:ascii="Source Sans Pro" w:hAnsi="Source Sans Pro"/>
          <w:sz w:val="24"/>
        </w:rPr>
        <w:t xml:space="preserve">Federal requirements of ARPA </w:t>
      </w:r>
      <w:r w:rsidR="000F0E9B" w:rsidRPr="00DF6494">
        <w:rPr>
          <w:rFonts w:ascii="Source Sans Pro" w:hAnsi="Source Sans Pro"/>
          <w:sz w:val="24"/>
        </w:rPr>
        <w:t xml:space="preserve">CPF </w:t>
      </w:r>
      <w:r w:rsidRPr="00DF6494">
        <w:rPr>
          <w:rFonts w:ascii="Source Sans Pro" w:hAnsi="Source Sans Pro"/>
          <w:sz w:val="24"/>
        </w:rPr>
        <w:t xml:space="preserve">and applicable federal </w:t>
      </w:r>
      <w:r w:rsidR="002B4CC7">
        <w:rPr>
          <w:rFonts w:ascii="Source Sans Pro" w:hAnsi="Source Sans Pro"/>
          <w:sz w:val="24"/>
        </w:rPr>
        <w:t xml:space="preserve">and </w:t>
      </w:r>
      <w:r w:rsidR="00387ACD">
        <w:rPr>
          <w:rFonts w:ascii="Source Sans Pro" w:hAnsi="Source Sans Pro"/>
          <w:sz w:val="24"/>
        </w:rPr>
        <w:t xml:space="preserve">State provisions </w:t>
      </w:r>
      <w:r w:rsidR="008F4E50" w:rsidRPr="00DF6494">
        <w:rPr>
          <w:rFonts w:ascii="Source Sans Pro" w:hAnsi="Source Sans Pro"/>
          <w:sz w:val="24"/>
        </w:rPr>
        <w:t xml:space="preserve">detailed in </w:t>
      </w:r>
      <w:r w:rsidR="008F4E50" w:rsidRPr="00D6206A">
        <w:rPr>
          <w:rFonts w:ascii="Source Sans Pro" w:hAnsi="Source Sans Pro"/>
          <w:sz w:val="24"/>
        </w:rPr>
        <w:t xml:space="preserve">Exhibit </w:t>
      </w:r>
      <w:r w:rsidR="00410DD5" w:rsidRPr="00D6206A">
        <w:rPr>
          <w:rFonts w:ascii="Source Sans Pro" w:hAnsi="Source Sans Pro"/>
          <w:sz w:val="24"/>
        </w:rPr>
        <w:t>B</w:t>
      </w:r>
    </w:p>
    <w:p w14:paraId="1F77A5FF" w14:textId="08023D50" w:rsidR="007326D7"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t>Worker’s</w:t>
      </w:r>
      <w:r w:rsidRPr="00C71030">
        <w:rPr>
          <w:rFonts w:ascii="Source Sans Pro" w:hAnsi="Source Sans Pro"/>
          <w:spacing w:val="-3"/>
          <w:sz w:val="24"/>
        </w:rPr>
        <w:t xml:space="preserve"> </w:t>
      </w:r>
      <w:r w:rsidRPr="00C71030">
        <w:rPr>
          <w:rFonts w:ascii="Source Sans Pro" w:hAnsi="Source Sans Pro"/>
          <w:sz w:val="24"/>
        </w:rPr>
        <w:t>Compensation</w:t>
      </w:r>
      <w:r w:rsidRPr="00C71030">
        <w:rPr>
          <w:rFonts w:ascii="Source Sans Pro" w:hAnsi="Source Sans Pro"/>
          <w:spacing w:val="-2"/>
          <w:sz w:val="24"/>
        </w:rPr>
        <w:t xml:space="preserve"> </w:t>
      </w:r>
      <w:r w:rsidRPr="00C71030">
        <w:rPr>
          <w:rFonts w:ascii="Source Sans Pro" w:hAnsi="Source Sans Pro"/>
          <w:spacing w:val="-4"/>
          <w:sz w:val="24"/>
        </w:rPr>
        <w:t>laws</w:t>
      </w:r>
    </w:p>
    <w:p w14:paraId="1F77A601" w14:textId="0496EA14" w:rsidR="007326D7"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lastRenderedPageBreak/>
        <w:t>Equal</w:t>
      </w:r>
      <w:r w:rsidRPr="00C71030">
        <w:rPr>
          <w:rFonts w:ascii="Source Sans Pro" w:hAnsi="Source Sans Pro"/>
          <w:spacing w:val="-4"/>
          <w:sz w:val="24"/>
        </w:rPr>
        <w:t xml:space="preserve"> </w:t>
      </w:r>
      <w:r w:rsidRPr="00C71030">
        <w:rPr>
          <w:rFonts w:ascii="Source Sans Pro" w:hAnsi="Source Sans Pro"/>
          <w:sz w:val="24"/>
        </w:rPr>
        <w:t>Opportunity</w:t>
      </w:r>
      <w:r w:rsidRPr="00C71030">
        <w:rPr>
          <w:rFonts w:ascii="Source Sans Pro" w:hAnsi="Source Sans Pro"/>
          <w:spacing w:val="-3"/>
          <w:sz w:val="24"/>
        </w:rPr>
        <w:t xml:space="preserve"> </w:t>
      </w:r>
      <w:r w:rsidRPr="00C71030">
        <w:rPr>
          <w:rFonts w:ascii="Source Sans Pro" w:hAnsi="Source Sans Pro"/>
          <w:spacing w:val="-4"/>
          <w:sz w:val="24"/>
        </w:rPr>
        <w:t>laws</w:t>
      </w:r>
    </w:p>
    <w:p w14:paraId="12A87821" w14:textId="1BC607F9" w:rsidR="001B3F94"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t>Americans</w:t>
      </w:r>
      <w:r w:rsidRPr="00C71030">
        <w:rPr>
          <w:rFonts w:ascii="Source Sans Pro" w:hAnsi="Source Sans Pro"/>
          <w:spacing w:val="-8"/>
          <w:sz w:val="24"/>
        </w:rPr>
        <w:t xml:space="preserve"> </w:t>
      </w:r>
      <w:r w:rsidRPr="00C71030">
        <w:rPr>
          <w:rFonts w:ascii="Source Sans Pro" w:hAnsi="Source Sans Pro"/>
          <w:sz w:val="24"/>
        </w:rPr>
        <w:t>with</w:t>
      </w:r>
      <w:r w:rsidRPr="00C71030">
        <w:rPr>
          <w:rFonts w:ascii="Source Sans Pro" w:hAnsi="Source Sans Pro"/>
          <w:spacing w:val="-2"/>
          <w:sz w:val="24"/>
        </w:rPr>
        <w:t xml:space="preserve"> </w:t>
      </w:r>
      <w:r w:rsidRPr="00C71030">
        <w:rPr>
          <w:rFonts w:ascii="Source Sans Pro" w:hAnsi="Source Sans Pro"/>
          <w:sz w:val="24"/>
        </w:rPr>
        <w:t>Disabilities</w:t>
      </w:r>
      <w:r w:rsidRPr="00C71030">
        <w:rPr>
          <w:rFonts w:ascii="Source Sans Pro" w:hAnsi="Source Sans Pro"/>
          <w:spacing w:val="-3"/>
          <w:sz w:val="24"/>
        </w:rPr>
        <w:t xml:space="preserve"> </w:t>
      </w:r>
      <w:r w:rsidRPr="00C71030">
        <w:rPr>
          <w:rFonts w:ascii="Source Sans Pro" w:hAnsi="Source Sans Pro"/>
          <w:spacing w:val="-5"/>
          <w:sz w:val="24"/>
        </w:rPr>
        <w:t>Act</w:t>
      </w:r>
    </w:p>
    <w:p w14:paraId="1F77A603" w14:textId="77777777" w:rsidR="007326D7"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t>Environmental</w:t>
      </w:r>
      <w:r w:rsidRPr="00C71030">
        <w:rPr>
          <w:rFonts w:ascii="Source Sans Pro" w:hAnsi="Source Sans Pro"/>
          <w:spacing w:val="-4"/>
          <w:sz w:val="24"/>
        </w:rPr>
        <w:t xml:space="preserve"> </w:t>
      </w:r>
      <w:r w:rsidRPr="00C71030">
        <w:rPr>
          <w:rFonts w:ascii="Source Sans Pro" w:hAnsi="Source Sans Pro"/>
          <w:sz w:val="24"/>
        </w:rPr>
        <w:t>laws</w:t>
      </w:r>
      <w:r w:rsidRPr="00C71030">
        <w:rPr>
          <w:rFonts w:ascii="Source Sans Pro" w:hAnsi="Source Sans Pro"/>
          <w:spacing w:val="-3"/>
          <w:sz w:val="24"/>
        </w:rPr>
        <w:t xml:space="preserve"> </w:t>
      </w:r>
      <w:r w:rsidRPr="00C71030">
        <w:rPr>
          <w:rFonts w:ascii="Source Sans Pro" w:hAnsi="Source Sans Pro"/>
          <w:sz w:val="24"/>
        </w:rPr>
        <w:t>and</w:t>
      </w:r>
      <w:r w:rsidRPr="00C71030">
        <w:rPr>
          <w:rFonts w:ascii="Source Sans Pro" w:hAnsi="Source Sans Pro"/>
          <w:spacing w:val="-2"/>
          <w:sz w:val="24"/>
        </w:rPr>
        <w:t xml:space="preserve"> regulations</w:t>
      </w:r>
    </w:p>
    <w:p w14:paraId="1F77A604" w14:textId="77777777" w:rsidR="007326D7"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t>Drug-free</w:t>
      </w:r>
      <w:r w:rsidRPr="00C71030">
        <w:rPr>
          <w:rFonts w:ascii="Source Sans Pro" w:hAnsi="Source Sans Pro"/>
          <w:spacing w:val="-16"/>
          <w:sz w:val="24"/>
        </w:rPr>
        <w:t xml:space="preserve"> </w:t>
      </w:r>
      <w:r w:rsidRPr="00C71030">
        <w:rPr>
          <w:rFonts w:ascii="Source Sans Pro" w:hAnsi="Source Sans Pro"/>
          <w:sz w:val="24"/>
        </w:rPr>
        <w:t>Safety</w:t>
      </w:r>
      <w:r w:rsidRPr="00C71030">
        <w:rPr>
          <w:rFonts w:ascii="Source Sans Pro" w:hAnsi="Source Sans Pro"/>
          <w:spacing w:val="-16"/>
          <w:sz w:val="24"/>
        </w:rPr>
        <w:t xml:space="preserve"> </w:t>
      </w:r>
      <w:r w:rsidRPr="00C71030">
        <w:rPr>
          <w:rFonts w:ascii="Source Sans Pro" w:hAnsi="Source Sans Pro"/>
          <w:spacing w:val="-2"/>
          <w:sz w:val="24"/>
        </w:rPr>
        <w:t>Program</w:t>
      </w:r>
    </w:p>
    <w:p w14:paraId="1F77A605" w14:textId="77777777" w:rsidR="007326D7"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t>ORC</w:t>
      </w:r>
      <w:r w:rsidRPr="00C71030">
        <w:rPr>
          <w:rFonts w:ascii="Source Sans Pro" w:hAnsi="Source Sans Pro"/>
          <w:spacing w:val="-2"/>
          <w:sz w:val="24"/>
        </w:rPr>
        <w:t xml:space="preserve"> </w:t>
      </w:r>
      <w:r w:rsidRPr="00C71030">
        <w:rPr>
          <w:rFonts w:ascii="Source Sans Pro" w:hAnsi="Source Sans Pro"/>
          <w:sz w:val="24"/>
        </w:rPr>
        <w:t>Section</w:t>
      </w:r>
      <w:r w:rsidRPr="00C71030">
        <w:rPr>
          <w:rFonts w:ascii="Source Sans Pro" w:hAnsi="Source Sans Pro"/>
          <w:spacing w:val="-2"/>
          <w:sz w:val="24"/>
        </w:rPr>
        <w:t xml:space="preserve"> </w:t>
      </w:r>
      <w:r w:rsidRPr="00C71030">
        <w:rPr>
          <w:rFonts w:ascii="Source Sans Pro" w:hAnsi="Source Sans Pro"/>
          <w:sz w:val="24"/>
        </w:rPr>
        <w:t>9.24</w:t>
      </w:r>
      <w:r w:rsidRPr="00C71030">
        <w:rPr>
          <w:rFonts w:ascii="Source Sans Pro" w:hAnsi="Source Sans Pro"/>
          <w:spacing w:val="-1"/>
          <w:sz w:val="24"/>
        </w:rPr>
        <w:t xml:space="preserve"> </w:t>
      </w:r>
      <w:r w:rsidRPr="00C71030">
        <w:rPr>
          <w:rFonts w:ascii="Source Sans Pro" w:hAnsi="Source Sans Pro"/>
          <w:sz w:val="24"/>
        </w:rPr>
        <w:t>(findings</w:t>
      </w:r>
      <w:r w:rsidRPr="00C71030">
        <w:rPr>
          <w:rFonts w:ascii="Source Sans Pro" w:hAnsi="Source Sans Pro"/>
          <w:spacing w:val="-2"/>
          <w:sz w:val="24"/>
        </w:rPr>
        <w:t xml:space="preserve"> </w:t>
      </w:r>
      <w:r w:rsidRPr="00C71030">
        <w:rPr>
          <w:rFonts w:ascii="Source Sans Pro" w:hAnsi="Source Sans Pro"/>
          <w:sz w:val="24"/>
        </w:rPr>
        <w:t>for</w:t>
      </w:r>
      <w:r w:rsidRPr="00C71030">
        <w:rPr>
          <w:rFonts w:ascii="Source Sans Pro" w:hAnsi="Source Sans Pro"/>
          <w:spacing w:val="-2"/>
          <w:sz w:val="24"/>
        </w:rPr>
        <w:t xml:space="preserve"> recovery)</w:t>
      </w:r>
    </w:p>
    <w:p w14:paraId="1F77A606" w14:textId="77777777" w:rsidR="007326D7"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t>ORC</w:t>
      </w:r>
      <w:r w:rsidRPr="00C71030">
        <w:rPr>
          <w:rFonts w:ascii="Source Sans Pro" w:hAnsi="Source Sans Pro"/>
          <w:spacing w:val="-3"/>
          <w:sz w:val="24"/>
        </w:rPr>
        <w:t xml:space="preserve"> </w:t>
      </w:r>
      <w:r w:rsidRPr="00C71030">
        <w:rPr>
          <w:rFonts w:ascii="Source Sans Pro" w:hAnsi="Source Sans Pro"/>
          <w:sz w:val="24"/>
        </w:rPr>
        <w:t>Chapters</w:t>
      </w:r>
      <w:r w:rsidRPr="00C71030">
        <w:rPr>
          <w:rFonts w:ascii="Source Sans Pro" w:hAnsi="Source Sans Pro"/>
          <w:spacing w:val="-5"/>
          <w:sz w:val="24"/>
        </w:rPr>
        <w:t xml:space="preserve"> </w:t>
      </w:r>
      <w:r w:rsidRPr="00C71030">
        <w:rPr>
          <w:rFonts w:ascii="Source Sans Pro" w:hAnsi="Source Sans Pro"/>
          <w:sz w:val="24"/>
        </w:rPr>
        <w:t>102</w:t>
      </w:r>
      <w:r w:rsidRPr="00C71030">
        <w:rPr>
          <w:rFonts w:ascii="Source Sans Pro" w:hAnsi="Source Sans Pro"/>
          <w:spacing w:val="-1"/>
          <w:sz w:val="24"/>
        </w:rPr>
        <w:t xml:space="preserve"> </w:t>
      </w:r>
      <w:r w:rsidRPr="00C71030">
        <w:rPr>
          <w:rFonts w:ascii="Source Sans Pro" w:hAnsi="Source Sans Pro"/>
          <w:sz w:val="24"/>
        </w:rPr>
        <w:t>and</w:t>
      </w:r>
      <w:r w:rsidRPr="00C71030">
        <w:rPr>
          <w:rFonts w:ascii="Source Sans Pro" w:hAnsi="Source Sans Pro"/>
          <w:spacing w:val="-2"/>
          <w:sz w:val="24"/>
        </w:rPr>
        <w:t xml:space="preserve"> </w:t>
      </w:r>
      <w:r w:rsidRPr="00C71030">
        <w:rPr>
          <w:rFonts w:ascii="Source Sans Pro" w:hAnsi="Source Sans Pro"/>
          <w:sz w:val="24"/>
        </w:rPr>
        <w:t>2921</w:t>
      </w:r>
      <w:r w:rsidRPr="00C71030">
        <w:rPr>
          <w:rFonts w:ascii="Source Sans Pro" w:hAnsi="Source Sans Pro"/>
          <w:spacing w:val="-1"/>
          <w:sz w:val="24"/>
        </w:rPr>
        <w:t xml:space="preserve"> </w:t>
      </w:r>
      <w:r w:rsidRPr="00C71030">
        <w:rPr>
          <w:rFonts w:ascii="Source Sans Pro" w:hAnsi="Source Sans Pro"/>
          <w:sz w:val="24"/>
        </w:rPr>
        <w:t>(Ohio</w:t>
      </w:r>
      <w:r w:rsidRPr="00C71030">
        <w:rPr>
          <w:rFonts w:ascii="Source Sans Pro" w:hAnsi="Source Sans Pro"/>
          <w:spacing w:val="-2"/>
          <w:sz w:val="24"/>
        </w:rPr>
        <w:t xml:space="preserve"> </w:t>
      </w:r>
      <w:r w:rsidRPr="00C71030">
        <w:rPr>
          <w:rFonts w:ascii="Source Sans Pro" w:hAnsi="Source Sans Pro"/>
          <w:sz w:val="24"/>
        </w:rPr>
        <w:t>Ethics</w:t>
      </w:r>
      <w:r w:rsidRPr="00C71030">
        <w:rPr>
          <w:rFonts w:ascii="Source Sans Pro" w:hAnsi="Source Sans Pro"/>
          <w:spacing w:val="-2"/>
          <w:sz w:val="24"/>
        </w:rPr>
        <w:t xml:space="preserve"> </w:t>
      </w:r>
      <w:r w:rsidRPr="00C71030">
        <w:rPr>
          <w:rFonts w:ascii="Source Sans Pro" w:hAnsi="Source Sans Pro"/>
          <w:spacing w:val="-4"/>
          <w:sz w:val="24"/>
        </w:rPr>
        <w:t>laws)</w:t>
      </w:r>
    </w:p>
    <w:p w14:paraId="1F77A608" w14:textId="77777777" w:rsidR="007326D7" w:rsidRPr="00C71030" w:rsidRDefault="00E1659F" w:rsidP="000C745B">
      <w:pPr>
        <w:pStyle w:val="ListParagraph"/>
        <w:numPr>
          <w:ilvl w:val="0"/>
          <w:numId w:val="4"/>
        </w:numPr>
        <w:tabs>
          <w:tab w:val="left" w:pos="450"/>
          <w:tab w:val="left" w:pos="720"/>
        </w:tabs>
        <w:spacing w:after="120"/>
        <w:ind w:left="0" w:firstLine="0"/>
        <w:rPr>
          <w:rFonts w:ascii="Source Sans Pro" w:hAnsi="Source Sans Pro"/>
          <w:sz w:val="24"/>
        </w:rPr>
      </w:pPr>
      <w:r w:rsidRPr="00C71030">
        <w:rPr>
          <w:rFonts w:ascii="Source Sans Pro" w:hAnsi="Source Sans Pro"/>
          <w:sz w:val="24"/>
        </w:rPr>
        <w:t>ORC</w:t>
      </w:r>
      <w:r w:rsidRPr="00C71030">
        <w:rPr>
          <w:rFonts w:ascii="Source Sans Pro" w:hAnsi="Source Sans Pro"/>
          <w:spacing w:val="-4"/>
          <w:sz w:val="24"/>
        </w:rPr>
        <w:t xml:space="preserve"> </w:t>
      </w:r>
      <w:r w:rsidRPr="00C71030">
        <w:rPr>
          <w:rFonts w:ascii="Source Sans Pro" w:hAnsi="Source Sans Pro"/>
          <w:sz w:val="24"/>
        </w:rPr>
        <w:t>Section</w:t>
      </w:r>
      <w:r w:rsidRPr="00C71030">
        <w:rPr>
          <w:rFonts w:ascii="Source Sans Pro" w:hAnsi="Source Sans Pro"/>
          <w:spacing w:val="-3"/>
          <w:sz w:val="24"/>
        </w:rPr>
        <w:t xml:space="preserve"> </w:t>
      </w:r>
      <w:r w:rsidRPr="00C71030">
        <w:rPr>
          <w:rFonts w:ascii="Source Sans Pro" w:hAnsi="Source Sans Pro"/>
          <w:sz w:val="24"/>
        </w:rPr>
        <w:t>3517.13</w:t>
      </w:r>
      <w:r w:rsidRPr="00C71030">
        <w:rPr>
          <w:rFonts w:ascii="Source Sans Pro" w:hAnsi="Source Sans Pro"/>
          <w:spacing w:val="-3"/>
          <w:sz w:val="24"/>
        </w:rPr>
        <w:t xml:space="preserve"> </w:t>
      </w:r>
      <w:r w:rsidRPr="00C71030">
        <w:rPr>
          <w:rFonts w:ascii="Source Sans Pro" w:hAnsi="Source Sans Pro"/>
          <w:sz w:val="24"/>
        </w:rPr>
        <w:t>(Failure</w:t>
      </w:r>
      <w:r w:rsidRPr="00C71030">
        <w:rPr>
          <w:rFonts w:ascii="Source Sans Pro" w:hAnsi="Source Sans Pro"/>
          <w:spacing w:val="-2"/>
          <w:sz w:val="24"/>
        </w:rPr>
        <w:t xml:space="preserve"> </w:t>
      </w:r>
      <w:r w:rsidRPr="00C71030">
        <w:rPr>
          <w:rFonts w:ascii="Source Sans Pro" w:hAnsi="Source Sans Pro"/>
          <w:sz w:val="24"/>
        </w:rPr>
        <w:t>to</w:t>
      </w:r>
      <w:r w:rsidRPr="00C71030">
        <w:rPr>
          <w:rFonts w:ascii="Source Sans Pro" w:hAnsi="Source Sans Pro"/>
          <w:spacing w:val="-1"/>
          <w:sz w:val="24"/>
        </w:rPr>
        <w:t xml:space="preserve"> </w:t>
      </w:r>
      <w:r w:rsidRPr="00C71030">
        <w:rPr>
          <w:rFonts w:ascii="Source Sans Pro" w:hAnsi="Source Sans Pro"/>
          <w:sz w:val="24"/>
        </w:rPr>
        <w:t>File</w:t>
      </w:r>
      <w:r w:rsidRPr="00C71030">
        <w:rPr>
          <w:rFonts w:ascii="Source Sans Pro" w:hAnsi="Source Sans Pro"/>
          <w:spacing w:val="-1"/>
          <w:sz w:val="24"/>
        </w:rPr>
        <w:t xml:space="preserve"> </w:t>
      </w:r>
      <w:r w:rsidRPr="00C71030">
        <w:rPr>
          <w:rFonts w:ascii="Source Sans Pro" w:hAnsi="Source Sans Pro"/>
          <w:spacing w:val="-2"/>
          <w:sz w:val="24"/>
        </w:rPr>
        <w:t>Statements)</w:t>
      </w:r>
    </w:p>
    <w:p w14:paraId="1F77A609" w14:textId="67E708D8" w:rsidR="007326D7" w:rsidRDefault="00E1659F" w:rsidP="000C745B">
      <w:pPr>
        <w:pStyle w:val="ListParagraph"/>
        <w:numPr>
          <w:ilvl w:val="0"/>
          <w:numId w:val="4"/>
        </w:numPr>
        <w:tabs>
          <w:tab w:val="left" w:pos="450"/>
          <w:tab w:val="left" w:pos="720"/>
        </w:tabs>
        <w:spacing w:after="120"/>
        <w:ind w:left="0" w:right="293" w:firstLine="0"/>
        <w:rPr>
          <w:rFonts w:ascii="Source Sans Pro" w:hAnsi="Source Sans Pro"/>
          <w:sz w:val="24"/>
        </w:rPr>
      </w:pPr>
      <w:r w:rsidRPr="00C71030">
        <w:rPr>
          <w:rFonts w:ascii="Source Sans Pro" w:hAnsi="Source Sans Pro"/>
          <w:sz w:val="24"/>
        </w:rPr>
        <w:t>Executive</w:t>
      </w:r>
      <w:r w:rsidRPr="00C71030">
        <w:rPr>
          <w:rFonts w:ascii="Source Sans Pro" w:hAnsi="Source Sans Pro"/>
          <w:spacing w:val="-2"/>
          <w:sz w:val="24"/>
        </w:rPr>
        <w:t xml:space="preserve"> </w:t>
      </w:r>
      <w:r w:rsidRPr="00C71030">
        <w:rPr>
          <w:rFonts w:ascii="Source Sans Pro" w:hAnsi="Source Sans Pro"/>
          <w:sz w:val="24"/>
        </w:rPr>
        <w:t>Order</w:t>
      </w:r>
      <w:r w:rsidRPr="00C71030">
        <w:rPr>
          <w:rFonts w:ascii="Source Sans Pro" w:hAnsi="Source Sans Pro"/>
          <w:spacing w:val="-4"/>
          <w:sz w:val="24"/>
        </w:rPr>
        <w:t xml:space="preserve"> </w:t>
      </w:r>
      <w:r w:rsidRPr="00C71030">
        <w:rPr>
          <w:rFonts w:ascii="Source Sans Pro" w:hAnsi="Source Sans Pro"/>
          <w:sz w:val="24"/>
        </w:rPr>
        <w:t>2019-12D,</w:t>
      </w:r>
      <w:r w:rsidRPr="00C71030">
        <w:rPr>
          <w:rFonts w:ascii="Source Sans Pro" w:hAnsi="Source Sans Pro"/>
          <w:spacing w:val="-2"/>
          <w:sz w:val="24"/>
        </w:rPr>
        <w:t xml:space="preserve"> </w:t>
      </w:r>
      <w:r w:rsidRPr="00C71030">
        <w:rPr>
          <w:rFonts w:ascii="Source Sans Pro" w:hAnsi="Source Sans Pro"/>
          <w:sz w:val="24"/>
        </w:rPr>
        <w:t>Governing</w:t>
      </w:r>
      <w:r w:rsidRPr="00C71030">
        <w:rPr>
          <w:rFonts w:ascii="Source Sans Pro" w:hAnsi="Source Sans Pro"/>
          <w:spacing w:val="-2"/>
          <w:sz w:val="24"/>
        </w:rPr>
        <w:t xml:space="preserve"> </w:t>
      </w:r>
      <w:r w:rsidRPr="00C71030">
        <w:rPr>
          <w:rFonts w:ascii="Source Sans Pro" w:hAnsi="Source Sans Pro"/>
          <w:sz w:val="24"/>
        </w:rPr>
        <w:t>the</w:t>
      </w:r>
      <w:r w:rsidRPr="00C71030">
        <w:rPr>
          <w:rFonts w:ascii="Source Sans Pro" w:hAnsi="Source Sans Pro"/>
          <w:spacing w:val="-4"/>
          <w:sz w:val="24"/>
        </w:rPr>
        <w:t xml:space="preserve"> </w:t>
      </w:r>
      <w:r w:rsidRPr="00C71030">
        <w:rPr>
          <w:rFonts w:ascii="Source Sans Pro" w:hAnsi="Source Sans Pro"/>
          <w:sz w:val="24"/>
        </w:rPr>
        <w:t>Expenditure</w:t>
      </w:r>
      <w:r w:rsidRPr="00C71030">
        <w:rPr>
          <w:rFonts w:ascii="Source Sans Pro" w:hAnsi="Source Sans Pro"/>
          <w:spacing w:val="-6"/>
          <w:sz w:val="24"/>
        </w:rPr>
        <w:t xml:space="preserve"> </w:t>
      </w:r>
      <w:r w:rsidRPr="00C71030">
        <w:rPr>
          <w:rFonts w:ascii="Source Sans Pro" w:hAnsi="Source Sans Pro"/>
          <w:sz w:val="24"/>
        </w:rPr>
        <w:t>of Public</w:t>
      </w:r>
      <w:r w:rsidRPr="00C71030">
        <w:rPr>
          <w:rFonts w:ascii="Source Sans Pro" w:hAnsi="Source Sans Pro"/>
          <w:spacing w:val="-3"/>
          <w:sz w:val="24"/>
        </w:rPr>
        <w:t xml:space="preserve"> </w:t>
      </w:r>
      <w:r w:rsidRPr="00C71030">
        <w:rPr>
          <w:rFonts w:ascii="Source Sans Pro" w:hAnsi="Source Sans Pro"/>
          <w:sz w:val="24"/>
        </w:rPr>
        <w:t>Funds</w:t>
      </w:r>
      <w:r w:rsidRPr="00C71030">
        <w:rPr>
          <w:rFonts w:ascii="Source Sans Pro" w:hAnsi="Source Sans Pro"/>
          <w:spacing w:val="-5"/>
          <w:sz w:val="24"/>
        </w:rPr>
        <w:t xml:space="preserve"> </w:t>
      </w:r>
      <w:r w:rsidRPr="00C71030">
        <w:rPr>
          <w:rFonts w:ascii="Source Sans Pro" w:hAnsi="Source Sans Pro"/>
          <w:sz w:val="24"/>
        </w:rPr>
        <w:t>for Offshore Services</w:t>
      </w:r>
    </w:p>
    <w:p w14:paraId="0577E504" w14:textId="3CE6949B" w:rsidR="000801F1" w:rsidRPr="00C71030" w:rsidRDefault="000801F1" w:rsidP="000C745B">
      <w:pPr>
        <w:pStyle w:val="ListParagraph"/>
        <w:numPr>
          <w:ilvl w:val="0"/>
          <w:numId w:val="4"/>
        </w:numPr>
        <w:tabs>
          <w:tab w:val="left" w:pos="450"/>
          <w:tab w:val="left" w:pos="720"/>
        </w:tabs>
        <w:spacing w:after="120"/>
        <w:ind w:left="0" w:right="293" w:firstLine="0"/>
        <w:rPr>
          <w:rFonts w:ascii="Source Sans Pro" w:hAnsi="Source Sans Pro"/>
          <w:sz w:val="24"/>
        </w:rPr>
      </w:pPr>
      <w:r>
        <w:rPr>
          <w:rFonts w:ascii="Source Sans Pro" w:hAnsi="Source Sans Pro"/>
          <w:sz w:val="24"/>
        </w:rPr>
        <w:t>Executive Order 2022-02D, State of Ohio’s Response to Russia’s Unjust War on the Country of Ukraine</w:t>
      </w:r>
    </w:p>
    <w:p w14:paraId="1F77A60D" w14:textId="77777777" w:rsidR="007326D7" w:rsidRPr="00C71030" w:rsidRDefault="007326D7" w:rsidP="000C745B">
      <w:pPr>
        <w:pStyle w:val="BodyText"/>
        <w:tabs>
          <w:tab w:val="left" w:pos="450"/>
        </w:tabs>
        <w:rPr>
          <w:rFonts w:ascii="Source Sans Pro" w:hAnsi="Source Sans Pro"/>
        </w:rPr>
      </w:pPr>
    </w:p>
    <w:p w14:paraId="1F77A60E" w14:textId="77777777" w:rsidR="007326D7" w:rsidRPr="00C71030" w:rsidRDefault="00E1659F" w:rsidP="000C745B">
      <w:pPr>
        <w:pStyle w:val="ListParagraph"/>
        <w:numPr>
          <w:ilvl w:val="1"/>
          <w:numId w:val="15"/>
        </w:numPr>
        <w:tabs>
          <w:tab w:val="left" w:pos="450"/>
        </w:tabs>
        <w:ind w:left="0" w:firstLine="0"/>
        <w:rPr>
          <w:rFonts w:ascii="Source Sans Pro" w:hAnsi="Source Sans Pro"/>
          <w:sz w:val="24"/>
        </w:rPr>
      </w:pPr>
      <w:r w:rsidRPr="00C71030">
        <w:rPr>
          <w:rFonts w:ascii="Source Sans Pro" w:hAnsi="Source Sans Pro"/>
          <w:sz w:val="24"/>
          <w:u w:val="single"/>
        </w:rPr>
        <w:t>Reports</w:t>
      </w:r>
      <w:r w:rsidRPr="00C71030">
        <w:rPr>
          <w:rFonts w:ascii="Source Sans Pro" w:hAnsi="Source Sans Pro"/>
          <w:spacing w:val="-3"/>
          <w:sz w:val="24"/>
          <w:u w:val="single"/>
        </w:rPr>
        <w:t xml:space="preserve"> </w:t>
      </w:r>
      <w:r w:rsidRPr="00C71030">
        <w:rPr>
          <w:rFonts w:ascii="Source Sans Pro" w:hAnsi="Source Sans Pro"/>
          <w:sz w:val="24"/>
          <w:u w:val="single"/>
        </w:rPr>
        <w:t>and</w:t>
      </w:r>
      <w:r w:rsidRPr="00C71030">
        <w:rPr>
          <w:rFonts w:ascii="Source Sans Pro" w:hAnsi="Source Sans Pro"/>
          <w:spacing w:val="-2"/>
          <w:sz w:val="24"/>
          <w:u w:val="single"/>
        </w:rPr>
        <w:t xml:space="preserve"> Records</w:t>
      </w:r>
    </w:p>
    <w:p w14:paraId="331BBB5A" w14:textId="78308951" w:rsidR="001B11C5" w:rsidRDefault="00E1659F" w:rsidP="000C745B">
      <w:pPr>
        <w:pStyle w:val="BodyText"/>
        <w:tabs>
          <w:tab w:val="left" w:pos="450"/>
        </w:tabs>
        <w:ind w:right="120"/>
        <w:jc w:val="both"/>
        <w:rPr>
          <w:rFonts w:ascii="Source Sans Pro" w:eastAsia="Calibri" w:hAnsi="Source Sans Pro"/>
        </w:rPr>
      </w:pPr>
      <w:r w:rsidRPr="00C71030">
        <w:rPr>
          <w:rFonts w:ascii="Source Sans Pro" w:hAnsi="Source Sans Pro"/>
        </w:rPr>
        <w:t>The</w:t>
      </w:r>
      <w:r w:rsidR="00515BC0" w:rsidRPr="00C71030">
        <w:rPr>
          <w:rFonts w:ascii="Source Sans Pro" w:hAnsi="Source Sans Pro"/>
        </w:rPr>
        <w:t xml:space="preserve"> </w:t>
      </w:r>
      <w:r w:rsidR="00E32AE0">
        <w:rPr>
          <w:rFonts w:ascii="Source Sans Pro" w:hAnsi="Source Sans Pro"/>
        </w:rPr>
        <w:t>Subrecipient</w:t>
      </w:r>
      <w:r w:rsidRPr="00C71030" w:rsidDel="00515BC0">
        <w:rPr>
          <w:rFonts w:ascii="Source Sans Pro" w:hAnsi="Source Sans Pro"/>
        </w:rPr>
        <w:t xml:space="preserve"> </w:t>
      </w:r>
      <w:r w:rsidRPr="00C71030">
        <w:rPr>
          <w:rFonts w:ascii="Source Sans Pro" w:hAnsi="Source Sans Pro"/>
        </w:rPr>
        <w:t>shall maintain and make all reports and records associated with the Project available to the Commission</w:t>
      </w:r>
      <w:r w:rsidR="007279BD" w:rsidRPr="00C71030">
        <w:rPr>
          <w:rFonts w:ascii="Source Sans Pro" w:hAnsi="Source Sans Pro"/>
        </w:rPr>
        <w:t xml:space="preserve"> staff</w:t>
      </w:r>
      <w:r w:rsidR="00354E37" w:rsidRPr="00C71030">
        <w:rPr>
          <w:rFonts w:ascii="Source Sans Pro" w:hAnsi="Source Sans Pro"/>
        </w:rPr>
        <w:t xml:space="preserve"> and its representatives </w:t>
      </w:r>
      <w:r w:rsidR="00717743" w:rsidRPr="00C71030">
        <w:rPr>
          <w:rFonts w:ascii="Source Sans Pro" w:hAnsi="Source Sans Pro"/>
        </w:rPr>
        <w:t>for five years after</w:t>
      </w:r>
      <w:r w:rsidR="006E6214" w:rsidRPr="00C71030">
        <w:rPr>
          <w:rFonts w:ascii="Source Sans Pro" w:hAnsi="Source Sans Pro"/>
        </w:rPr>
        <w:t xml:space="preserve"> all funds have been expended or returned to the Treasury, whichever is later</w:t>
      </w:r>
      <w:r w:rsidRPr="00C71030">
        <w:rPr>
          <w:rFonts w:ascii="Source Sans Pro" w:hAnsi="Source Sans Pro"/>
          <w:spacing w:val="-2"/>
        </w:rPr>
        <w:t>.</w:t>
      </w:r>
      <w:r w:rsidR="000D6CCF" w:rsidRPr="00C71030">
        <w:rPr>
          <w:rFonts w:ascii="Source Sans Pro" w:eastAsia="Calibri" w:hAnsi="Source Sans Pro"/>
        </w:rPr>
        <w:t xml:space="preserve"> </w:t>
      </w:r>
    </w:p>
    <w:p w14:paraId="0BCF5243" w14:textId="77777777" w:rsidR="001B11C5" w:rsidRDefault="001B11C5" w:rsidP="000C745B">
      <w:pPr>
        <w:pStyle w:val="BodyText"/>
        <w:tabs>
          <w:tab w:val="left" w:pos="450"/>
        </w:tabs>
        <w:ind w:right="120"/>
        <w:jc w:val="both"/>
        <w:rPr>
          <w:rFonts w:ascii="Source Sans Pro" w:eastAsia="Calibri" w:hAnsi="Source Sans Pro"/>
        </w:rPr>
      </w:pPr>
    </w:p>
    <w:p w14:paraId="378C8705" w14:textId="112A2B11" w:rsidR="001B11C5" w:rsidRPr="001332AF" w:rsidRDefault="00E32AE0" w:rsidP="000C745B">
      <w:pPr>
        <w:pStyle w:val="BodyText"/>
        <w:tabs>
          <w:tab w:val="left" w:pos="450"/>
        </w:tabs>
        <w:ind w:right="120"/>
        <w:jc w:val="both"/>
        <w:rPr>
          <w:rFonts w:ascii="Source Sans Pro" w:eastAsia="Calibri" w:hAnsi="Source Sans Pro"/>
        </w:rPr>
      </w:pPr>
      <w:r w:rsidRPr="00146383">
        <w:rPr>
          <w:rFonts w:ascii="Source Sans Pro" w:eastAsia="Calibri" w:hAnsi="Source Sans Pro"/>
        </w:rPr>
        <w:t>Subrecipients</w:t>
      </w:r>
      <w:r w:rsidR="000D6CCF" w:rsidRPr="00146383">
        <w:rPr>
          <w:rFonts w:ascii="Source Sans Pro" w:eastAsia="Calibri" w:hAnsi="Source Sans Pro"/>
        </w:rPr>
        <w:t xml:space="preserve"> must submit </w:t>
      </w:r>
      <w:r w:rsidR="00435FDA" w:rsidRPr="00146383">
        <w:rPr>
          <w:rFonts w:ascii="Source Sans Pro" w:eastAsia="Calibri" w:hAnsi="Source Sans Pro"/>
        </w:rPr>
        <w:t xml:space="preserve">electronic </w:t>
      </w:r>
      <w:r w:rsidR="000D6CCF" w:rsidRPr="00146383">
        <w:rPr>
          <w:rFonts w:ascii="Source Sans Pro" w:eastAsia="Calibri" w:hAnsi="Source Sans Pro"/>
        </w:rPr>
        <w:t xml:space="preserve">documentation and financial reporting for the Project’s </w:t>
      </w:r>
      <w:r w:rsidR="00760D51" w:rsidRPr="001332AF">
        <w:rPr>
          <w:rFonts w:ascii="Source Sans Pro" w:eastAsia="Calibri" w:hAnsi="Source Sans Pro"/>
        </w:rPr>
        <w:t xml:space="preserve">design, </w:t>
      </w:r>
      <w:r w:rsidR="000D6CCF" w:rsidRPr="00146383">
        <w:rPr>
          <w:rFonts w:ascii="Source Sans Pro" w:eastAsia="Calibri" w:hAnsi="Source Sans Pro"/>
        </w:rPr>
        <w:t>bidding</w:t>
      </w:r>
      <w:r w:rsidR="00760D51" w:rsidRPr="001332AF">
        <w:rPr>
          <w:rFonts w:ascii="Source Sans Pro" w:eastAsia="Calibri" w:hAnsi="Source Sans Pro"/>
        </w:rPr>
        <w:t>,</w:t>
      </w:r>
      <w:r w:rsidR="000D6CCF" w:rsidRPr="00146383">
        <w:rPr>
          <w:rFonts w:ascii="Source Sans Pro" w:eastAsia="Calibri" w:hAnsi="Source Sans Pro"/>
        </w:rPr>
        <w:t xml:space="preserve"> and construction phases, as specified by the Commission staff or consultants.  </w:t>
      </w:r>
    </w:p>
    <w:p w14:paraId="6A40CA9C" w14:textId="77777777" w:rsidR="001B11C5" w:rsidRPr="001332AF" w:rsidRDefault="001B11C5" w:rsidP="000C745B">
      <w:pPr>
        <w:pStyle w:val="BodyText"/>
        <w:tabs>
          <w:tab w:val="left" w:pos="450"/>
        </w:tabs>
        <w:ind w:right="120"/>
        <w:jc w:val="both"/>
        <w:rPr>
          <w:rFonts w:ascii="Source Sans Pro" w:eastAsia="Calibri" w:hAnsi="Source Sans Pro"/>
        </w:rPr>
      </w:pPr>
    </w:p>
    <w:p w14:paraId="4036653B" w14:textId="60CBC035" w:rsidR="00DE3BED" w:rsidRPr="001332AF" w:rsidRDefault="000D6CCF" w:rsidP="000C745B">
      <w:pPr>
        <w:pStyle w:val="BodyText"/>
        <w:tabs>
          <w:tab w:val="left" w:pos="450"/>
        </w:tabs>
        <w:ind w:right="120"/>
        <w:jc w:val="both"/>
        <w:rPr>
          <w:rFonts w:ascii="Source Sans Pro" w:eastAsia="Calibri" w:hAnsi="Source Sans Pro"/>
        </w:rPr>
      </w:pPr>
      <w:r w:rsidRPr="00146383">
        <w:rPr>
          <w:rFonts w:ascii="Source Sans Pro" w:eastAsia="Calibri" w:hAnsi="Source Sans Pro"/>
        </w:rPr>
        <w:t xml:space="preserve">Additionally, quarterly </w:t>
      </w:r>
      <w:r w:rsidR="00DF5A04" w:rsidRPr="001332AF">
        <w:rPr>
          <w:rFonts w:ascii="Source Sans Pro" w:eastAsia="Calibri" w:hAnsi="Source Sans Pro"/>
        </w:rPr>
        <w:t>financial</w:t>
      </w:r>
      <w:r w:rsidR="000A489B" w:rsidRPr="001332AF">
        <w:rPr>
          <w:rFonts w:ascii="Source Sans Pro" w:eastAsia="Calibri" w:hAnsi="Source Sans Pro"/>
        </w:rPr>
        <w:t xml:space="preserve"> and performance</w:t>
      </w:r>
      <w:r w:rsidR="00306704" w:rsidRPr="001332AF">
        <w:rPr>
          <w:rFonts w:ascii="Source Sans Pro" w:eastAsia="Calibri" w:hAnsi="Source Sans Pro"/>
        </w:rPr>
        <w:t xml:space="preserve"> </w:t>
      </w:r>
      <w:r w:rsidRPr="00146383">
        <w:rPr>
          <w:rFonts w:ascii="Source Sans Pro" w:eastAsia="Calibri" w:hAnsi="Source Sans Pro"/>
        </w:rPr>
        <w:t>reporting will be completed and submitted</w:t>
      </w:r>
      <w:r w:rsidR="00435FDA" w:rsidRPr="00146383">
        <w:rPr>
          <w:rFonts w:ascii="Source Sans Pro" w:eastAsia="Calibri" w:hAnsi="Source Sans Pro"/>
        </w:rPr>
        <w:t xml:space="preserve"> electronically</w:t>
      </w:r>
      <w:r w:rsidRPr="00146383">
        <w:rPr>
          <w:rFonts w:ascii="Source Sans Pro" w:eastAsia="Calibri" w:hAnsi="Source Sans Pro"/>
        </w:rPr>
        <w:t xml:space="preserve"> by the </w:t>
      </w:r>
      <w:r w:rsidR="00E32AE0" w:rsidRPr="00146383">
        <w:rPr>
          <w:rFonts w:ascii="Source Sans Pro" w:eastAsia="Calibri" w:hAnsi="Source Sans Pro"/>
        </w:rPr>
        <w:t>Subrecipient</w:t>
      </w:r>
      <w:r w:rsidR="001746F3">
        <w:rPr>
          <w:rFonts w:ascii="Source Sans Pro" w:eastAsia="Calibri" w:hAnsi="Source Sans Pro"/>
        </w:rPr>
        <w:t>, on a template prescribed by the Commission</w:t>
      </w:r>
      <w:r w:rsidR="00506FFD" w:rsidRPr="00146383">
        <w:rPr>
          <w:rFonts w:ascii="Source Sans Pro" w:eastAsia="Calibri" w:hAnsi="Source Sans Pro"/>
        </w:rPr>
        <w:t xml:space="preserve">. </w:t>
      </w:r>
      <w:r w:rsidR="0017506E" w:rsidRPr="00146383">
        <w:rPr>
          <w:rFonts w:ascii="Source Sans Pro" w:eastAsia="Calibri" w:hAnsi="Source Sans Pro"/>
        </w:rPr>
        <w:t xml:space="preserve"> </w:t>
      </w:r>
    </w:p>
    <w:p w14:paraId="160EC1EF" w14:textId="77777777" w:rsidR="001B11C5" w:rsidRDefault="001B11C5" w:rsidP="000C745B">
      <w:pPr>
        <w:pStyle w:val="BodyText"/>
        <w:tabs>
          <w:tab w:val="left" w:pos="450"/>
        </w:tabs>
        <w:ind w:right="120"/>
        <w:jc w:val="both"/>
        <w:rPr>
          <w:rFonts w:ascii="Source Sans Pro" w:eastAsia="Calibri" w:hAnsi="Source Sans Pro"/>
          <w:highlight w:val="yellow"/>
        </w:rPr>
      </w:pPr>
    </w:p>
    <w:p w14:paraId="7F2EB91A" w14:textId="21540C1A" w:rsidR="000D6CCF" w:rsidRPr="00C71030" w:rsidRDefault="00DE3BED" w:rsidP="000C745B">
      <w:pPr>
        <w:pStyle w:val="BodyText"/>
        <w:tabs>
          <w:tab w:val="left" w:pos="450"/>
        </w:tabs>
        <w:ind w:right="120"/>
        <w:jc w:val="both"/>
        <w:rPr>
          <w:rFonts w:ascii="Source Sans Pro" w:hAnsi="Source Sans Pro"/>
        </w:rPr>
      </w:pPr>
      <w:r w:rsidRPr="001332AF">
        <w:rPr>
          <w:rFonts w:ascii="Source Sans Pro" w:eastAsia="Calibri" w:hAnsi="Source Sans Pro"/>
        </w:rPr>
        <w:t>W</w:t>
      </w:r>
      <w:r w:rsidR="00762640" w:rsidRPr="001332AF">
        <w:rPr>
          <w:rFonts w:ascii="Source Sans Pro" w:hAnsi="Source Sans Pro"/>
        </w:rPr>
        <w:t xml:space="preserve">ithin 60 days of completion of construction or by October 15, 2026, whichever is earlier, the </w:t>
      </w:r>
      <w:r w:rsidR="00E32AE0" w:rsidRPr="001332AF">
        <w:rPr>
          <w:rFonts w:ascii="Source Sans Pro" w:hAnsi="Source Sans Pro"/>
        </w:rPr>
        <w:t>Subrecipient</w:t>
      </w:r>
      <w:r w:rsidR="00762640" w:rsidRPr="001332AF">
        <w:rPr>
          <w:rFonts w:ascii="Source Sans Pro" w:hAnsi="Source Sans Pro"/>
        </w:rPr>
        <w:t xml:space="preserve"> must submit closeout documentation to the Commission or their third-party representative</w:t>
      </w:r>
      <w:r w:rsidR="00F43D49" w:rsidRPr="001332AF">
        <w:rPr>
          <w:rFonts w:ascii="Source Sans Pro" w:hAnsi="Source Sans Pro"/>
        </w:rPr>
        <w:t>.</w:t>
      </w:r>
    </w:p>
    <w:p w14:paraId="61572EDC" w14:textId="77777777" w:rsidR="00360D24" w:rsidRPr="00C71030" w:rsidRDefault="00360D24" w:rsidP="000C745B">
      <w:pPr>
        <w:pStyle w:val="BodyText"/>
        <w:tabs>
          <w:tab w:val="left" w:pos="450"/>
        </w:tabs>
        <w:jc w:val="both"/>
        <w:rPr>
          <w:rFonts w:ascii="Source Sans Pro" w:hAnsi="Source Sans Pro"/>
        </w:rPr>
      </w:pPr>
    </w:p>
    <w:p w14:paraId="1F77A60F" w14:textId="1F5566B1" w:rsidR="007326D7" w:rsidRPr="00C71030" w:rsidRDefault="00360D24" w:rsidP="000C745B">
      <w:pPr>
        <w:pStyle w:val="BodyText"/>
        <w:tabs>
          <w:tab w:val="left" w:pos="450"/>
        </w:tabs>
        <w:ind w:right="101"/>
        <w:jc w:val="both"/>
        <w:rPr>
          <w:rFonts w:ascii="Source Sans Pro" w:hAnsi="Source Sans Pro"/>
        </w:rPr>
      </w:pPr>
      <w:r w:rsidRPr="00C71030">
        <w:rPr>
          <w:rFonts w:ascii="Source Sans Pro" w:hAnsi="Source Sans Pro"/>
        </w:rPr>
        <w:t>The</w:t>
      </w:r>
      <w:r w:rsidRPr="00C71030">
        <w:rPr>
          <w:rFonts w:ascii="Source Sans Pro" w:hAnsi="Source Sans Pro"/>
          <w:spacing w:val="-11"/>
        </w:rPr>
        <w:t xml:space="preserve"> </w:t>
      </w:r>
      <w:r w:rsidRPr="00C71030">
        <w:rPr>
          <w:rFonts w:ascii="Source Sans Pro" w:hAnsi="Source Sans Pro"/>
        </w:rPr>
        <w:t>requirements</w:t>
      </w:r>
      <w:r w:rsidRPr="00C71030">
        <w:rPr>
          <w:rFonts w:ascii="Source Sans Pro" w:hAnsi="Source Sans Pro"/>
          <w:spacing w:val="-13"/>
        </w:rPr>
        <w:t xml:space="preserve"> </w:t>
      </w:r>
      <w:r w:rsidRPr="00C71030">
        <w:rPr>
          <w:rFonts w:ascii="Source Sans Pro" w:hAnsi="Source Sans Pro"/>
        </w:rPr>
        <w:t>to</w:t>
      </w:r>
      <w:r w:rsidRPr="00C71030">
        <w:rPr>
          <w:rFonts w:ascii="Source Sans Pro" w:hAnsi="Source Sans Pro"/>
          <w:spacing w:val="-13"/>
        </w:rPr>
        <w:t xml:space="preserve"> </w:t>
      </w:r>
      <w:r w:rsidRPr="00C71030">
        <w:rPr>
          <w:rFonts w:ascii="Source Sans Pro" w:hAnsi="Source Sans Pro"/>
        </w:rPr>
        <w:t xml:space="preserve">report to the </w:t>
      </w:r>
      <w:r w:rsidR="00C26BD2" w:rsidRPr="00C71030">
        <w:rPr>
          <w:rFonts w:ascii="Source Sans Pro" w:hAnsi="Source Sans Pro"/>
        </w:rPr>
        <w:t>Commission</w:t>
      </w:r>
      <w:r w:rsidRPr="00C71030">
        <w:rPr>
          <w:rFonts w:ascii="Source Sans Pro" w:hAnsi="Source Sans Pro"/>
        </w:rPr>
        <w:t xml:space="preserve"> and maintain records as</w:t>
      </w:r>
      <w:r w:rsidRPr="00C71030">
        <w:rPr>
          <w:rFonts w:ascii="Source Sans Pro" w:hAnsi="Source Sans Pro"/>
          <w:spacing w:val="-13"/>
        </w:rPr>
        <w:t xml:space="preserve"> </w:t>
      </w:r>
      <w:r w:rsidRPr="00C71030">
        <w:rPr>
          <w:rFonts w:ascii="Source Sans Pro" w:hAnsi="Source Sans Pro"/>
        </w:rPr>
        <w:t>provided</w:t>
      </w:r>
      <w:r w:rsidRPr="00C71030">
        <w:rPr>
          <w:rFonts w:ascii="Source Sans Pro" w:hAnsi="Source Sans Pro"/>
          <w:spacing w:val="-10"/>
        </w:rPr>
        <w:t xml:space="preserve"> </w:t>
      </w:r>
      <w:r w:rsidRPr="00C71030">
        <w:rPr>
          <w:rFonts w:ascii="Source Sans Pro" w:hAnsi="Source Sans Pro"/>
        </w:rPr>
        <w:t>in</w:t>
      </w:r>
      <w:r w:rsidRPr="00C71030">
        <w:rPr>
          <w:rFonts w:ascii="Source Sans Pro" w:hAnsi="Source Sans Pro"/>
          <w:spacing w:val="-11"/>
        </w:rPr>
        <w:t xml:space="preserve"> </w:t>
      </w:r>
      <w:r w:rsidRPr="00C71030">
        <w:rPr>
          <w:rFonts w:ascii="Source Sans Pro" w:hAnsi="Source Sans Pro"/>
        </w:rPr>
        <w:t>this</w:t>
      </w:r>
      <w:r w:rsidRPr="00C71030">
        <w:rPr>
          <w:rFonts w:ascii="Source Sans Pro" w:hAnsi="Source Sans Pro"/>
          <w:spacing w:val="-11"/>
        </w:rPr>
        <w:t xml:space="preserve"> </w:t>
      </w:r>
      <w:r w:rsidRPr="00C71030">
        <w:rPr>
          <w:rFonts w:ascii="Source Sans Pro" w:hAnsi="Source Sans Pro"/>
        </w:rPr>
        <w:t>Section</w:t>
      </w:r>
      <w:r w:rsidRPr="00C71030">
        <w:rPr>
          <w:rFonts w:ascii="Source Sans Pro" w:hAnsi="Source Sans Pro"/>
          <w:spacing w:val="-10"/>
        </w:rPr>
        <w:t xml:space="preserve"> </w:t>
      </w:r>
      <w:r w:rsidRPr="00C71030">
        <w:rPr>
          <w:rFonts w:ascii="Source Sans Pro" w:hAnsi="Source Sans Pro"/>
          <w:spacing w:val="-5"/>
        </w:rPr>
        <w:t>8.2</w:t>
      </w:r>
      <w:r w:rsidRPr="00C71030">
        <w:rPr>
          <w:rFonts w:ascii="Source Sans Pro" w:hAnsi="Source Sans Pro"/>
        </w:rPr>
        <w:t xml:space="preserve"> </w:t>
      </w:r>
      <w:r w:rsidR="00EC75B6">
        <w:rPr>
          <w:rFonts w:ascii="Source Sans Pro" w:hAnsi="Source Sans Pro"/>
        </w:rPr>
        <w:t xml:space="preserve">and use the building for its intended purpose as detailed in </w:t>
      </w:r>
      <w:r w:rsidR="00AB20EA">
        <w:rPr>
          <w:rFonts w:ascii="Source Sans Pro" w:hAnsi="Source Sans Pro"/>
        </w:rPr>
        <w:t xml:space="preserve">Section FF of </w:t>
      </w:r>
      <w:r w:rsidR="00AB20EA" w:rsidRPr="001332AF">
        <w:rPr>
          <w:rFonts w:ascii="Source Sans Pro" w:hAnsi="Source Sans Pro"/>
        </w:rPr>
        <w:t xml:space="preserve">Exhibit B </w:t>
      </w:r>
      <w:r w:rsidRPr="001332AF">
        <w:rPr>
          <w:rFonts w:ascii="Source Sans Pro" w:hAnsi="Source Sans Pro"/>
        </w:rPr>
        <w:t>shall</w:t>
      </w:r>
      <w:r w:rsidRPr="001332AF">
        <w:rPr>
          <w:rFonts w:ascii="Source Sans Pro" w:hAnsi="Source Sans Pro"/>
          <w:spacing w:val="-1"/>
        </w:rPr>
        <w:t xml:space="preserve"> </w:t>
      </w:r>
      <w:r w:rsidRPr="001332AF">
        <w:rPr>
          <w:rFonts w:ascii="Source Sans Pro" w:hAnsi="Source Sans Pro"/>
        </w:rPr>
        <w:t>survive the termination</w:t>
      </w:r>
      <w:r w:rsidRPr="001332AF">
        <w:rPr>
          <w:rFonts w:ascii="Source Sans Pro" w:hAnsi="Source Sans Pro"/>
          <w:spacing w:val="-4"/>
        </w:rPr>
        <w:t xml:space="preserve"> </w:t>
      </w:r>
      <w:r w:rsidRPr="001332AF">
        <w:rPr>
          <w:rFonts w:ascii="Source Sans Pro" w:hAnsi="Source Sans Pro"/>
        </w:rPr>
        <w:t>of this Agreement.</w:t>
      </w:r>
    </w:p>
    <w:p w14:paraId="1F77A610" w14:textId="77777777" w:rsidR="007326D7" w:rsidRPr="00C71030" w:rsidRDefault="007326D7" w:rsidP="000C745B">
      <w:pPr>
        <w:pStyle w:val="BodyText"/>
        <w:tabs>
          <w:tab w:val="left" w:pos="450"/>
        </w:tabs>
        <w:rPr>
          <w:rFonts w:ascii="Source Sans Pro" w:hAnsi="Source Sans Pro"/>
        </w:rPr>
      </w:pPr>
    </w:p>
    <w:p w14:paraId="1F77A611" w14:textId="77777777" w:rsidR="007326D7" w:rsidRPr="00C71030" w:rsidRDefault="00E1659F" w:rsidP="000C745B">
      <w:pPr>
        <w:pStyle w:val="ListParagraph"/>
        <w:numPr>
          <w:ilvl w:val="1"/>
          <w:numId w:val="15"/>
        </w:numPr>
        <w:tabs>
          <w:tab w:val="left" w:pos="450"/>
        </w:tabs>
        <w:ind w:left="0" w:firstLine="0"/>
        <w:rPr>
          <w:rFonts w:ascii="Source Sans Pro" w:hAnsi="Source Sans Pro"/>
          <w:sz w:val="24"/>
        </w:rPr>
      </w:pPr>
      <w:r w:rsidRPr="00C71030">
        <w:rPr>
          <w:rFonts w:ascii="Source Sans Pro" w:hAnsi="Source Sans Pro"/>
          <w:sz w:val="24"/>
          <w:u w:val="single"/>
        </w:rPr>
        <w:t>Reviews</w:t>
      </w:r>
      <w:r w:rsidRPr="00C71030">
        <w:rPr>
          <w:rFonts w:ascii="Source Sans Pro" w:hAnsi="Source Sans Pro"/>
          <w:spacing w:val="-4"/>
          <w:sz w:val="24"/>
          <w:u w:val="single"/>
        </w:rPr>
        <w:t xml:space="preserve"> </w:t>
      </w:r>
      <w:r w:rsidRPr="00C71030">
        <w:rPr>
          <w:rFonts w:ascii="Source Sans Pro" w:hAnsi="Source Sans Pro"/>
          <w:sz w:val="24"/>
          <w:u w:val="single"/>
        </w:rPr>
        <w:t>and</w:t>
      </w:r>
      <w:r w:rsidRPr="00C71030">
        <w:rPr>
          <w:rFonts w:ascii="Source Sans Pro" w:hAnsi="Source Sans Pro"/>
          <w:spacing w:val="-3"/>
          <w:sz w:val="24"/>
          <w:u w:val="single"/>
        </w:rPr>
        <w:t xml:space="preserve"> </w:t>
      </w:r>
      <w:r w:rsidRPr="00C71030">
        <w:rPr>
          <w:rFonts w:ascii="Source Sans Pro" w:hAnsi="Source Sans Pro"/>
          <w:spacing w:val="-2"/>
          <w:sz w:val="24"/>
          <w:u w:val="single"/>
        </w:rPr>
        <w:t>Inspections</w:t>
      </w:r>
    </w:p>
    <w:p w14:paraId="6A39D300" w14:textId="1FDC53F9" w:rsidR="00BC0B7C" w:rsidRPr="00C71030" w:rsidRDefault="00E1659F" w:rsidP="000C745B">
      <w:pPr>
        <w:pStyle w:val="BodyText"/>
        <w:tabs>
          <w:tab w:val="left" w:pos="450"/>
        </w:tabs>
        <w:spacing w:before="1"/>
        <w:ind w:right="101"/>
        <w:jc w:val="both"/>
        <w:rPr>
          <w:rFonts w:ascii="Source Sans Pro" w:hAnsi="Source Sans Pro"/>
        </w:rPr>
      </w:pPr>
      <w:r w:rsidRPr="00C71030">
        <w:rPr>
          <w:rFonts w:ascii="Source Sans Pro" w:hAnsi="Source Sans Pro"/>
        </w:rPr>
        <w:t xml:space="preserve">The Commission </w:t>
      </w:r>
      <w:r w:rsidR="00354E37" w:rsidRPr="00C71030">
        <w:rPr>
          <w:rFonts w:ascii="Source Sans Pro" w:hAnsi="Source Sans Pro"/>
        </w:rPr>
        <w:t xml:space="preserve">staff and its representatives </w:t>
      </w:r>
      <w:r w:rsidRPr="00C71030">
        <w:rPr>
          <w:rFonts w:ascii="Source Sans Pro" w:hAnsi="Source Sans Pro"/>
        </w:rPr>
        <w:t>may conduct reviews or inspections of the Project to determine whether the uses made are consistent with this Agreement.</w:t>
      </w:r>
    </w:p>
    <w:p w14:paraId="1F77A613" w14:textId="77777777" w:rsidR="007326D7" w:rsidRPr="00C71030" w:rsidRDefault="007326D7" w:rsidP="000C745B">
      <w:pPr>
        <w:pStyle w:val="BodyText"/>
        <w:tabs>
          <w:tab w:val="left" w:pos="450"/>
        </w:tabs>
        <w:spacing w:before="11"/>
        <w:rPr>
          <w:rFonts w:ascii="Source Sans Pro" w:hAnsi="Source Sans Pro"/>
          <w:sz w:val="23"/>
        </w:rPr>
      </w:pPr>
    </w:p>
    <w:p w14:paraId="1F77A614" w14:textId="77777777" w:rsidR="007326D7" w:rsidRPr="00C71030" w:rsidRDefault="00E1659F" w:rsidP="000C745B">
      <w:pPr>
        <w:pStyle w:val="Heading2"/>
        <w:numPr>
          <w:ilvl w:val="0"/>
          <w:numId w:val="15"/>
        </w:numPr>
        <w:tabs>
          <w:tab w:val="left" w:pos="450"/>
        </w:tabs>
        <w:ind w:left="0" w:firstLine="0"/>
        <w:rPr>
          <w:rFonts w:ascii="Source Sans Pro" w:hAnsi="Source Sans Pro"/>
        </w:rPr>
      </w:pPr>
      <w:r w:rsidRPr="00C71030">
        <w:rPr>
          <w:rFonts w:ascii="Source Sans Pro" w:hAnsi="Source Sans Pro"/>
        </w:rPr>
        <w:t>Default</w:t>
      </w:r>
      <w:r w:rsidRPr="00C71030">
        <w:rPr>
          <w:rFonts w:ascii="Source Sans Pro" w:hAnsi="Source Sans Pro"/>
          <w:spacing w:val="-3"/>
        </w:rPr>
        <w:t xml:space="preserve"> </w:t>
      </w:r>
      <w:r w:rsidRPr="00C71030">
        <w:rPr>
          <w:rFonts w:ascii="Source Sans Pro" w:hAnsi="Source Sans Pro"/>
        </w:rPr>
        <w:t>and</w:t>
      </w:r>
      <w:r w:rsidRPr="00C71030">
        <w:rPr>
          <w:rFonts w:ascii="Source Sans Pro" w:hAnsi="Source Sans Pro"/>
          <w:spacing w:val="-2"/>
        </w:rPr>
        <w:t xml:space="preserve"> Termination</w:t>
      </w:r>
    </w:p>
    <w:p w14:paraId="1F77A615" w14:textId="77777777" w:rsidR="007326D7" w:rsidRPr="00C71030" w:rsidRDefault="007326D7" w:rsidP="000C745B">
      <w:pPr>
        <w:pStyle w:val="BodyText"/>
        <w:tabs>
          <w:tab w:val="left" w:pos="450"/>
        </w:tabs>
        <w:rPr>
          <w:rFonts w:ascii="Source Sans Pro" w:hAnsi="Source Sans Pro"/>
          <w:b/>
        </w:rPr>
      </w:pPr>
    </w:p>
    <w:p w14:paraId="1F77A616" w14:textId="77777777" w:rsidR="007326D7" w:rsidRPr="00C71030" w:rsidRDefault="00E1659F" w:rsidP="000C745B">
      <w:pPr>
        <w:pStyle w:val="ListParagraph"/>
        <w:numPr>
          <w:ilvl w:val="1"/>
          <w:numId w:val="15"/>
        </w:numPr>
        <w:tabs>
          <w:tab w:val="left" w:pos="450"/>
        </w:tabs>
        <w:ind w:left="0" w:firstLine="0"/>
        <w:rPr>
          <w:rFonts w:ascii="Source Sans Pro" w:hAnsi="Source Sans Pro"/>
          <w:sz w:val="24"/>
        </w:rPr>
      </w:pPr>
      <w:r w:rsidRPr="00C71030">
        <w:rPr>
          <w:rFonts w:ascii="Source Sans Pro" w:hAnsi="Source Sans Pro"/>
          <w:sz w:val="24"/>
          <w:u w:val="single"/>
        </w:rPr>
        <w:t>Events</w:t>
      </w:r>
      <w:r w:rsidRPr="00C71030">
        <w:rPr>
          <w:rFonts w:ascii="Source Sans Pro" w:hAnsi="Source Sans Pro"/>
          <w:spacing w:val="-5"/>
          <w:sz w:val="24"/>
          <w:u w:val="single"/>
        </w:rPr>
        <w:t xml:space="preserve"> </w:t>
      </w:r>
      <w:r w:rsidRPr="00C71030">
        <w:rPr>
          <w:rFonts w:ascii="Source Sans Pro" w:hAnsi="Source Sans Pro"/>
          <w:sz w:val="24"/>
          <w:u w:val="single"/>
        </w:rPr>
        <w:t>of</w:t>
      </w:r>
      <w:r w:rsidRPr="00C71030">
        <w:rPr>
          <w:rFonts w:ascii="Source Sans Pro" w:hAnsi="Source Sans Pro"/>
          <w:spacing w:val="3"/>
          <w:sz w:val="24"/>
          <w:u w:val="single"/>
        </w:rPr>
        <w:t xml:space="preserve"> </w:t>
      </w:r>
      <w:r w:rsidRPr="00C71030">
        <w:rPr>
          <w:rFonts w:ascii="Source Sans Pro" w:hAnsi="Source Sans Pro"/>
          <w:spacing w:val="-2"/>
          <w:sz w:val="24"/>
          <w:u w:val="single"/>
        </w:rPr>
        <w:t>Default</w:t>
      </w:r>
    </w:p>
    <w:p w14:paraId="5629490C" w14:textId="1E50DE16" w:rsidR="001E34C4" w:rsidRDefault="00E1659F" w:rsidP="00291F61">
      <w:pPr>
        <w:pStyle w:val="BodyText"/>
        <w:tabs>
          <w:tab w:val="left" w:pos="450"/>
        </w:tabs>
        <w:spacing w:after="120"/>
        <w:ind w:right="101"/>
        <w:jc w:val="both"/>
      </w:pPr>
      <w:r w:rsidRPr="00C71030">
        <w:rPr>
          <w:rFonts w:ascii="Source Sans Pro" w:hAnsi="Source Sans Pro"/>
        </w:rPr>
        <w:t xml:space="preserve">Each of the following is considered an Event of Default and the Commission may, upon ten </w:t>
      </w:r>
      <w:r w:rsidRPr="00C71030">
        <w:rPr>
          <w:rFonts w:ascii="Source Sans Pro" w:hAnsi="Source Sans Pro"/>
        </w:rPr>
        <w:lastRenderedPageBreak/>
        <w:t xml:space="preserve">(10) days’ prior written notice to the </w:t>
      </w:r>
      <w:r w:rsidR="00E32AE0">
        <w:rPr>
          <w:rFonts w:ascii="Source Sans Pro" w:hAnsi="Source Sans Pro"/>
        </w:rPr>
        <w:t>Subrecipient</w:t>
      </w:r>
      <w:r w:rsidRPr="00C71030">
        <w:rPr>
          <w:rFonts w:ascii="Source Sans Pro" w:hAnsi="Source Sans Pro"/>
        </w:rPr>
        <w:t xml:space="preserve">, terminate this </w:t>
      </w:r>
      <w:r w:rsidRPr="00C71030">
        <w:rPr>
          <w:rFonts w:ascii="Source Sans Pro" w:hAnsi="Source Sans Pro"/>
          <w:spacing w:val="-2"/>
        </w:rPr>
        <w:t>Agreement:</w:t>
      </w:r>
    </w:p>
    <w:p w14:paraId="1F77A61B" w14:textId="3165E306" w:rsidR="007326D7" w:rsidRPr="00C71030" w:rsidRDefault="00E1659F" w:rsidP="000C745B">
      <w:pPr>
        <w:pStyle w:val="ListParagraph"/>
        <w:numPr>
          <w:ilvl w:val="0"/>
          <w:numId w:val="3"/>
        </w:numPr>
        <w:tabs>
          <w:tab w:val="left" w:pos="654"/>
        </w:tabs>
        <w:spacing w:after="120"/>
        <w:ind w:left="0" w:right="98" w:firstLine="0"/>
        <w:rPr>
          <w:rFonts w:ascii="Source Sans Pro" w:hAnsi="Source Sans Pro"/>
          <w:sz w:val="24"/>
        </w:rPr>
      </w:pPr>
      <w:r w:rsidRPr="00C71030">
        <w:rPr>
          <w:rFonts w:ascii="Source Sans Pro" w:hAnsi="Source Sans Pro"/>
          <w:sz w:val="24"/>
        </w:rPr>
        <w:t xml:space="preserve">the </w:t>
      </w:r>
      <w:r w:rsidR="00E32AE0">
        <w:rPr>
          <w:rFonts w:ascii="Source Sans Pro" w:hAnsi="Source Sans Pro"/>
          <w:sz w:val="24"/>
        </w:rPr>
        <w:t>Subrecipient</w:t>
      </w:r>
      <w:r w:rsidRPr="00C71030">
        <w:rPr>
          <w:rFonts w:ascii="Source Sans Pro" w:hAnsi="Source Sans Pro"/>
          <w:sz w:val="24"/>
        </w:rPr>
        <w:t xml:space="preserve"> </w:t>
      </w:r>
      <w:r w:rsidR="0040441F" w:rsidRPr="00C71030">
        <w:rPr>
          <w:rFonts w:ascii="Source Sans Pro" w:hAnsi="Source Sans Pro"/>
          <w:sz w:val="24"/>
        </w:rPr>
        <w:t xml:space="preserve">fails </w:t>
      </w:r>
      <w:r w:rsidRPr="00C71030">
        <w:rPr>
          <w:rFonts w:ascii="Source Sans Pro" w:hAnsi="Source Sans Pro"/>
          <w:sz w:val="24"/>
        </w:rPr>
        <w:t xml:space="preserve">to complete the Project by the Completion Date, or abandons the Project or </w:t>
      </w:r>
      <w:proofErr w:type="gramStart"/>
      <w:r w:rsidRPr="00C71030">
        <w:rPr>
          <w:rFonts w:ascii="Source Sans Pro" w:hAnsi="Source Sans Pro"/>
          <w:spacing w:val="-2"/>
          <w:sz w:val="24"/>
        </w:rPr>
        <w:t>Facility;</w:t>
      </w:r>
      <w:proofErr w:type="gramEnd"/>
    </w:p>
    <w:p w14:paraId="1F77A61D" w14:textId="7AF8E6A3" w:rsidR="007326D7" w:rsidRPr="00C71030" w:rsidRDefault="00E1659F" w:rsidP="000C745B">
      <w:pPr>
        <w:pStyle w:val="ListParagraph"/>
        <w:numPr>
          <w:ilvl w:val="0"/>
          <w:numId w:val="3"/>
        </w:numPr>
        <w:tabs>
          <w:tab w:val="left" w:pos="668"/>
        </w:tabs>
        <w:spacing w:after="120"/>
        <w:ind w:left="0" w:right="101" w:firstLine="0"/>
        <w:rPr>
          <w:rFonts w:ascii="Source Sans Pro" w:hAnsi="Source Sans Pro"/>
          <w:sz w:val="24"/>
        </w:rPr>
      </w:pPr>
      <w:r w:rsidRPr="00C71030">
        <w:rPr>
          <w:rFonts w:ascii="Source Sans Pro" w:hAnsi="Source Sans Pro"/>
          <w:sz w:val="24"/>
        </w:rPr>
        <w:t xml:space="preserve">the </w:t>
      </w:r>
      <w:r w:rsidR="00E32AE0">
        <w:rPr>
          <w:rFonts w:ascii="Source Sans Pro" w:hAnsi="Source Sans Pro"/>
          <w:sz w:val="24"/>
        </w:rPr>
        <w:t>Subrecipient</w:t>
      </w:r>
      <w:r w:rsidRPr="00C71030">
        <w:rPr>
          <w:rFonts w:ascii="Source Sans Pro" w:hAnsi="Source Sans Pro"/>
          <w:sz w:val="24"/>
        </w:rPr>
        <w:t xml:space="preserve"> becomes insolvent, makes a general assignment for the benefit of creditors, is generally unable to pay its debts when they are due, or is a debtor in any receivership proceeding or any other proceeding brought under the federal</w:t>
      </w:r>
      <w:r w:rsidRPr="00C71030">
        <w:rPr>
          <w:rFonts w:ascii="Source Sans Pro" w:hAnsi="Source Sans Pro"/>
          <w:spacing w:val="-6"/>
          <w:sz w:val="24"/>
        </w:rPr>
        <w:t xml:space="preserve"> </w:t>
      </w:r>
      <w:r w:rsidRPr="00C71030">
        <w:rPr>
          <w:rFonts w:ascii="Source Sans Pro" w:hAnsi="Source Sans Pro"/>
          <w:sz w:val="24"/>
        </w:rPr>
        <w:t>bankruptcy</w:t>
      </w:r>
      <w:r w:rsidRPr="00C71030">
        <w:rPr>
          <w:rFonts w:ascii="Source Sans Pro" w:hAnsi="Source Sans Pro"/>
          <w:spacing w:val="-5"/>
          <w:sz w:val="24"/>
        </w:rPr>
        <w:t xml:space="preserve"> </w:t>
      </w:r>
      <w:r w:rsidRPr="00C71030">
        <w:rPr>
          <w:rFonts w:ascii="Source Sans Pro" w:hAnsi="Source Sans Pro"/>
          <w:sz w:val="24"/>
        </w:rPr>
        <w:t>laws</w:t>
      </w:r>
      <w:r w:rsidRPr="00C71030">
        <w:rPr>
          <w:rFonts w:ascii="Source Sans Pro" w:hAnsi="Source Sans Pro"/>
          <w:spacing w:val="-3"/>
          <w:sz w:val="24"/>
        </w:rPr>
        <w:t xml:space="preserve"> </w:t>
      </w:r>
      <w:r w:rsidRPr="00C71030">
        <w:rPr>
          <w:rFonts w:ascii="Source Sans Pro" w:hAnsi="Source Sans Pro"/>
          <w:sz w:val="24"/>
        </w:rPr>
        <w:t>and</w:t>
      </w:r>
      <w:r w:rsidRPr="00C71030">
        <w:rPr>
          <w:rFonts w:ascii="Source Sans Pro" w:hAnsi="Source Sans Pro"/>
          <w:spacing w:val="-2"/>
          <w:sz w:val="24"/>
        </w:rPr>
        <w:t xml:space="preserve"> </w:t>
      </w:r>
      <w:r w:rsidRPr="00C71030">
        <w:rPr>
          <w:rFonts w:ascii="Source Sans Pro" w:hAnsi="Source Sans Pro"/>
          <w:sz w:val="24"/>
        </w:rPr>
        <w:t>not</w:t>
      </w:r>
      <w:r w:rsidRPr="00C71030">
        <w:rPr>
          <w:rFonts w:ascii="Source Sans Pro" w:hAnsi="Source Sans Pro"/>
          <w:spacing w:val="-2"/>
          <w:sz w:val="24"/>
        </w:rPr>
        <w:t xml:space="preserve"> </w:t>
      </w:r>
      <w:r w:rsidRPr="00C71030">
        <w:rPr>
          <w:rFonts w:ascii="Source Sans Pro" w:hAnsi="Source Sans Pro"/>
          <w:sz w:val="24"/>
        </w:rPr>
        <w:t>cause</w:t>
      </w:r>
      <w:r w:rsidRPr="00C71030">
        <w:rPr>
          <w:rFonts w:ascii="Source Sans Pro" w:hAnsi="Source Sans Pro"/>
          <w:spacing w:val="-2"/>
          <w:sz w:val="24"/>
        </w:rPr>
        <w:t xml:space="preserve"> </w:t>
      </w:r>
      <w:r w:rsidRPr="00C71030">
        <w:rPr>
          <w:rFonts w:ascii="Source Sans Pro" w:hAnsi="Source Sans Pro"/>
          <w:sz w:val="24"/>
        </w:rPr>
        <w:t>such</w:t>
      </w:r>
      <w:r w:rsidRPr="00C71030">
        <w:rPr>
          <w:rFonts w:ascii="Source Sans Pro" w:hAnsi="Source Sans Pro"/>
          <w:spacing w:val="-4"/>
          <w:sz w:val="24"/>
        </w:rPr>
        <w:t xml:space="preserve"> </w:t>
      </w:r>
      <w:r w:rsidRPr="00C71030">
        <w:rPr>
          <w:rFonts w:ascii="Source Sans Pro" w:hAnsi="Source Sans Pro"/>
          <w:sz w:val="24"/>
        </w:rPr>
        <w:t>proceeding</w:t>
      </w:r>
      <w:r w:rsidRPr="00C71030">
        <w:rPr>
          <w:rFonts w:ascii="Source Sans Pro" w:hAnsi="Source Sans Pro"/>
          <w:spacing w:val="-2"/>
          <w:sz w:val="24"/>
        </w:rPr>
        <w:t xml:space="preserve"> </w:t>
      </w:r>
      <w:r w:rsidRPr="00C71030">
        <w:rPr>
          <w:rFonts w:ascii="Source Sans Pro" w:hAnsi="Source Sans Pro"/>
          <w:sz w:val="24"/>
        </w:rPr>
        <w:t>to</w:t>
      </w:r>
      <w:r w:rsidRPr="00C71030">
        <w:rPr>
          <w:rFonts w:ascii="Source Sans Pro" w:hAnsi="Source Sans Pro"/>
          <w:spacing w:val="-2"/>
          <w:sz w:val="24"/>
        </w:rPr>
        <w:t xml:space="preserve"> </w:t>
      </w:r>
      <w:r w:rsidRPr="00C71030">
        <w:rPr>
          <w:rFonts w:ascii="Source Sans Pro" w:hAnsi="Source Sans Pro"/>
          <w:sz w:val="24"/>
        </w:rPr>
        <w:t>be</w:t>
      </w:r>
      <w:r w:rsidRPr="00C71030">
        <w:rPr>
          <w:rFonts w:ascii="Source Sans Pro" w:hAnsi="Source Sans Pro"/>
          <w:spacing w:val="-2"/>
          <w:sz w:val="24"/>
        </w:rPr>
        <w:t xml:space="preserve"> </w:t>
      </w:r>
      <w:r w:rsidRPr="00C71030">
        <w:rPr>
          <w:rFonts w:ascii="Source Sans Pro" w:hAnsi="Source Sans Pro"/>
          <w:sz w:val="24"/>
        </w:rPr>
        <w:t>terminated</w:t>
      </w:r>
      <w:r w:rsidRPr="00C71030">
        <w:rPr>
          <w:rFonts w:ascii="Source Sans Pro" w:hAnsi="Source Sans Pro"/>
          <w:spacing w:val="-2"/>
          <w:sz w:val="24"/>
        </w:rPr>
        <w:t xml:space="preserve"> </w:t>
      </w:r>
      <w:r w:rsidRPr="00C71030">
        <w:rPr>
          <w:rFonts w:ascii="Source Sans Pro" w:hAnsi="Source Sans Pro"/>
          <w:sz w:val="24"/>
        </w:rPr>
        <w:t>within</w:t>
      </w:r>
      <w:r w:rsidRPr="00C71030">
        <w:rPr>
          <w:rFonts w:ascii="Source Sans Pro" w:hAnsi="Source Sans Pro"/>
          <w:spacing w:val="-2"/>
          <w:sz w:val="24"/>
        </w:rPr>
        <w:t xml:space="preserve"> </w:t>
      </w:r>
      <w:r w:rsidRPr="00C71030">
        <w:rPr>
          <w:rFonts w:ascii="Source Sans Pro" w:hAnsi="Source Sans Pro"/>
          <w:sz w:val="24"/>
        </w:rPr>
        <w:t>thirty</w:t>
      </w:r>
      <w:r w:rsidR="00EF4AF0">
        <w:rPr>
          <w:rFonts w:ascii="Source Sans Pro" w:hAnsi="Source Sans Pro"/>
          <w:sz w:val="24"/>
        </w:rPr>
        <w:t xml:space="preserve"> </w:t>
      </w:r>
      <w:r w:rsidR="007354AB">
        <w:rPr>
          <w:rFonts w:ascii="Source Sans Pro" w:hAnsi="Source Sans Pro"/>
          <w:sz w:val="24"/>
        </w:rPr>
        <w:t xml:space="preserve">(30) days following the commencement of such </w:t>
      </w:r>
      <w:proofErr w:type="gramStart"/>
      <w:r w:rsidR="007354AB">
        <w:rPr>
          <w:rFonts w:ascii="Source Sans Pro" w:hAnsi="Source Sans Pro"/>
          <w:sz w:val="24"/>
        </w:rPr>
        <w:t>proceedings;</w:t>
      </w:r>
      <w:proofErr w:type="gramEnd"/>
    </w:p>
    <w:p w14:paraId="1F77A620" w14:textId="468D7F91" w:rsidR="007326D7" w:rsidRPr="00C71030" w:rsidRDefault="00E1659F" w:rsidP="000C745B">
      <w:pPr>
        <w:pStyle w:val="ListParagraph"/>
        <w:numPr>
          <w:ilvl w:val="0"/>
          <w:numId w:val="3"/>
        </w:numPr>
        <w:tabs>
          <w:tab w:val="left" w:pos="695"/>
        </w:tabs>
        <w:spacing w:after="120"/>
        <w:ind w:left="0" w:right="101" w:firstLine="0"/>
        <w:rPr>
          <w:rFonts w:ascii="Source Sans Pro" w:hAnsi="Source Sans Pro"/>
          <w:sz w:val="24"/>
        </w:rPr>
      </w:pPr>
      <w:r w:rsidRPr="00C71030">
        <w:rPr>
          <w:rFonts w:ascii="Source Sans Pro" w:hAnsi="Source Sans Pro"/>
          <w:sz w:val="24"/>
        </w:rPr>
        <w:t xml:space="preserve">the </w:t>
      </w:r>
      <w:r w:rsidR="00E32AE0">
        <w:rPr>
          <w:rFonts w:ascii="Source Sans Pro" w:hAnsi="Source Sans Pro"/>
          <w:sz w:val="24"/>
        </w:rPr>
        <w:t>Subrecipient</w:t>
      </w:r>
      <w:r w:rsidRPr="00C71030">
        <w:rPr>
          <w:rFonts w:ascii="Source Sans Pro" w:hAnsi="Source Sans Pro"/>
          <w:sz w:val="24"/>
        </w:rPr>
        <w:t xml:space="preserve"> is found to be in default under any other agreement or commitment secured by an interest in the real or personal property comprising the Project or Facility</w:t>
      </w:r>
      <w:r w:rsidRPr="00C71030">
        <w:rPr>
          <w:rFonts w:ascii="Source Sans Pro" w:hAnsi="Source Sans Pro"/>
          <w:spacing w:val="-2"/>
          <w:sz w:val="24"/>
        </w:rPr>
        <w:t xml:space="preserve"> </w:t>
      </w:r>
      <w:r w:rsidRPr="00C71030">
        <w:rPr>
          <w:rFonts w:ascii="Source Sans Pro" w:hAnsi="Source Sans Pro"/>
          <w:sz w:val="24"/>
        </w:rPr>
        <w:t>and fails to</w:t>
      </w:r>
      <w:r w:rsidRPr="00C71030">
        <w:rPr>
          <w:rFonts w:ascii="Source Sans Pro" w:hAnsi="Source Sans Pro"/>
          <w:spacing w:val="-1"/>
          <w:sz w:val="24"/>
        </w:rPr>
        <w:t xml:space="preserve"> </w:t>
      </w:r>
      <w:r w:rsidRPr="00C71030">
        <w:rPr>
          <w:rFonts w:ascii="Source Sans Pro" w:hAnsi="Source Sans Pro"/>
          <w:sz w:val="24"/>
        </w:rPr>
        <w:t>cure such default within any</w:t>
      </w:r>
      <w:r w:rsidRPr="00C71030">
        <w:rPr>
          <w:rFonts w:ascii="Source Sans Pro" w:hAnsi="Source Sans Pro"/>
          <w:spacing w:val="-2"/>
          <w:sz w:val="24"/>
        </w:rPr>
        <w:t xml:space="preserve"> </w:t>
      </w:r>
      <w:r w:rsidRPr="00C71030">
        <w:rPr>
          <w:rFonts w:ascii="Source Sans Pro" w:hAnsi="Source Sans Pro"/>
          <w:sz w:val="24"/>
        </w:rPr>
        <w:t>cure period provided</w:t>
      </w:r>
      <w:r w:rsidRPr="00C71030">
        <w:rPr>
          <w:rFonts w:ascii="Source Sans Pro" w:hAnsi="Source Sans Pro"/>
          <w:spacing w:val="-1"/>
          <w:sz w:val="24"/>
        </w:rPr>
        <w:t xml:space="preserve"> </w:t>
      </w:r>
      <w:r w:rsidRPr="00C71030">
        <w:rPr>
          <w:rFonts w:ascii="Source Sans Pro" w:hAnsi="Source Sans Pro"/>
          <w:sz w:val="24"/>
        </w:rPr>
        <w:t xml:space="preserve">for in such agreement or </w:t>
      </w:r>
      <w:proofErr w:type="gramStart"/>
      <w:r w:rsidRPr="00C71030">
        <w:rPr>
          <w:rFonts w:ascii="Source Sans Pro" w:hAnsi="Source Sans Pro"/>
          <w:sz w:val="24"/>
        </w:rPr>
        <w:t>commitment;</w:t>
      </w:r>
      <w:proofErr w:type="gramEnd"/>
    </w:p>
    <w:p w14:paraId="1F77A622" w14:textId="61D2C4D3" w:rsidR="007326D7" w:rsidRPr="00C71030" w:rsidRDefault="00E1659F" w:rsidP="000C745B">
      <w:pPr>
        <w:pStyle w:val="ListParagraph"/>
        <w:numPr>
          <w:ilvl w:val="0"/>
          <w:numId w:val="3"/>
        </w:numPr>
        <w:tabs>
          <w:tab w:val="left" w:pos="644"/>
        </w:tabs>
        <w:spacing w:after="120"/>
        <w:ind w:left="0" w:right="105" w:firstLine="0"/>
        <w:rPr>
          <w:rFonts w:ascii="Source Sans Pro" w:hAnsi="Source Sans Pro"/>
          <w:sz w:val="24"/>
        </w:rPr>
      </w:pPr>
      <w:r w:rsidRPr="00C71030">
        <w:rPr>
          <w:rFonts w:ascii="Source Sans Pro" w:hAnsi="Source Sans Pro"/>
          <w:sz w:val="24"/>
        </w:rPr>
        <w:t>there is any change in use of the Facility that significantly reduces or eliminates the educational</w:t>
      </w:r>
      <w:r w:rsidR="009C530C">
        <w:rPr>
          <w:rFonts w:ascii="Source Sans Pro" w:hAnsi="Source Sans Pro"/>
          <w:sz w:val="24"/>
        </w:rPr>
        <w:t>, workforce, or healthcare</w:t>
      </w:r>
      <w:r w:rsidRPr="00C71030">
        <w:rPr>
          <w:rFonts w:ascii="Source Sans Pro" w:hAnsi="Source Sans Pro"/>
          <w:sz w:val="24"/>
        </w:rPr>
        <w:t xml:space="preserve"> </w:t>
      </w:r>
      <w:proofErr w:type="gramStart"/>
      <w:r w:rsidRPr="00C71030">
        <w:rPr>
          <w:rFonts w:ascii="Source Sans Pro" w:hAnsi="Source Sans Pro"/>
          <w:sz w:val="24"/>
        </w:rPr>
        <w:t>purpose</w:t>
      </w:r>
      <w:r w:rsidR="009C530C">
        <w:rPr>
          <w:rFonts w:ascii="Source Sans Pro" w:hAnsi="Source Sans Pro"/>
          <w:sz w:val="24"/>
        </w:rPr>
        <w:t>s</w:t>
      </w:r>
      <w:r w:rsidRPr="00C71030">
        <w:rPr>
          <w:rFonts w:ascii="Source Sans Pro" w:hAnsi="Source Sans Pro"/>
          <w:sz w:val="24"/>
        </w:rPr>
        <w:t>;</w:t>
      </w:r>
      <w:proofErr w:type="gramEnd"/>
    </w:p>
    <w:p w14:paraId="1F77A624" w14:textId="44D6978B" w:rsidR="007326D7" w:rsidRPr="00C71030" w:rsidRDefault="00E1659F" w:rsidP="000C745B">
      <w:pPr>
        <w:pStyle w:val="ListParagraph"/>
        <w:numPr>
          <w:ilvl w:val="0"/>
          <w:numId w:val="3"/>
        </w:numPr>
        <w:tabs>
          <w:tab w:val="left" w:pos="644"/>
        </w:tabs>
        <w:spacing w:after="120"/>
        <w:ind w:left="0" w:right="99" w:firstLine="0"/>
        <w:rPr>
          <w:rFonts w:ascii="Source Sans Pro" w:hAnsi="Source Sans Pro"/>
          <w:sz w:val="24"/>
        </w:rPr>
      </w:pPr>
      <w:r w:rsidRPr="00C71030">
        <w:rPr>
          <w:rFonts w:ascii="Source Sans Pro" w:hAnsi="Source Sans Pro"/>
          <w:sz w:val="24"/>
        </w:rPr>
        <w:t xml:space="preserve">the </w:t>
      </w:r>
      <w:r w:rsidR="00E32AE0">
        <w:rPr>
          <w:rFonts w:ascii="Source Sans Pro" w:hAnsi="Source Sans Pro"/>
          <w:sz w:val="24"/>
        </w:rPr>
        <w:t>Subrecipient</w:t>
      </w:r>
      <w:r w:rsidR="004833CC" w:rsidRPr="00C71030">
        <w:rPr>
          <w:rFonts w:ascii="Source Sans Pro" w:hAnsi="Source Sans Pro"/>
          <w:sz w:val="24"/>
        </w:rPr>
        <w:t xml:space="preserve"> </w:t>
      </w:r>
      <w:r w:rsidRPr="00C71030">
        <w:rPr>
          <w:rFonts w:ascii="Source Sans Pro" w:hAnsi="Source Sans Pro"/>
          <w:sz w:val="24"/>
        </w:rPr>
        <w:t>fails to remedy any covenant, condition or agreement, except as provided in subsections (a) – (</w:t>
      </w:r>
      <w:r w:rsidR="001C5BFB">
        <w:rPr>
          <w:rFonts w:ascii="Source Sans Pro" w:hAnsi="Source Sans Pro"/>
          <w:sz w:val="24"/>
        </w:rPr>
        <w:t>d</w:t>
      </w:r>
      <w:r w:rsidRPr="00C71030">
        <w:rPr>
          <w:rFonts w:ascii="Source Sans Pro" w:hAnsi="Source Sans Pro"/>
          <w:sz w:val="24"/>
        </w:rPr>
        <w:t xml:space="preserve">), within a period of thirty (30) days after receipt of written notice that the </w:t>
      </w:r>
      <w:r w:rsidR="00E32AE0">
        <w:rPr>
          <w:rFonts w:ascii="Source Sans Pro" w:hAnsi="Source Sans Pro"/>
          <w:sz w:val="24"/>
        </w:rPr>
        <w:t>Subrecipient</w:t>
      </w:r>
      <w:r w:rsidR="00107D44" w:rsidRPr="00C71030">
        <w:rPr>
          <w:rFonts w:ascii="Source Sans Pro" w:hAnsi="Source Sans Pro"/>
          <w:sz w:val="24"/>
        </w:rPr>
        <w:t xml:space="preserve"> </w:t>
      </w:r>
      <w:r w:rsidRPr="00C71030">
        <w:rPr>
          <w:rFonts w:ascii="Source Sans Pro" w:hAnsi="Source Sans Pro"/>
          <w:sz w:val="24"/>
        </w:rPr>
        <w:t>is not in compliance.</w:t>
      </w:r>
    </w:p>
    <w:p w14:paraId="1F77A625" w14:textId="77777777" w:rsidR="007326D7" w:rsidRPr="00C71030" w:rsidRDefault="007326D7" w:rsidP="00593D0B">
      <w:pPr>
        <w:pStyle w:val="BodyText"/>
        <w:spacing w:before="9"/>
        <w:rPr>
          <w:rFonts w:ascii="Source Sans Pro" w:hAnsi="Source Sans Pro"/>
          <w:sz w:val="23"/>
        </w:rPr>
      </w:pPr>
    </w:p>
    <w:p w14:paraId="1F77A626" w14:textId="77777777" w:rsidR="007326D7" w:rsidRPr="00C71030" w:rsidRDefault="00E1659F" w:rsidP="000C745B">
      <w:pPr>
        <w:pStyle w:val="ListParagraph"/>
        <w:numPr>
          <w:ilvl w:val="1"/>
          <w:numId w:val="15"/>
        </w:numPr>
        <w:tabs>
          <w:tab w:val="left" w:pos="599"/>
        </w:tabs>
        <w:ind w:left="0" w:firstLine="0"/>
        <w:rPr>
          <w:rFonts w:ascii="Source Sans Pro" w:hAnsi="Source Sans Pro"/>
          <w:sz w:val="24"/>
        </w:rPr>
      </w:pPr>
      <w:r w:rsidRPr="00C71030">
        <w:rPr>
          <w:rFonts w:ascii="Source Sans Pro" w:hAnsi="Source Sans Pro"/>
          <w:sz w:val="24"/>
          <w:u w:val="single"/>
        </w:rPr>
        <w:t>Remedies</w:t>
      </w:r>
      <w:r w:rsidRPr="00C71030">
        <w:rPr>
          <w:rFonts w:ascii="Source Sans Pro" w:hAnsi="Source Sans Pro"/>
          <w:spacing w:val="-2"/>
          <w:sz w:val="24"/>
          <w:u w:val="single"/>
        </w:rPr>
        <w:t xml:space="preserve"> </w:t>
      </w:r>
      <w:r w:rsidRPr="00C71030">
        <w:rPr>
          <w:rFonts w:ascii="Source Sans Pro" w:hAnsi="Source Sans Pro"/>
          <w:sz w:val="24"/>
          <w:u w:val="single"/>
        </w:rPr>
        <w:t>Upon</w:t>
      </w:r>
      <w:r w:rsidRPr="00C71030">
        <w:rPr>
          <w:rFonts w:ascii="Source Sans Pro" w:hAnsi="Source Sans Pro"/>
          <w:spacing w:val="-1"/>
          <w:sz w:val="24"/>
          <w:u w:val="single"/>
        </w:rPr>
        <w:t xml:space="preserve"> </w:t>
      </w:r>
      <w:r w:rsidRPr="00C71030">
        <w:rPr>
          <w:rFonts w:ascii="Source Sans Pro" w:hAnsi="Source Sans Pro"/>
          <w:spacing w:val="-2"/>
          <w:sz w:val="24"/>
          <w:u w:val="single"/>
        </w:rPr>
        <w:t>Default</w:t>
      </w:r>
    </w:p>
    <w:p w14:paraId="1F77A628" w14:textId="506DE759" w:rsidR="007326D7" w:rsidRPr="00C71030" w:rsidRDefault="00E1659F" w:rsidP="000C745B">
      <w:pPr>
        <w:pStyle w:val="BodyText"/>
        <w:spacing w:after="120"/>
        <w:jc w:val="both"/>
        <w:rPr>
          <w:rFonts w:ascii="Source Sans Pro" w:hAnsi="Source Sans Pro"/>
          <w:sz w:val="23"/>
        </w:rPr>
      </w:pPr>
      <w:r w:rsidRPr="00C71030">
        <w:rPr>
          <w:rFonts w:ascii="Source Sans Pro" w:hAnsi="Source Sans Pro"/>
        </w:rPr>
        <w:t>Whenever</w:t>
      </w:r>
      <w:r w:rsidRPr="00C71030">
        <w:rPr>
          <w:rFonts w:ascii="Source Sans Pro" w:hAnsi="Source Sans Pro"/>
          <w:spacing w:val="-3"/>
        </w:rPr>
        <w:t xml:space="preserve"> </w:t>
      </w:r>
      <w:r w:rsidRPr="00C71030">
        <w:rPr>
          <w:rFonts w:ascii="Source Sans Pro" w:hAnsi="Source Sans Pro"/>
        </w:rPr>
        <w:t>an</w:t>
      </w:r>
      <w:r w:rsidRPr="00C71030">
        <w:rPr>
          <w:rFonts w:ascii="Source Sans Pro" w:hAnsi="Source Sans Pro"/>
          <w:spacing w:val="-1"/>
        </w:rPr>
        <w:t xml:space="preserve"> </w:t>
      </w:r>
      <w:r w:rsidRPr="00C71030">
        <w:rPr>
          <w:rFonts w:ascii="Source Sans Pro" w:hAnsi="Source Sans Pro"/>
        </w:rPr>
        <w:t>Event</w:t>
      </w:r>
      <w:r w:rsidRPr="00C71030">
        <w:rPr>
          <w:rFonts w:ascii="Source Sans Pro" w:hAnsi="Source Sans Pro"/>
          <w:spacing w:val="-3"/>
        </w:rPr>
        <w:t xml:space="preserve"> </w:t>
      </w:r>
      <w:r w:rsidRPr="00C71030">
        <w:rPr>
          <w:rFonts w:ascii="Source Sans Pro" w:hAnsi="Source Sans Pro"/>
        </w:rPr>
        <w:t>of</w:t>
      </w:r>
      <w:r w:rsidRPr="00C71030">
        <w:rPr>
          <w:rFonts w:ascii="Source Sans Pro" w:hAnsi="Source Sans Pro"/>
          <w:spacing w:val="-4"/>
        </w:rPr>
        <w:t xml:space="preserve"> </w:t>
      </w:r>
      <w:r w:rsidRPr="00C71030">
        <w:rPr>
          <w:rFonts w:ascii="Source Sans Pro" w:hAnsi="Source Sans Pro"/>
        </w:rPr>
        <w:t>Default</w:t>
      </w:r>
      <w:r w:rsidRPr="00C71030">
        <w:rPr>
          <w:rFonts w:ascii="Source Sans Pro" w:hAnsi="Source Sans Pro"/>
          <w:spacing w:val="-1"/>
        </w:rPr>
        <w:t xml:space="preserve"> </w:t>
      </w:r>
      <w:r w:rsidRPr="00C71030">
        <w:rPr>
          <w:rFonts w:ascii="Source Sans Pro" w:hAnsi="Source Sans Pro"/>
        </w:rPr>
        <w:t>has</w:t>
      </w:r>
      <w:r w:rsidRPr="00C71030">
        <w:rPr>
          <w:rFonts w:ascii="Source Sans Pro" w:hAnsi="Source Sans Pro"/>
          <w:spacing w:val="-3"/>
        </w:rPr>
        <w:t xml:space="preserve"> </w:t>
      </w:r>
      <w:r w:rsidRPr="00C71030">
        <w:rPr>
          <w:rFonts w:ascii="Source Sans Pro" w:hAnsi="Source Sans Pro"/>
        </w:rPr>
        <w:t>occurred,</w:t>
      </w:r>
      <w:r w:rsidRPr="00C71030">
        <w:rPr>
          <w:rFonts w:ascii="Source Sans Pro" w:hAnsi="Source Sans Pro"/>
          <w:spacing w:val="-1"/>
        </w:rPr>
        <w:t xml:space="preserve"> </w:t>
      </w:r>
      <w:r w:rsidRPr="00C71030">
        <w:rPr>
          <w:rFonts w:ascii="Source Sans Pro" w:hAnsi="Source Sans Pro"/>
        </w:rPr>
        <w:t>the</w:t>
      </w:r>
      <w:r w:rsidRPr="00C71030">
        <w:rPr>
          <w:rFonts w:ascii="Source Sans Pro" w:hAnsi="Source Sans Pro"/>
          <w:spacing w:val="-1"/>
        </w:rPr>
        <w:t xml:space="preserve"> </w:t>
      </w:r>
      <w:r w:rsidRPr="00C71030">
        <w:rPr>
          <w:rFonts w:ascii="Source Sans Pro" w:hAnsi="Source Sans Pro"/>
        </w:rPr>
        <w:t>Commission</w:t>
      </w:r>
      <w:r w:rsidRPr="00C71030">
        <w:rPr>
          <w:rFonts w:ascii="Source Sans Pro" w:hAnsi="Source Sans Pro"/>
          <w:spacing w:val="-2"/>
        </w:rPr>
        <w:t xml:space="preserve"> </w:t>
      </w:r>
      <w:r w:rsidRPr="00C71030">
        <w:rPr>
          <w:rFonts w:ascii="Source Sans Pro" w:hAnsi="Source Sans Pro"/>
          <w:spacing w:val="-4"/>
        </w:rPr>
        <w:t>may:</w:t>
      </w:r>
    </w:p>
    <w:p w14:paraId="1F77A62A" w14:textId="1D462A10" w:rsidR="007326D7" w:rsidRPr="000C745B" w:rsidRDefault="00E1659F" w:rsidP="000C745B">
      <w:pPr>
        <w:pStyle w:val="ListParagraph"/>
        <w:numPr>
          <w:ilvl w:val="0"/>
          <w:numId w:val="2"/>
        </w:numPr>
        <w:tabs>
          <w:tab w:val="left" w:pos="644"/>
        </w:tabs>
        <w:spacing w:after="120"/>
        <w:ind w:left="0" w:firstLine="0"/>
        <w:rPr>
          <w:rFonts w:ascii="Source Sans Pro" w:hAnsi="Source Sans Pro"/>
        </w:rPr>
      </w:pPr>
      <w:r w:rsidRPr="00C71030">
        <w:rPr>
          <w:rFonts w:ascii="Source Sans Pro" w:hAnsi="Source Sans Pro"/>
          <w:sz w:val="24"/>
        </w:rPr>
        <w:t>terminate</w:t>
      </w:r>
      <w:r w:rsidRPr="00C71030">
        <w:rPr>
          <w:rFonts w:ascii="Source Sans Pro" w:hAnsi="Source Sans Pro"/>
          <w:spacing w:val="-4"/>
          <w:sz w:val="24"/>
        </w:rPr>
        <w:t xml:space="preserve"> </w:t>
      </w:r>
      <w:r w:rsidRPr="00C71030">
        <w:rPr>
          <w:rFonts w:ascii="Source Sans Pro" w:hAnsi="Source Sans Pro"/>
          <w:sz w:val="24"/>
        </w:rPr>
        <w:t>this</w:t>
      </w:r>
      <w:r w:rsidRPr="00C71030">
        <w:rPr>
          <w:rFonts w:ascii="Source Sans Pro" w:hAnsi="Source Sans Pro"/>
          <w:spacing w:val="-2"/>
          <w:sz w:val="24"/>
        </w:rPr>
        <w:t xml:space="preserve"> </w:t>
      </w:r>
      <w:r w:rsidRPr="00C71030">
        <w:rPr>
          <w:rFonts w:ascii="Source Sans Pro" w:hAnsi="Source Sans Pro"/>
          <w:sz w:val="24"/>
        </w:rPr>
        <w:t>Agreement</w:t>
      </w:r>
      <w:r w:rsidRPr="00C71030">
        <w:rPr>
          <w:rFonts w:ascii="Source Sans Pro" w:hAnsi="Source Sans Pro"/>
          <w:spacing w:val="-5"/>
          <w:sz w:val="24"/>
        </w:rPr>
        <w:t xml:space="preserve"> </w:t>
      </w:r>
      <w:r w:rsidRPr="00C71030">
        <w:rPr>
          <w:rFonts w:ascii="Source Sans Pro" w:hAnsi="Source Sans Pro"/>
          <w:sz w:val="24"/>
        </w:rPr>
        <w:t>upon</w:t>
      </w:r>
      <w:r w:rsidRPr="00C71030">
        <w:rPr>
          <w:rFonts w:ascii="Source Sans Pro" w:hAnsi="Source Sans Pro"/>
          <w:spacing w:val="-1"/>
          <w:sz w:val="24"/>
        </w:rPr>
        <w:t xml:space="preserve"> </w:t>
      </w:r>
      <w:r w:rsidRPr="00C71030">
        <w:rPr>
          <w:rFonts w:ascii="Source Sans Pro" w:hAnsi="Source Sans Pro"/>
          <w:sz w:val="24"/>
        </w:rPr>
        <w:t>no</w:t>
      </w:r>
      <w:r w:rsidRPr="00C71030">
        <w:rPr>
          <w:rFonts w:ascii="Source Sans Pro" w:hAnsi="Source Sans Pro"/>
          <w:spacing w:val="-2"/>
          <w:sz w:val="24"/>
        </w:rPr>
        <w:t xml:space="preserve"> </w:t>
      </w:r>
      <w:r w:rsidRPr="00C71030">
        <w:rPr>
          <w:rFonts w:ascii="Source Sans Pro" w:hAnsi="Source Sans Pro"/>
          <w:sz w:val="24"/>
        </w:rPr>
        <w:t>less</w:t>
      </w:r>
      <w:r w:rsidRPr="00C71030">
        <w:rPr>
          <w:rFonts w:ascii="Source Sans Pro" w:hAnsi="Source Sans Pro"/>
          <w:spacing w:val="-2"/>
          <w:sz w:val="24"/>
        </w:rPr>
        <w:t xml:space="preserve"> </w:t>
      </w:r>
      <w:r w:rsidRPr="00C71030">
        <w:rPr>
          <w:rFonts w:ascii="Source Sans Pro" w:hAnsi="Source Sans Pro"/>
          <w:sz w:val="24"/>
        </w:rPr>
        <w:t>than</w:t>
      </w:r>
      <w:r w:rsidRPr="00C71030">
        <w:rPr>
          <w:rFonts w:ascii="Source Sans Pro" w:hAnsi="Source Sans Pro"/>
          <w:spacing w:val="-2"/>
          <w:sz w:val="24"/>
        </w:rPr>
        <w:t xml:space="preserve"> </w:t>
      </w:r>
      <w:r w:rsidRPr="00C71030">
        <w:rPr>
          <w:rFonts w:ascii="Source Sans Pro" w:hAnsi="Source Sans Pro"/>
          <w:sz w:val="24"/>
        </w:rPr>
        <w:t>ten</w:t>
      </w:r>
      <w:r w:rsidRPr="00C71030">
        <w:rPr>
          <w:rFonts w:ascii="Source Sans Pro" w:hAnsi="Source Sans Pro"/>
          <w:spacing w:val="-1"/>
          <w:sz w:val="24"/>
        </w:rPr>
        <w:t xml:space="preserve"> </w:t>
      </w:r>
      <w:r w:rsidRPr="00C71030">
        <w:rPr>
          <w:rFonts w:ascii="Source Sans Pro" w:hAnsi="Source Sans Pro"/>
          <w:sz w:val="24"/>
        </w:rPr>
        <w:t>(10)</w:t>
      </w:r>
      <w:r w:rsidRPr="00C71030">
        <w:rPr>
          <w:rFonts w:ascii="Source Sans Pro" w:hAnsi="Source Sans Pro"/>
          <w:spacing w:val="-6"/>
          <w:sz w:val="24"/>
        </w:rPr>
        <w:t xml:space="preserve"> </w:t>
      </w:r>
      <w:r w:rsidRPr="00C71030">
        <w:rPr>
          <w:rFonts w:ascii="Source Sans Pro" w:hAnsi="Source Sans Pro"/>
          <w:sz w:val="24"/>
        </w:rPr>
        <w:t>days'</w:t>
      </w:r>
      <w:r w:rsidRPr="00C71030">
        <w:rPr>
          <w:rFonts w:ascii="Source Sans Pro" w:hAnsi="Source Sans Pro"/>
          <w:spacing w:val="-2"/>
          <w:sz w:val="24"/>
        </w:rPr>
        <w:t xml:space="preserve"> </w:t>
      </w:r>
      <w:r w:rsidRPr="00C71030">
        <w:rPr>
          <w:rFonts w:ascii="Source Sans Pro" w:hAnsi="Source Sans Pro"/>
          <w:sz w:val="24"/>
        </w:rPr>
        <w:t>prior</w:t>
      </w:r>
      <w:r w:rsidRPr="00C71030">
        <w:rPr>
          <w:rFonts w:ascii="Source Sans Pro" w:hAnsi="Source Sans Pro"/>
          <w:spacing w:val="-3"/>
          <w:sz w:val="24"/>
        </w:rPr>
        <w:t xml:space="preserve"> </w:t>
      </w:r>
      <w:r w:rsidRPr="00C71030">
        <w:rPr>
          <w:rFonts w:ascii="Source Sans Pro" w:hAnsi="Source Sans Pro"/>
          <w:sz w:val="24"/>
        </w:rPr>
        <w:t>written</w:t>
      </w:r>
      <w:r w:rsidRPr="00C71030">
        <w:rPr>
          <w:rFonts w:ascii="Source Sans Pro" w:hAnsi="Source Sans Pro"/>
          <w:spacing w:val="-2"/>
          <w:sz w:val="24"/>
        </w:rPr>
        <w:t xml:space="preserve"> </w:t>
      </w:r>
      <w:r w:rsidRPr="00C71030">
        <w:rPr>
          <w:rFonts w:ascii="Source Sans Pro" w:hAnsi="Source Sans Pro"/>
          <w:sz w:val="24"/>
        </w:rPr>
        <w:t>notice;</w:t>
      </w:r>
      <w:r w:rsidRPr="00C71030">
        <w:rPr>
          <w:rFonts w:ascii="Source Sans Pro" w:hAnsi="Source Sans Pro"/>
          <w:spacing w:val="-1"/>
          <w:sz w:val="24"/>
        </w:rPr>
        <w:t xml:space="preserve"> </w:t>
      </w:r>
      <w:r w:rsidRPr="00C71030">
        <w:rPr>
          <w:rFonts w:ascii="Source Sans Pro" w:hAnsi="Source Sans Pro"/>
          <w:spacing w:val="-5"/>
          <w:sz w:val="24"/>
        </w:rPr>
        <w:t>or</w:t>
      </w:r>
    </w:p>
    <w:p w14:paraId="1F77A62B" w14:textId="3C4A1395" w:rsidR="007326D7" w:rsidRPr="00C71030" w:rsidRDefault="00E1659F" w:rsidP="000C745B">
      <w:pPr>
        <w:pStyle w:val="ListParagraph"/>
        <w:numPr>
          <w:ilvl w:val="0"/>
          <w:numId w:val="2"/>
        </w:numPr>
        <w:tabs>
          <w:tab w:val="left" w:pos="644"/>
        </w:tabs>
        <w:ind w:left="0" w:right="101" w:firstLine="0"/>
        <w:rPr>
          <w:rFonts w:ascii="Source Sans Pro" w:hAnsi="Source Sans Pro"/>
          <w:sz w:val="24"/>
        </w:rPr>
      </w:pPr>
      <w:r w:rsidRPr="00C71030">
        <w:rPr>
          <w:rFonts w:ascii="Source Sans Pro" w:hAnsi="Source Sans Pro"/>
          <w:sz w:val="24"/>
        </w:rPr>
        <w:t>take</w:t>
      </w:r>
      <w:r w:rsidRPr="00C71030">
        <w:rPr>
          <w:rFonts w:ascii="Source Sans Pro" w:hAnsi="Source Sans Pro"/>
          <w:spacing w:val="-12"/>
          <w:sz w:val="24"/>
        </w:rPr>
        <w:t xml:space="preserve"> </w:t>
      </w:r>
      <w:r w:rsidRPr="00C71030">
        <w:rPr>
          <w:rFonts w:ascii="Source Sans Pro" w:hAnsi="Source Sans Pro"/>
          <w:sz w:val="24"/>
        </w:rPr>
        <w:t>whatever</w:t>
      </w:r>
      <w:r w:rsidRPr="00C71030">
        <w:rPr>
          <w:rFonts w:ascii="Source Sans Pro" w:hAnsi="Source Sans Pro"/>
          <w:spacing w:val="-14"/>
          <w:sz w:val="24"/>
        </w:rPr>
        <w:t xml:space="preserve"> </w:t>
      </w:r>
      <w:r w:rsidRPr="00C71030">
        <w:rPr>
          <w:rFonts w:ascii="Source Sans Pro" w:hAnsi="Source Sans Pro"/>
          <w:sz w:val="24"/>
        </w:rPr>
        <w:t>action</w:t>
      </w:r>
      <w:r w:rsidRPr="00C71030">
        <w:rPr>
          <w:rFonts w:ascii="Source Sans Pro" w:hAnsi="Source Sans Pro"/>
          <w:spacing w:val="-12"/>
          <w:sz w:val="24"/>
        </w:rPr>
        <w:t xml:space="preserve"> </w:t>
      </w:r>
      <w:r w:rsidRPr="00C71030">
        <w:rPr>
          <w:rFonts w:ascii="Source Sans Pro" w:hAnsi="Source Sans Pro"/>
          <w:sz w:val="24"/>
        </w:rPr>
        <w:t>at</w:t>
      </w:r>
      <w:r w:rsidRPr="00C71030">
        <w:rPr>
          <w:rFonts w:ascii="Source Sans Pro" w:hAnsi="Source Sans Pro"/>
          <w:spacing w:val="-15"/>
          <w:sz w:val="24"/>
        </w:rPr>
        <w:t xml:space="preserve"> </w:t>
      </w:r>
      <w:r w:rsidRPr="00C71030">
        <w:rPr>
          <w:rFonts w:ascii="Source Sans Pro" w:hAnsi="Source Sans Pro"/>
          <w:sz w:val="24"/>
        </w:rPr>
        <w:t>law</w:t>
      </w:r>
      <w:r w:rsidRPr="00C71030">
        <w:rPr>
          <w:rFonts w:ascii="Source Sans Pro" w:hAnsi="Source Sans Pro"/>
          <w:spacing w:val="-16"/>
          <w:sz w:val="24"/>
        </w:rPr>
        <w:t xml:space="preserve"> </w:t>
      </w:r>
      <w:r w:rsidRPr="00C71030">
        <w:rPr>
          <w:rFonts w:ascii="Source Sans Pro" w:hAnsi="Source Sans Pro"/>
          <w:sz w:val="24"/>
        </w:rPr>
        <w:t>or</w:t>
      </w:r>
      <w:r w:rsidRPr="00C71030">
        <w:rPr>
          <w:rFonts w:ascii="Source Sans Pro" w:hAnsi="Source Sans Pro"/>
          <w:spacing w:val="-14"/>
          <w:sz w:val="24"/>
        </w:rPr>
        <w:t xml:space="preserve"> </w:t>
      </w:r>
      <w:r w:rsidRPr="00C71030">
        <w:rPr>
          <w:rFonts w:ascii="Source Sans Pro" w:hAnsi="Source Sans Pro"/>
          <w:sz w:val="24"/>
        </w:rPr>
        <w:t>in</w:t>
      </w:r>
      <w:r w:rsidRPr="00C71030">
        <w:rPr>
          <w:rFonts w:ascii="Source Sans Pro" w:hAnsi="Source Sans Pro"/>
          <w:spacing w:val="-12"/>
          <w:sz w:val="24"/>
        </w:rPr>
        <w:t xml:space="preserve"> </w:t>
      </w:r>
      <w:r w:rsidRPr="00C71030">
        <w:rPr>
          <w:rFonts w:ascii="Source Sans Pro" w:hAnsi="Source Sans Pro"/>
          <w:sz w:val="24"/>
        </w:rPr>
        <w:t>equity</w:t>
      </w:r>
      <w:r w:rsidRPr="00C71030">
        <w:rPr>
          <w:rFonts w:ascii="Source Sans Pro" w:hAnsi="Source Sans Pro"/>
          <w:spacing w:val="-15"/>
          <w:sz w:val="24"/>
        </w:rPr>
        <w:t xml:space="preserve"> </w:t>
      </w:r>
      <w:r w:rsidRPr="00C71030">
        <w:rPr>
          <w:rFonts w:ascii="Source Sans Pro" w:hAnsi="Source Sans Pro"/>
          <w:sz w:val="24"/>
        </w:rPr>
        <w:t>appears</w:t>
      </w:r>
      <w:r w:rsidRPr="00C71030">
        <w:rPr>
          <w:rFonts w:ascii="Source Sans Pro" w:hAnsi="Source Sans Pro"/>
          <w:spacing w:val="-13"/>
          <w:sz w:val="24"/>
        </w:rPr>
        <w:t xml:space="preserve"> </w:t>
      </w:r>
      <w:r w:rsidRPr="00C71030">
        <w:rPr>
          <w:rFonts w:ascii="Source Sans Pro" w:hAnsi="Source Sans Pro"/>
          <w:sz w:val="24"/>
        </w:rPr>
        <w:t>necessary</w:t>
      </w:r>
      <w:r w:rsidRPr="00C71030">
        <w:rPr>
          <w:rFonts w:ascii="Source Sans Pro" w:hAnsi="Source Sans Pro"/>
          <w:spacing w:val="-15"/>
          <w:sz w:val="24"/>
        </w:rPr>
        <w:t xml:space="preserve"> </w:t>
      </w:r>
      <w:r w:rsidRPr="00C71030">
        <w:rPr>
          <w:rFonts w:ascii="Source Sans Pro" w:hAnsi="Source Sans Pro"/>
          <w:sz w:val="24"/>
        </w:rPr>
        <w:t>to</w:t>
      </w:r>
      <w:r w:rsidRPr="00C71030">
        <w:rPr>
          <w:rFonts w:ascii="Source Sans Pro" w:hAnsi="Source Sans Pro"/>
          <w:spacing w:val="-12"/>
          <w:sz w:val="24"/>
        </w:rPr>
        <w:t xml:space="preserve"> </w:t>
      </w:r>
      <w:r w:rsidRPr="00C71030">
        <w:rPr>
          <w:rFonts w:ascii="Source Sans Pro" w:hAnsi="Source Sans Pro"/>
          <w:sz w:val="24"/>
        </w:rPr>
        <w:t xml:space="preserve">enforce performance and observance of any obligation, agreement, or covenant of the </w:t>
      </w:r>
      <w:r w:rsidR="00E32AE0">
        <w:rPr>
          <w:rFonts w:ascii="Source Sans Pro" w:hAnsi="Source Sans Pro"/>
          <w:sz w:val="24"/>
        </w:rPr>
        <w:t>Subrecipient</w:t>
      </w:r>
      <w:r w:rsidRPr="00C71030">
        <w:rPr>
          <w:rFonts w:ascii="Source Sans Pro" w:hAnsi="Source Sans Pro"/>
          <w:sz w:val="24"/>
        </w:rPr>
        <w:t>.</w:t>
      </w:r>
    </w:p>
    <w:p w14:paraId="1F77A62E" w14:textId="57C61892" w:rsidR="007326D7" w:rsidRPr="00C71030" w:rsidRDefault="007326D7" w:rsidP="00593D0B">
      <w:pPr>
        <w:pStyle w:val="BodyText"/>
        <w:rPr>
          <w:rFonts w:ascii="Source Sans Pro" w:hAnsi="Source Sans Pro"/>
        </w:rPr>
      </w:pPr>
    </w:p>
    <w:p w14:paraId="1F77A62F" w14:textId="64A04B33" w:rsidR="007326D7" w:rsidRPr="00C71030" w:rsidRDefault="00E1659F" w:rsidP="000C745B">
      <w:pPr>
        <w:pStyle w:val="BodyText"/>
        <w:ind w:right="101"/>
        <w:jc w:val="both"/>
        <w:rPr>
          <w:rFonts w:ascii="Source Sans Pro" w:hAnsi="Source Sans Pro"/>
        </w:rPr>
      </w:pPr>
      <w:r w:rsidRPr="00C71030">
        <w:rPr>
          <w:rFonts w:ascii="Source Sans Pro" w:hAnsi="Source Sans Pro"/>
        </w:rPr>
        <w:t>Notwithstanding</w:t>
      </w:r>
      <w:r w:rsidRPr="000C745B">
        <w:rPr>
          <w:rFonts w:ascii="Source Sans Pro" w:hAnsi="Source Sans Pro"/>
        </w:rPr>
        <w:t xml:space="preserve"> </w:t>
      </w:r>
      <w:r w:rsidRPr="00C71030">
        <w:rPr>
          <w:rFonts w:ascii="Source Sans Pro" w:hAnsi="Source Sans Pro"/>
        </w:rPr>
        <w:t>the</w:t>
      </w:r>
      <w:r w:rsidRPr="000C745B">
        <w:rPr>
          <w:rFonts w:ascii="Source Sans Pro" w:hAnsi="Source Sans Pro"/>
        </w:rPr>
        <w:t xml:space="preserve"> </w:t>
      </w:r>
      <w:r w:rsidRPr="00C71030">
        <w:rPr>
          <w:rFonts w:ascii="Source Sans Pro" w:hAnsi="Source Sans Pro"/>
        </w:rPr>
        <w:t>foregoing,</w:t>
      </w:r>
      <w:r w:rsidRPr="000C745B">
        <w:rPr>
          <w:rFonts w:ascii="Source Sans Pro" w:hAnsi="Source Sans Pro"/>
        </w:rPr>
        <w:t xml:space="preserve"> </w:t>
      </w:r>
      <w:r w:rsidRPr="00C71030">
        <w:rPr>
          <w:rFonts w:ascii="Source Sans Pro" w:hAnsi="Source Sans Pro"/>
        </w:rPr>
        <w:t>if</w:t>
      </w:r>
      <w:r w:rsidRPr="000C745B">
        <w:rPr>
          <w:rFonts w:ascii="Source Sans Pro" w:hAnsi="Source Sans Pro"/>
        </w:rPr>
        <w:t xml:space="preserve"> </w:t>
      </w:r>
      <w:r w:rsidRPr="00C71030">
        <w:rPr>
          <w:rFonts w:ascii="Source Sans Pro" w:hAnsi="Source Sans Pro"/>
        </w:rPr>
        <w:t>this</w:t>
      </w:r>
      <w:r w:rsidRPr="000C745B">
        <w:rPr>
          <w:rFonts w:ascii="Source Sans Pro" w:hAnsi="Source Sans Pro"/>
        </w:rPr>
        <w:t xml:space="preserve"> </w:t>
      </w:r>
      <w:r w:rsidRPr="00C71030">
        <w:rPr>
          <w:rFonts w:ascii="Source Sans Pro" w:hAnsi="Source Sans Pro"/>
        </w:rPr>
        <w:t>Agreement</w:t>
      </w:r>
      <w:r w:rsidRPr="000C745B">
        <w:rPr>
          <w:rFonts w:ascii="Source Sans Pro" w:hAnsi="Source Sans Pro"/>
        </w:rPr>
        <w:t xml:space="preserve"> </w:t>
      </w:r>
      <w:r w:rsidRPr="00C71030">
        <w:rPr>
          <w:rFonts w:ascii="Source Sans Pro" w:hAnsi="Source Sans Pro"/>
        </w:rPr>
        <w:t>is</w:t>
      </w:r>
      <w:r w:rsidRPr="000C745B">
        <w:rPr>
          <w:rFonts w:ascii="Source Sans Pro" w:hAnsi="Source Sans Pro"/>
        </w:rPr>
        <w:t xml:space="preserve"> </w:t>
      </w:r>
      <w:r w:rsidRPr="00C71030">
        <w:rPr>
          <w:rFonts w:ascii="Source Sans Pro" w:hAnsi="Source Sans Pro"/>
        </w:rPr>
        <w:t>terminated</w:t>
      </w:r>
      <w:r w:rsidRPr="000C745B">
        <w:rPr>
          <w:rFonts w:ascii="Source Sans Pro" w:hAnsi="Source Sans Pro"/>
        </w:rPr>
        <w:t xml:space="preserve"> </w:t>
      </w:r>
      <w:r w:rsidRPr="00C71030">
        <w:rPr>
          <w:rFonts w:ascii="Source Sans Pro" w:hAnsi="Source Sans Pro"/>
        </w:rPr>
        <w:t>prior</w:t>
      </w:r>
      <w:r w:rsidRPr="000C745B">
        <w:rPr>
          <w:rFonts w:ascii="Source Sans Pro" w:hAnsi="Source Sans Pro"/>
        </w:rPr>
        <w:t xml:space="preserve"> </w:t>
      </w:r>
      <w:r w:rsidRPr="00C71030">
        <w:rPr>
          <w:rFonts w:ascii="Source Sans Pro" w:hAnsi="Source Sans Pro"/>
        </w:rPr>
        <w:t>to</w:t>
      </w:r>
      <w:r w:rsidRPr="000C745B">
        <w:rPr>
          <w:rFonts w:ascii="Source Sans Pro" w:hAnsi="Source Sans Pro"/>
        </w:rPr>
        <w:t xml:space="preserve"> </w:t>
      </w:r>
      <w:r w:rsidRPr="00C71030">
        <w:rPr>
          <w:rFonts w:ascii="Source Sans Pro" w:hAnsi="Source Sans Pro"/>
        </w:rPr>
        <w:t>the</w:t>
      </w:r>
      <w:r w:rsidRPr="000C745B">
        <w:rPr>
          <w:rFonts w:ascii="Source Sans Pro" w:hAnsi="Source Sans Pro"/>
        </w:rPr>
        <w:t xml:space="preserve"> </w:t>
      </w:r>
      <w:r w:rsidRPr="00C71030">
        <w:rPr>
          <w:rFonts w:ascii="Source Sans Pro" w:hAnsi="Source Sans Pro"/>
        </w:rPr>
        <w:t>Completion Date</w:t>
      </w:r>
      <w:r w:rsidRPr="000C745B">
        <w:rPr>
          <w:rFonts w:ascii="Source Sans Pro" w:hAnsi="Source Sans Pro"/>
        </w:rPr>
        <w:t xml:space="preserve"> </w:t>
      </w:r>
      <w:r w:rsidRPr="00C71030">
        <w:rPr>
          <w:rFonts w:ascii="Source Sans Pro" w:hAnsi="Source Sans Pro"/>
        </w:rPr>
        <w:t>of</w:t>
      </w:r>
      <w:r w:rsidRPr="000C745B">
        <w:rPr>
          <w:rFonts w:ascii="Source Sans Pro" w:hAnsi="Source Sans Pro"/>
        </w:rPr>
        <w:t xml:space="preserve"> </w:t>
      </w:r>
      <w:r w:rsidRPr="00C71030">
        <w:rPr>
          <w:rFonts w:ascii="Source Sans Pro" w:hAnsi="Source Sans Pro"/>
        </w:rPr>
        <w:t>the</w:t>
      </w:r>
      <w:r w:rsidRPr="000C745B">
        <w:rPr>
          <w:rFonts w:ascii="Source Sans Pro" w:hAnsi="Source Sans Pro"/>
        </w:rPr>
        <w:t xml:space="preserve"> </w:t>
      </w:r>
      <w:r w:rsidRPr="00C71030">
        <w:rPr>
          <w:rFonts w:ascii="Source Sans Pro" w:hAnsi="Source Sans Pro"/>
        </w:rPr>
        <w:t>Project,</w:t>
      </w:r>
      <w:r w:rsidRPr="000C745B">
        <w:rPr>
          <w:rFonts w:ascii="Source Sans Pro" w:hAnsi="Source Sans Pro"/>
        </w:rPr>
        <w:t xml:space="preserve"> </w:t>
      </w:r>
      <w:r w:rsidRPr="00C71030">
        <w:rPr>
          <w:rFonts w:ascii="Source Sans Pro" w:hAnsi="Source Sans Pro"/>
        </w:rPr>
        <w:t>the</w:t>
      </w:r>
      <w:r w:rsidRPr="000C745B">
        <w:rPr>
          <w:rFonts w:ascii="Source Sans Pro" w:hAnsi="Source Sans Pro"/>
        </w:rPr>
        <w:t xml:space="preserve"> </w:t>
      </w:r>
      <w:r w:rsidR="00E32AE0">
        <w:rPr>
          <w:rFonts w:ascii="Source Sans Pro" w:hAnsi="Source Sans Pro"/>
        </w:rPr>
        <w:t>Subrecipient</w:t>
      </w:r>
      <w:r w:rsidRPr="000C745B">
        <w:rPr>
          <w:rFonts w:ascii="Source Sans Pro" w:hAnsi="Source Sans Pro"/>
        </w:rPr>
        <w:t xml:space="preserve"> </w:t>
      </w:r>
      <w:r w:rsidRPr="00C71030">
        <w:rPr>
          <w:rFonts w:ascii="Source Sans Pro" w:hAnsi="Source Sans Pro"/>
        </w:rPr>
        <w:t>shall</w:t>
      </w:r>
      <w:r w:rsidRPr="000C745B">
        <w:rPr>
          <w:rFonts w:ascii="Source Sans Pro" w:hAnsi="Source Sans Pro"/>
        </w:rPr>
        <w:t xml:space="preserve"> </w:t>
      </w:r>
      <w:r w:rsidR="005E28FB" w:rsidRPr="000C745B">
        <w:rPr>
          <w:rFonts w:ascii="Source Sans Pro" w:hAnsi="Source Sans Pro"/>
        </w:rPr>
        <w:t xml:space="preserve">follow the Treasury guidance up to and including </w:t>
      </w:r>
      <w:r w:rsidRPr="00C71030">
        <w:rPr>
          <w:rFonts w:ascii="Source Sans Pro" w:hAnsi="Source Sans Pro"/>
        </w:rPr>
        <w:t>immediate</w:t>
      </w:r>
      <w:r w:rsidRPr="000C745B">
        <w:rPr>
          <w:rFonts w:ascii="Source Sans Pro" w:hAnsi="Source Sans Pro"/>
        </w:rPr>
        <w:t xml:space="preserve"> </w:t>
      </w:r>
      <w:r w:rsidRPr="00C71030">
        <w:rPr>
          <w:rFonts w:ascii="Source Sans Pro" w:hAnsi="Source Sans Pro"/>
        </w:rPr>
        <w:t>repay</w:t>
      </w:r>
      <w:r w:rsidR="008F3186">
        <w:rPr>
          <w:rFonts w:ascii="Source Sans Pro" w:hAnsi="Source Sans Pro"/>
        </w:rPr>
        <w:t>ment</w:t>
      </w:r>
      <w:r w:rsidRPr="000C745B">
        <w:rPr>
          <w:rFonts w:ascii="Source Sans Pro" w:hAnsi="Source Sans Pro"/>
        </w:rPr>
        <w:t xml:space="preserve"> </w:t>
      </w:r>
      <w:r w:rsidRPr="00C71030">
        <w:rPr>
          <w:rFonts w:ascii="Source Sans Pro" w:hAnsi="Source Sans Pro"/>
        </w:rPr>
        <w:t>to</w:t>
      </w:r>
      <w:r w:rsidRPr="000C745B">
        <w:rPr>
          <w:rFonts w:ascii="Source Sans Pro" w:hAnsi="Source Sans Pro"/>
        </w:rPr>
        <w:t xml:space="preserve"> </w:t>
      </w:r>
      <w:r w:rsidRPr="00C71030">
        <w:rPr>
          <w:rFonts w:ascii="Source Sans Pro" w:hAnsi="Source Sans Pro"/>
        </w:rPr>
        <w:t>the</w:t>
      </w:r>
      <w:r w:rsidRPr="000C745B">
        <w:rPr>
          <w:rFonts w:ascii="Source Sans Pro" w:hAnsi="Source Sans Pro"/>
        </w:rPr>
        <w:t xml:space="preserve"> </w:t>
      </w:r>
      <w:r w:rsidRPr="00C71030">
        <w:rPr>
          <w:rFonts w:ascii="Source Sans Pro" w:hAnsi="Source Sans Pro"/>
        </w:rPr>
        <w:t>Commission the amount of State funds used to pay costs of the Project.</w:t>
      </w:r>
    </w:p>
    <w:p w14:paraId="1F77A630" w14:textId="77777777" w:rsidR="007326D7" w:rsidRPr="00C71030" w:rsidRDefault="007326D7" w:rsidP="00593D0B">
      <w:pPr>
        <w:pStyle w:val="BodyText"/>
        <w:rPr>
          <w:rFonts w:ascii="Source Sans Pro" w:hAnsi="Source Sans Pro"/>
        </w:rPr>
      </w:pPr>
    </w:p>
    <w:p w14:paraId="1F77A631" w14:textId="56C3E4A5" w:rsidR="007326D7" w:rsidRPr="00C71030" w:rsidRDefault="00E1659F" w:rsidP="000C745B">
      <w:pPr>
        <w:pStyle w:val="BodyText"/>
        <w:jc w:val="both"/>
        <w:rPr>
          <w:rFonts w:ascii="Source Sans Pro" w:hAnsi="Source Sans Pro"/>
        </w:rPr>
      </w:pPr>
      <w:r w:rsidRPr="00C71030">
        <w:rPr>
          <w:rFonts w:ascii="Source Sans Pro" w:hAnsi="Source Sans Pro"/>
        </w:rPr>
        <w:t>The requirements to make payment to the Commission as provided in this Section 9.2</w:t>
      </w:r>
      <w:r w:rsidR="00F20485">
        <w:rPr>
          <w:rFonts w:ascii="Source Sans Pro" w:hAnsi="Source Sans Pro"/>
        </w:rPr>
        <w:t xml:space="preserve"> shall</w:t>
      </w:r>
    </w:p>
    <w:p w14:paraId="1F77A633" w14:textId="27C87092" w:rsidR="007326D7" w:rsidRDefault="00E1659F" w:rsidP="000C745B">
      <w:pPr>
        <w:pStyle w:val="BodyText"/>
        <w:ind w:right="100"/>
        <w:jc w:val="both"/>
        <w:rPr>
          <w:rFonts w:ascii="Source Sans Pro" w:hAnsi="Source Sans Pro"/>
        </w:rPr>
      </w:pPr>
      <w:r w:rsidRPr="00C71030">
        <w:rPr>
          <w:rFonts w:ascii="Source Sans Pro" w:hAnsi="Source Sans Pro"/>
        </w:rPr>
        <w:t>survive the termination of this Agreement.</w:t>
      </w:r>
    </w:p>
    <w:p w14:paraId="50EC9B5B" w14:textId="77777777" w:rsidR="003535D1" w:rsidRDefault="003535D1" w:rsidP="000C745B">
      <w:pPr>
        <w:pStyle w:val="BodyText"/>
        <w:ind w:right="100"/>
        <w:jc w:val="both"/>
        <w:rPr>
          <w:rFonts w:ascii="Source Sans Pro" w:hAnsi="Source Sans Pro"/>
        </w:rPr>
      </w:pPr>
    </w:p>
    <w:p w14:paraId="74DB5210" w14:textId="12E9FECF" w:rsidR="003535D1" w:rsidRPr="00291F61" w:rsidRDefault="00D651BB" w:rsidP="00291F61">
      <w:pPr>
        <w:pStyle w:val="ListParagraph"/>
        <w:numPr>
          <w:ilvl w:val="1"/>
          <w:numId w:val="15"/>
        </w:numPr>
        <w:tabs>
          <w:tab w:val="left" w:pos="599"/>
        </w:tabs>
        <w:ind w:left="0" w:firstLine="0"/>
        <w:rPr>
          <w:rFonts w:ascii="Source Sans Pro" w:hAnsi="Source Sans Pro"/>
          <w:u w:val="single"/>
        </w:rPr>
      </w:pPr>
      <w:r w:rsidRPr="00291F61">
        <w:rPr>
          <w:rFonts w:ascii="Source Sans Pro" w:hAnsi="Source Sans Pro"/>
          <w:sz w:val="24"/>
          <w:u w:val="single"/>
        </w:rPr>
        <w:t>Termination for Convenience</w:t>
      </w:r>
    </w:p>
    <w:p w14:paraId="0DA3D5DA" w14:textId="77777777" w:rsidR="002F72C6" w:rsidRPr="002F72C6" w:rsidRDefault="002F72C6" w:rsidP="00291F61">
      <w:pPr>
        <w:widowControl/>
        <w:autoSpaceDE/>
        <w:autoSpaceDN/>
        <w:spacing w:after="160" w:line="259" w:lineRule="auto"/>
        <w:jc w:val="both"/>
        <w:rPr>
          <w:rFonts w:ascii="Source Sans Pro" w:eastAsia="Calibri" w:hAnsi="Source Sans Pro" w:cs="Times New Roman"/>
          <w:sz w:val="24"/>
          <w:szCs w:val="28"/>
        </w:rPr>
      </w:pPr>
      <w:r w:rsidRPr="002F72C6">
        <w:rPr>
          <w:rFonts w:ascii="Source Sans Pro" w:eastAsia="Calibri" w:hAnsi="Source Sans Pro" w:cs="Times New Roman"/>
          <w:sz w:val="24"/>
          <w:szCs w:val="28"/>
        </w:rPr>
        <w:t>The Agreement may be terminated for convenience, in whole or in part, as follows:</w:t>
      </w:r>
    </w:p>
    <w:p w14:paraId="614FBAA6" w14:textId="77777777" w:rsidR="002F72C6" w:rsidRPr="00291F61" w:rsidRDefault="002F72C6" w:rsidP="00291F61">
      <w:pPr>
        <w:pStyle w:val="ListParagraph"/>
        <w:numPr>
          <w:ilvl w:val="0"/>
          <w:numId w:val="39"/>
        </w:numPr>
        <w:tabs>
          <w:tab w:val="left" w:pos="644"/>
        </w:tabs>
        <w:spacing w:after="120"/>
        <w:ind w:hanging="644"/>
        <w:rPr>
          <w:rFonts w:ascii="Source Sans Pro" w:hAnsi="Source Sans Pro"/>
          <w:sz w:val="24"/>
        </w:rPr>
      </w:pPr>
      <w:r w:rsidRPr="00291F61">
        <w:rPr>
          <w:rFonts w:ascii="Source Sans Pro" w:hAnsi="Source Sans Pro"/>
          <w:sz w:val="24"/>
        </w:rPr>
        <w:t>By the State with consent of the Subrecipient.  The State and the Subrecipient shall agree upon the termination conditions, including the effective date and in the case of partial termination, the portion to be terminated; or</w:t>
      </w:r>
    </w:p>
    <w:p w14:paraId="4AB863D2" w14:textId="77777777" w:rsidR="002F72C6" w:rsidRPr="00291F61" w:rsidRDefault="002F72C6" w:rsidP="00291F61">
      <w:pPr>
        <w:pStyle w:val="ListParagraph"/>
        <w:numPr>
          <w:ilvl w:val="0"/>
          <w:numId w:val="39"/>
        </w:numPr>
        <w:tabs>
          <w:tab w:val="left" w:pos="644"/>
        </w:tabs>
        <w:spacing w:after="120"/>
        <w:ind w:left="0" w:firstLine="0"/>
        <w:rPr>
          <w:rFonts w:ascii="Source Sans Pro" w:hAnsi="Source Sans Pro"/>
          <w:sz w:val="24"/>
        </w:rPr>
      </w:pPr>
      <w:r w:rsidRPr="00291F61">
        <w:rPr>
          <w:rFonts w:ascii="Source Sans Pro" w:hAnsi="Source Sans Pro"/>
          <w:sz w:val="24"/>
        </w:rPr>
        <w:t xml:space="preserve">By the Subrecipient upon submitting written notification to the State.  The written notification must set forth the reasons for the termination, the effective date, and in the case </w:t>
      </w:r>
      <w:r w:rsidRPr="00291F61">
        <w:rPr>
          <w:rFonts w:ascii="Source Sans Pro" w:hAnsi="Source Sans Pro"/>
          <w:sz w:val="24"/>
        </w:rPr>
        <w:lastRenderedPageBreak/>
        <w:t>of partial termination, the portion to be terminated.  However, in the case of a proposed partial termination, the State may terminate the Agreement and recoup all granted CPF funds in their entirety if the State determines the remaining portion will not accomplish the purpose for which the award was made.</w:t>
      </w:r>
    </w:p>
    <w:p w14:paraId="46D3A2D7" w14:textId="77777777" w:rsidR="00D651BB" w:rsidRPr="00291F61" w:rsidRDefault="00D651BB" w:rsidP="00291F61">
      <w:pPr>
        <w:pStyle w:val="ListParagraph"/>
        <w:tabs>
          <w:tab w:val="left" w:pos="599"/>
        </w:tabs>
        <w:ind w:left="0" w:firstLine="0"/>
        <w:rPr>
          <w:rFonts w:ascii="Source Sans Pro" w:hAnsi="Source Sans Pro"/>
          <w:u w:val="single"/>
        </w:rPr>
      </w:pPr>
    </w:p>
    <w:p w14:paraId="63A05CBE" w14:textId="39678B2F" w:rsidR="00D651BB" w:rsidRDefault="00D651BB" w:rsidP="00D651BB">
      <w:pPr>
        <w:pStyle w:val="ListParagraph"/>
        <w:numPr>
          <w:ilvl w:val="1"/>
          <w:numId w:val="15"/>
        </w:numPr>
        <w:tabs>
          <w:tab w:val="left" w:pos="599"/>
        </w:tabs>
        <w:ind w:left="0" w:firstLine="0"/>
        <w:rPr>
          <w:rFonts w:ascii="Source Sans Pro" w:hAnsi="Source Sans Pro"/>
          <w:sz w:val="24"/>
          <w:u w:val="single"/>
        </w:rPr>
      </w:pPr>
      <w:r w:rsidRPr="00291F61">
        <w:rPr>
          <w:rFonts w:ascii="Source Sans Pro" w:hAnsi="Source Sans Pro"/>
          <w:sz w:val="24"/>
          <w:u w:val="single"/>
        </w:rPr>
        <w:t>Termination for Withdrawal, Reduction, or Limitation of Funding</w:t>
      </w:r>
    </w:p>
    <w:p w14:paraId="319302C5" w14:textId="23AEC324" w:rsidR="00DA6645" w:rsidRPr="002B29ED" w:rsidRDefault="00DA6645" w:rsidP="00291F61">
      <w:pPr>
        <w:rPr>
          <w:rFonts w:ascii="Source Sans Pro" w:hAnsi="Source Sans Pro"/>
        </w:rPr>
      </w:pPr>
      <w:r w:rsidRPr="00291F61">
        <w:rPr>
          <w:rFonts w:ascii="Source Sans Pro" w:hAnsi="Source Sans Pro"/>
          <w:sz w:val="24"/>
          <w:szCs w:val="24"/>
        </w:rPr>
        <w:t xml:space="preserve">In the event funding is not received from the Federal Government or the State of Ohio or is withdrawn, reduced, modified, or limited in any way after the effective date of these Terms and Conditions and prior to its normal completion, the State may summarily terminate these Terms and Conditions as to funds not received, reduced, modified, or limited, notwithstanding any other termination provision in </w:t>
      </w:r>
      <w:r w:rsidR="000331AC">
        <w:rPr>
          <w:rFonts w:ascii="Source Sans Pro" w:hAnsi="Source Sans Pro"/>
          <w:sz w:val="24"/>
          <w:szCs w:val="24"/>
        </w:rPr>
        <w:t>the Grant Agreement</w:t>
      </w:r>
      <w:r w:rsidRPr="00291F61">
        <w:rPr>
          <w:rFonts w:ascii="Source Sans Pro" w:hAnsi="Source Sans Pro"/>
          <w:sz w:val="24"/>
          <w:szCs w:val="24"/>
        </w:rPr>
        <w:t xml:space="preserve">.  If the level of funding is reduced to such an extent that the State deems that the continuation of the award is no longer in the best interest of the public, the State may summarily terminate these Terms and Conditions in whole notwithstanding any other termination provisions in these Terms and Conditions.  Termination under this section shall be effective upon receipt of written notice by the Subrecipient. </w:t>
      </w:r>
    </w:p>
    <w:p w14:paraId="1F77A634" w14:textId="77777777" w:rsidR="007326D7" w:rsidRPr="00C71030" w:rsidRDefault="007326D7" w:rsidP="00593D0B">
      <w:pPr>
        <w:pStyle w:val="BodyText"/>
        <w:spacing w:before="5"/>
        <w:rPr>
          <w:rFonts w:ascii="Source Sans Pro" w:hAnsi="Source Sans Pro"/>
          <w:sz w:val="33"/>
        </w:rPr>
      </w:pPr>
    </w:p>
    <w:p w14:paraId="1F77A635" w14:textId="77777777" w:rsidR="007326D7" w:rsidRPr="00C71030" w:rsidRDefault="00E1659F" w:rsidP="000C745B">
      <w:pPr>
        <w:pStyle w:val="Heading2"/>
        <w:numPr>
          <w:ilvl w:val="0"/>
          <w:numId w:val="15"/>
        </w:numPr>
        <w:tabs>
          <w:tab w:val="left" w:pos="666"/>
        </w:tabs>
        <w:ind w:left="0" w:firstLine="0"/>
        <w:rPr>
          <w:rFonts w:ascii="Source Sans Pro" w:hAnsi="Source Sans Pro"/>
        </w:rPr>
      </w:pPr>
      <w:r w:rsidRPr="00C71030">
        <w:rPr>
          <w:rFonts w:ascii="Source Sans Pro" w:hAnsi="Source Sans Pro"/>
        </w:rPr>
        <w:t>Interpretative</w:t>
      </w:r>
      <w:r w:rsidRPr="00C71030">
        <w:rPr>
          <w:rFonts w:ascii="Source Sans Pro" w:hAnsi="Source Sans Pro"/>
          <w:spacing w:val="-10"/>
        </w:rPr>
        <w:t xml:space="preserve"> </w:t>
      </w:r>
      <w:r w:rsidRPr="00C71030">
        <w:rPr>
          <w:rFonts w:ascii="Source Sans Pro" w:hAnsi="Source Sans Pro"/>
          <w:spacing w:val="-2"/>
        </w:rPr>
        <w:t>Provisions</w:t>
      </w:r>
    </w:p>
    <w:p w14:paraId="1F77A636" w14:textId="77777777" w:rsidR="007326D7" w:rsidRPr="00C71030" w:rsidRDefault="007326D7" w:rsidP="00593D0B">
      <w:pPr>
        <w:pStyle w:val="BodyText"/>
        <w:rPr>
          <w:rFonts w:ascii="Source Sans Pro" w:hAnsi="Source Sans Pro"/>
          <w:b/>
        </w:rPr>
      </w:pPr>
    </w:p>
    <w:p w14:paraId="1F77A637" w14:textId="77777777" w:rsidR="007326D7" w:rsidRPr="00C71030" w:rsidRDefault="00E1659F" w:rsidP="000C745B">
      <w:pPr>
        <w:pStyle w:val="ListParagraph"/>
        <w:numPr>
          <w:ilvl w:val="1"/>
          <w:numId w:val="15"/>
        </w:numPr>
        <w:tabs>
          <w:tab w:val="left" w:pos="733"/>
        </w:tabs>
        <w:ind w:left="0" w:firstLine="0"/>
        <w:rPr>
          <w:rFonts w:ascii="Source Sans Pro" w:hAnsi="Source Sans Pro"/>
          <w:sz w:val="24"/>
        </w:rPr>
      </w:pPr>
      <w:r w:rsidRPr="00C71030">
        <w:rPr>
          <w:rFonts w:ascii="Source Sans Pro" w:hAnsi="Source Sans Pro"/>
          <w:sz w:val="24"/>
          <w:u w:val="single"/>
        </w:rPr>
        <w:t>Binding</w:t>
      </w:r>
      <w:r w:rsidRPr="00C71030">
        <w:rPr>
          <w:rFonts w:ascii="Source Sans Pro" w:hAnsi="Source Sans Pro"/>
          <w:spacing w:val="-7"/>
          <w:sz w:val="24"/>
          <w:u w:val="single"/>
        </w:rPr>
        <w:t xml:space="preserve"> </w:t>
      </w:r>
      <w:r w:rsidRPr="00C71030">
        <w:rPr>
          <w:rFonts w:ascii="Source Sans Pro" w:hAnsi="Source Sans Pro"/>
          <w:spacing w:val="-2"/>
          <w:sz w:val="24"/>
          <w:u w:val="single"/>
        </w:rPr>
        <w:t>Effect</w:t>
      </w:r>
    </w:p>
    <w:p w14:paraId="1F77A638" w14:textId="7471E035" w:rsidR="007326D7" w:rsidRPr="00C71030" w:rsidRDefault="00E1659F" w:rsidP="000C745B">
      <w:pPr>
        <w:pStyle w:val="BodyText"/>
        <w:ind w:right="101"/>
        <w:jc w:val="both"/>
        <w:rPr>
          <w:rFonts w:ascii="Source Sans Pro" w:hAnsi="Source Sans Pro"/>
        </w:rPr>
      </w:pPr>
      <w:proofErr w:type="gramStart"/>
      <w:r w:rsidRPr="00C71030">
        <w:rPr>
          <w:rFonts w:ascii="Source Sans Pro" w:hAnsi="Source Sans Pro"/>
        </w:rPr>
        <w:t>All of</w:t>
      </w:r>
      <w:proofErr w:type="gramEnd"/>
      <w:r w:rsidRPr="00C71030">
        <w:rPr>
          <w:rFonts w:ascii="Source Sans Pro" w:hAnsi="Source Sans Pro"/>
        </w:rPr>
        <w:t xml:space="preserve"> the covenants, conditions and obligations contained in this Agreement shall be binding upon and inure to the benefit of the respective permitted successors and assigns</w:t>
      </w:r>
      <w:r w:rsidRPr="00C71030">
        <w:rPr>
          <w:rFonts w:ascii="Source Sans Pro" w:hAnsi="Source Sans Pro"/>
          <w:spacing w:val="-2"/>
        </w:rPr>
        <w:t xml:space="preserve"> </w:t>
      </w:r>
      <w:r w:rsidRPr="00C71030">
        <w:rPr>
          <w:rFonts w:ascii="Source Sans Pro" w:hAnsi="Source Sans Pro"/>
        </w:rPr>
        <w:t>of the Commission and the</w:t>
      </w:r>
      <w:r w:rsidRPr="00C71030">
        <w:rPr>
          <w:rFonts w:ascii="Source Sans Pro" w:hAnsi="Source Sans Pro"/>
          <w:spacing w:val="-1"/>
        </w:rPr>
        <w:t xml:space="preserve"> </w:t>
      </w:r>
      <w:r w:rsidR="00E32AE0">
        <w:rPr>
          <w:rFonts w:ascii="Source Sans Pro" w:hAnsi="Source Sans Pro"/>
          <w:spacing w:val="-1"/>
        </w:rPr>
        <w:t>Subrecipient</w:t>
      </w:r>
      <w:r w:rsidR="00D32D36" w:rsidRPr="00C71030">
        <w:rPr>
          <w:rFonts w:ascii="Source Sans Pro" w:hAnsi="Source Sans Pro"/>
          <w:spacing w:val="-1"/>
        </w:rPr>
        <w:t xml:space="preserve"> </w:t>
      </w:r>
      <w:r w:rsidRPr="00C71030">
        <w:rPr>
          <w:rFonts w:ascii="Source Sans Pro" w:hAnsi="Source Sans Pro"/>
        </w:rPr>
        <w:t>to the same</w:t>
      </w:r>
      <w:r w:rsidRPr="00C71030">
        <w:rPr>
          <w:rFonts w:ascii="Source Sans Pro" w:hAnsi="Source Sans Pro"/>
          <w:spacing w:val="-1"/>
        </w:rPr>
        <w:t xml:space="preserve"> </w:t>
      </w:r>
      <w:r w:rsidRPr="00C71030">
        <w:rPr>
          <w:rFonts w:ascii="Source Sans Pro" w:hAnsi="Source Sans Pro"/>
        </w:rPr>
        <w:t>extent as if each such successor and assign were named as a party to this Agreement.</w:t>
      </w:r>
      <w:r w:rsidRPr="00C71030">
        <w:rPr>
          <w:rFonts w:ascii="Source Sans Pro" w:hAnsi="Source Sans Pro"/>
          <w:spacing w:val="40"/>
        </w:rPr>
        <w:t xml:space="preserve"> </w:t>
      </w:r>
      <w:r w:rsidRPr="00C71030">
        <w:rPr>
          <w:rFonts w:ascii="Source Sans Pro" w:hAnsi="Source Sans Pro"/>
        </w:rPr>
        <w:t>This Agreement may not be changed or discharged except by written Agreement signed by the Parties.</w:t>
      </w:r>
      <w:r w:rsidRPr="00C71030">
        <w:rPr>
          <w:rFonts w:ascii="Source Sans Pro" w:hAnsi="Source Sans Pro"/>
          <w:spacing w:val="40"/>
        </w:rPr>
        <w:t xml:space="preserve"> </w:t>
      </w:r>
      <w:r w:rsidRPr="00C71030">
        <w:rPr>
          <w:rFonts w:ascii="Source Sans Pro" w:hAnsi="Source Sans Pro"/>
        </w:rPr>
        <w:t>Amendments to the Agreement shall require the approval of the</w:t>
      </w:r>
      <w:r w:rsidR="005B579A" w:rsidRPr="00C71030">
        <w:rPr>
          <w:rFonts w:ascii="Source Sans Pro" w:hAnsi="Source Sans Pro"/>
        </w:rPr>
        <w:t xml:space="preserve"> Executive Director</w:t>
      </w:r>
      <w:r w:rsidR="004A4F5F" w:rsidRPr="00C71030">
        <w:rPr>
          <w:rFonts w:ascii="Source Sans Pro" w:hAnsi="Source Sans Pro"/>
        </w:rPr>
        <w:t xml:space="preserve"> </w:t>
      </w:r>
      <w:r w:rsidR="00200A58" w:rsidRPr="00C71030">
        <w:rPr>
          <w:rFonts w:ascii="Source Sans Pro" w:hAnsi="Source Sans Pro"/>
        </w:rPr>
        <w:t>of</w:t>
      </w:r>
      <w:r w:rsidR="004A4F5F" w:rsidRPr="00C71030">
        <w:rPr>
          <w:rFonts w:ascii="Source Sans Pro" w:hAnsi="Source Sans Pro"/>
        </w:rPr>
        <w:t xml:space="preserve"> the Commission</w:t>
      </w:r>
      <w:r w:rsidRPr="00C71030">
        <w:rPr>
          <w:rFonts w:ascii="Source Sans Pro" w:hAnsi="Source Sans Pro"/>
          <w:spacing w:val="-2"/>
        </w:rPr>
        <w:t>.</w:t>
      </w:r>
    </w:p>
    <w:p w14:paraId="1F77A639" w14:textId="77777777" w:rsidR="007326D7" w:rsidRPr="00C71030" w:rsidRDefault="007326D7" w:rsidP="00593D0B">
      <w:pPr>
        <w:pStyle w:val="BodyText"/>
        <w:rPr>
          <w:rFonts w:ascii="Source Sans Pro" w:hAnsi="Source Sans Pro"/>
        </w:rPr>
      </w:pPr>
    </w:p>
    <w:p w14:paraId="1F77A63A" w14:textId="77777777" w:rsidR="007326D7" w:rsidRPr="00C71030" w:rsidRDefault="00E1659F" w:rsidP="000C745B">
      <w:pPr>
        <w:pStyle w:val="ListParagraph"/>
        <w:numPr>
          <w:ilvl w:val="1"/>
          <w:numId w:val="15"/>
        </w:numPr>
        <w:tabs>
          <w:tab w:val="left" w:pos="733"/>
        </w:tabs>
        <w:ind w:left="0" w:firstLine="0"/>
        <w:rPr>
          <w:rFonts w:ascii="Source Sans Pro" w:hAnsi="Source Sans Pro"/>
          <w:sz w:val="24"/>
        </w:rPr>
      </w:pPr>
      <w:r w:rsidRPr="00C71030">
        <w:rPr>
          <w:rFonts w:ascii="Source Sans Pro" w:hAnsi="Source Sans Pro"/>
          <w:sz w:val="24"/>
          <w:u w:val="single"/>
        </w:rPr>
        <w:t>Governing</w:t>
      </w:r>
      <w:r w:rsidRPr="00C71030">
        <w:rPr>
          <w:rFonts w:ascii="Source Sans Pro" w:hAnsi="Source Sans Pro"/>
          <w:spacing w:val="-6"/>
          <w:sz w:val="24"/>
          <w:u w:val="single"/>
        </w:rPr>
        <w:t xml:space="preserve"> </w:t>
      </w:r>
      <w:r w:rsidRPr="00C71030">
        <w:rPr>
          <w:rFonts w:ascii="Source Sans Pro" w:hAnsi="Source Sans Pro"/>
          <w:spacing w:val="-5"/>
          <w:sz w:val="24"/>
          <w:u w:val="single"/>
        </w:rPr>
        <w:t>Law</w:t>
      </w:r>
    </w:p>
    <w:p w14:paraId="1F77A63B" w14:textId="77777777" w:rsidR="007326D7" w:rsidRPr="00C71030" w:rsidRDefault="00E1659F" w:rsidP="000C745B">
      <w:pPr>
        <w:pStyle w:val="BodyText"/>
        <w:ind w:right="102"/>
        <w:jc w:val="both"/>
        <w:rPr>
          <w:rFonts w:ascii="Source Sans Pro" w:hAnsi="Source Sans Pro"/>
        </w:rPr>
      </w:pPr>
      <w:r w:rsidRPr="00C71030">
        <w:rPr>
          <w:rFonts w:ascii="Source Sans Pro" w:hAnsi="Source Sans Pro"/>
        </w:rPr>
        <w:t>This</w:t>
      </w:r>
      <w:r w:rsidRPr="00C71030">
        <w:rPr>
          <w:rFonts w:ascii="Source Sans Pro" w:hAnsi="Source Sans Pro"/>
          <w:spacing w:val="-12"/>
        </w:rPr>
        <w:t xml:space="preserve"> </w:t>
      </w:r>
      <w:r w:rsidRPr="00C71030">
        <w:rPr>
          <w:rFonts w:ascii="Source Sans Pro" w:hAnsi="Source Sans Pro"/>
        </w:rPr>
        <w:t>Agreement</w:t>
      </w:r>
      <w:r w:rsidRPr="00C71030">
        <w:rPr>
          <w:rFonts w:ascii="Source Sans Pro" w:hAnsi="Source Sans Pro"/>
          <w:spacing w:val="-11"/>
        </w:rPr>
        <w:t xml:space="preserve"> </w:t>
      </w:r>
      <w:r w:rsidRPr="00C71030">
        <w:rPr>
          <w:rFonts w:ascii="Source Sans Pro" w:hAnsi="Source Sans Pro"/>
        </w:rPr>
        <w:t>shall</w:t>
      </w:r>
      <w:r w:rsidRPr="00C71030">
        <w:rPr>
          <w:rFonts w:ascii="Source Sans Pro" w:hAnsi="Source Sans Pro"/>
          <w:spacing w:val="-12"/>
        </w:rPr>
        <w:t xml:space="preserve"> </w:t>
      </w:r>
      <w:r w:rsidRPr="00C71030">
        <w:rPr>
          <w:rFonts w:ascii="Source Sans Pro" w:hAnsi="Source Sans Pro"/>
        </w:rPr>
        <w:t>be</w:t>
      </w:r>
      <w:r w:rsidRPr="00C71030">
        <w:rPr>
          <w:rFonts w:ascii="Source Sans Pro" w:hAnsi="Source Sans Pro"/>
          <w:spacing w:val="-11"/>
        </w:rPr>
        <w:t xml:space="preserve"> </w:t>
      </w:r>
      <w:r w:rsidRPr="00C71030">
        <w:rPr>
          <w:rFonts w:ascii="Source Sans Pro" w:hAnsi="Source Sans Pro"/>
        </w:rPr>
        <w:t>governed</w:t>
      </w:r>
      <w:r w:rsidRPr="00C71030">
        <w:rPr>
          <w:rFonts w:ascii="Source Sans Pro" w:hAnsi="Source Sans Pro"/>
          <w:spacing w:val="-11"/>
        </w:rPr>
        <w:t xml:space="preserve"> </w:t>
      </w:r>
      <w:r w:rsidRPr="00C71030">
        <w:rPr>
          <w:rFonts w:ascii="Source Sans Pro" w:hAnsi="Source Sans Pro"/>
        </w:rPr>
        <w:t>by</w:t>
      </w:r>
      <w:r w:rsidRPr="00C71030">
        <w:rPr>
          <w:rFonts w:ascii="Source Sans Pro" w:hAnsi="Source Sans Pro"/>
          <w:spacing w:val="-12"/>
        </w:rPr>
        <w:t xml:space="preserve"> </w:t>
      </w:r>
      <w:r w:rsidRPr="00C71030">
        <w:rPr>
          <w:rFonts w:ascii="Source Sans Pro" w:hAnsi="Source Sans Pro"/>
        </w:rPr>
        <w:t>and</w:t>
      </w:r>
      <w:r w:rsidRPr="00C71030">
        <w:rPr>
          <w:rFonts w:ascii="Source Sans Pro" w:hAnsi="Source Sans Pro"/>
          <w:spacing w:val="-11"/>
        </w:rPr>
        <w:t xml:space="preserve"> </w:t>
      </w:r>
      <w:r w:rsidRPr="00C71030">
        <w:rPr>
          <w:rFonts w:ascii="Source Sans Pro" w:hAnsi="Source Sans Pro"/>
        </w:rPr>
        <w:t>interpreted</w:t>
      </w:r>
      <w:r w:rsidRPr="00C71030">
        <w:rPr>
          <w:rFonts w:ascii="Source Sans Pro" w:hAnsi="Source Sans Pro"/>
          <w:spacing w:val="-11"/>
        </w:rPr>
        <w:t xml:space="preserve"> </w:t>
      </w:r>
      <w:r w:rsidRPr="00C71030">
        <w:rPr>
          <w:rFonts w:ascii="Source Sans Pro" w:hAnsi="Source Sans Pro"/>
        </w:rPr>
        <w:t>under</w:t>
      </w:r>
      <w:r w:rsidRPr="00C71030">
        <w:rPr>
          <w:rFonts w:ascii="Source Sans Pro" w:hAnsi="Source Sans Pro"/>
          <w:spacing w:val="-12"/>
        </w:rPr>
        <w:t xml:space="preserve"> </w:t>
      </w:r>
      <w:r w:rsidRPr="00C71030">
        <w:rPr>
          <w:rFonts w:ascii="Source Sans Pro" w:hAnsi="Source Sans Pro"/>
        </w:rPr>
        <w:t>the</w:t>
      </w:r>
      <w:r w:rsidRPr="00C71030">
        <w:rPr>
          <w:rFonts w:ascii="Source Sans Pro" w:hAnsi="Source Sans Pro"/>
          <w:spacing w:val="-11"/>
        </w:rPr>
        <w:t xml:space="preserve"> </w:t>
      </w:r>
      <w:r w:rsidRPr="00C71030">
        <w:rPr>
          <w:rFonts w:ascii="Source Sans Pro" w:hAnsi="Source Sans Pro"/>
        </w:rPr>
        <w:t>laws</w:t>
      </w:r>
      <w:r w:rsidRPr="00C71030">
        <w:rPr>
          <w:rFonts w:ascii="Source Sans Pro" w:hAnsi="Source Sans Pro"/>
          <w:spacing w:val="-12"/>
        </w:rPr>
        <w:t xml:space="preserve"> </w:t>
      </w:r>
      <w:r w:rsidRPr="00C71030">
        <w:rPr>
          <w:rFonts w:ascii="Source Sans Pro" w:hAnsi="Source Sans Pro"/>
        </w:rPr>
        <w:t>of</w:t>
      </w:r>
      <w:r w:rsidRPr="00C71030">
        <w:rPr>
          <w:rFonts w:ascii="Source Sans Pro" w:hAnsi="Source Sans Pro"/>
          <w:spacing w:val="-9"/>
        </w:rPr>
        <w:t xml:space="preserve"> </w:t>
      </w:r>
      <w:r w:rsidRPr="00C71030">
        <w:rPr>
          <w:rFonts w:ascii="Source Sans Pro" w:hAnsi="Source Sans Pro"/>
        </w:rPr>
        <w:t>the</w:t>
      </w:r>
      <w:r w:rsidRPr="00C71030">
        <w:rPr>
          <w:rFonts w:ascii="Source Sans Pro" w:hAnsi="Source Sans Pro"/>
          <w:spacing w:val="-11"/>
        </w:rPr>
        <w:t xml:space="preserve"> </w:t>
      </w:r>
      <w:r w:rsidRPr="00C71030">
        <w:rPr>
          <w:rFonts w:ascii="Source Sans Pro" w:hAnsi="Source Sans Pro"/>
        </w:rPr>
        <w:t>State,</w:t>
      </w:r>
      <w:r w:rsidRPr="00C71030">
        <w:rPr>
          <w:rFonts w:ascii="Source Sans Pro" w:hAnsi="Source Sans Pro"/>
          <w:spacing w:val="-11"/>
        </w:rPr>
        <w:t xml:space="preserve"> </w:t>
      </w:r>
      <w:r w:rsidRPr="00C71030">
        <w:rPr>
          <w:rFonts w:ascii="Source Sans Pro" w:hAnsi="Source Sans Pro"/>
        </w:rPr>
        <w:t>and any</w:t>
      </w:r>
      <w:r w:rsidRPr="00C71030">
        <w:rPr>
          <w:rFonts w:ascii="Source Sans Pro" w:hAnsi="Source Sans Pro"/>
          <w:spacing w:val="-2"/>
        </w:rPr>
        <w:t xml:space="preserve"> </w:t>
      </w:r>
      <w:r w:rsidRPr="00C71030">
        <w:rPr>
          <w:rFonts w:ascii="Source Sans Pro" w:hAnsi="Source Sans Pro"/>
        </w:rPr>
        <w:t>action or proceeding arising from this</w:t>
      </w:r>
      <w:r w:rsidRPr="00C71030">
        <w:rPr>
          <w:rFonts w:ascii="Source Sans Pro" w:hAnsi="Source Sans Pro"/>
          <w:spacing w:val="-2"/>
        </w:rPr>
        <w:t xml:space="preserve"> </w:t>
      </w:r>
      <w:r w:rsidRPr="00C71030">
        <w:rPr>
          <w:rFonts w:ascii="Source Sans Pro" w:hAnsi="Source Sans Pro"/>
        </w:rPr>
        <w:t>Agreement shall be commenced in a court of competent jurisdiction located in Franklin County, Ohio.</w:t>
      </w:r>
    </w:p>
    <w:p w14:paraId="1F77A63C" w14:textId="77777777" w:rsidR="007326D7" w:rsidRPr="00C71030" w:rsidRDefault="007326D7" w:rsidP="00593D0B">
      <w:pPr>
        <w:pStyle w:val="BodyText"/>
        <w:rPr>
          <w:rFonts w:ascii="Source Sans Pro" w:hAnsi="Source Sans Pro"/>
        </w:rPr>
      </w:pPr>
    </w:p>
    <w:p w14:paraId="1F77A63D" w14:textId="77777777" w:rsidR="007326D7" w:rsidRPr="00C71030" w:rsidRDefault="00E1659F" w:rsidP="000C745B">
      <w:pPr>
        <w:pStyle w:val="ListParagraph"/>
        <w:numPr>
          <w:ilvl w:val="1"/>
          <w:numId w:val="15"/>
        </w:numPr>
        <w:tabs>
          <w:tab w:val="left" w:pos="733"/>
        </w:tabs>
        <w:ind w:left="0" w:firstLine="0"/>
        <w:rPr>
          <w:rFonts w:ascii="Source Sans Pro" w:hAnsi="Source Sans Pro"/>
          <w:sz w:val="24"/>
        </w:rPr>
      </w:pPr>
      <w:r w:rsidRPr="00C71030">
        <w:rPr>
          <w:rFonts w:ascii="Source Sans Pro" w:hAnsi="Source Sans Pro"/>
          <w:spacing w:val="-2"/>
          <w:sz w:val="24"/>
          <w:u w:val="single"/>
        </w:rPr>
        <w:t>Severability</w:t>
      </w:r>
    </w:p>
    <w:p w14:paraId="1F77A63E" w14:textId="6007CEB7" w:rsidR="007326D7" w:rsidRPr="00C71030" w:rsidRDefault="00E1659F" w:rsidP="000C745B">
      <w:pPr>
        <w:pStyle w:val="BodyText"/>
        <w:ind w:right="100"/>
        <w:jc w:val="both"/>
        <w:rPr>
          <w:rFonts w:ascii="Source Sans Pro" w:hAnsi="Source Sans Pro"/>
        </w:rPr>
      </w:pPr>
      <w:r w:rsidRPr="00C71030">
        <w:rPr>
          <w:rFonts w:ascii="Source Sans Pro" w:hAnsi="Source Sans Pro"/>
        </w:rPr>
        <w:t xml:space="preserve">Each provision of the Agreement shall be separate and independent and the breach of any provision by either party shall not discharge or relieve the other party from its obligations to perform </w:t>
      </w:r>
      <w:proofErr w:type="gramStart"/>
      <w:r w:rsidRPr="00C71030">
        <w:rPr>
          <w:rFonts w:ascii="Source Sans Pro" w:hAnsi="Source Sans Pro"/>
        </w:rPr>
        <w:t>each and every</w:t>
      </w:r>
      <w:proofErr w:type="gramEnd"/>
      <w:r w:rsidRPr="00C71030">
        <w:rPr>
          <w:rFonts w:ascii="Source Sans Pro" w:hAnsi="Source Sans Pro"/>
        </w:rPr>
        <w:t xml:space="preserve"> covenant to be performed by it under the Agreement.</w:t>
      </w:r>
      <w:r w:rsidRPr="00C71030">
        <w:rPr>
          <w:rFonts w:ascii="Source Sans Pro" w:hAnsi="Source Sans Pro"/>
          <w:spacing w:val="40"/>
        </w:rPr>
        <w:t xml:space="preserve"> </w:t>
      </w:r>
      <w:r w:rsidRPr="00C71030">
        <w:rPr>
          <w:rFonts w:ascii="Source Sans Pro" w:hAnsi="Source Sans Pro"/>
        </w:rPr>
        <w:t xml:space="preserve">If any provisions shall be deemed invalid or unenforceable by any court of competent jurisdiction, the remaining provisions of this Agreement shall not be affected and said provisions shall </w:t>
      </w:r>
      <w:proofErr w:type="gramStart"/>
      <w:r w:rsidRPr="00C71030">
        <w:rPr>
          <w:rFonts w:ascii="Source Sans Pro" w:hAnsi="Source Sans Pro"/>
        </w:rPr>
        <w:t>be valid and enforceable to the fullest extent</w:t>
      </w:r>
      <w:proofErr w:type="gramEnd"/>
      <w:r w:rsidRPr="00C71030">
        <w:rPr>
          <w:rFonts w:ascii="Source Sans Pro" w:hAnsi="Source Sans Pro"/>
        </w:rPr>
        <w:t xml:space="preserve"> permitted by law.</w:t>
      </w:r>
    </w:p>
    <w:p w14:paraId="1F77A63F" w14:textId="77777777" w:rsidR="007326D7" w:rsidRPr="00C71030" w:rsidRDefault="007326D7" w:rsidP="00593D0B">
      <w:pPr>
        <w:pStyle w:val="BodyText"/>
        <w:rPr>
          <w:rFonts w:ascii="Source Sans Pro" w:hAnsi="Source Sans Pro"/>
        </w:rPr>
      </w:pPr>
    </w:p>
    <w:p w14:paraId="1F77A640" w14:textId="77777777" w:rsidR="007326D7" w:rsidRPr="00C71030" w:rsidRDefault="00E1659F" w:rsidP="000C745B">
      <w:pPr>
        <w:pStyle w:val="ListParagraph"/>
        <w:numPr>
          <w:ilvl w:val="1"/>
          <w:numId w:val="15"/>
        </w:numPr>
        <w:tabs>
          <w:tab w:val="left" w:pos="726"/>
        </w:tabs>
        <w:ind w:left="0" w:firstLine="0"/>
        <w:rPr>
          <w:rFonts w:ascii="Source Sans Pro" w:hAnsi="Source Sans Pro"/>
          <w:sz w:val="24"/>
        </w:rPr>
      </w:pPr>
      <w:r w:rsidRPr="00C71030">
        <w:rPr>
          <w:rFonts w:ascii="Source Sans Pro" w:hAnsi="Source Sans Pro"/>
          <w:spacing w:val="-2"/>
          <w:sz w:val="24"/>
          <w:u w:val="single"/>
        </w:rPr>
        <w:t>Waiver</w:t>
      </w:r>
    </w:p>
    <w:p w14:paraId="1F77A641" w14:textId="77777777" w:rsidR="007326D7" w:rsidRPr="00C71030" w:rsidRDefault="00E1659F" w:rsidP="000C745B">
      <w:pPr>
        <w:pStyle w:val="BodyText"/>
        <w:ind w:right="98"/>
        <w:jc w:val="both"/>
        <w:rPr>
          <w:rFonts w:ascii="Source Sans Pro" w:hAnsi="Source Sans Pro"/>
        </w:rPr>
      </w:pPr>
      <w:r w:rsidRPr="00C71030">
        <w:rPr>
          <w:rFonts w:ascii="Source Sans Pro" w:hAnsi="Source Sans Pro"/>
        </w:rPr>
        <w:t xml:space="preserve">The waiver by any party of, or the failure of such party to take action with respect to, any breach of any term, covenant or condition contained in the Agreement shall not be deemed </w:t>
      </w:r>
      <w:r w:rsidRPr="00C71030">
        <w:rPr>
          <w:rFonts w:ascii="Source Sans Pro" w:hAnsi="Source Sans Pro"/>
        </w:rPr>
        <w:lastRenderedPageBreak/>
        <w:t>to be a waiver of any other term, covenant or condition contained in the Agreement, or subsequent breach of the same, or any other term, covenant or condition of the Agreement.</w:t>
      </w:r>
    </w:p>
    <w:p w14:paraId="1F77A642" w14:textId="77777777" w:rsidR="007326D7" w:rsidRPr="00C71030" w:rsidRDefault="007326D7" w:rsidP="00593D0B">
      <w:pPr>
        <w:pStyle w:val="BodyText"/>
        <w:rPr>
          <w:rFonts w:ascii="Source Sans Pro" w:hAnsi="Source Sans Pro"/>
        </w:rPr>
      </w:pPr>
    </w:p>
    <w:p w14:paraId="1F77A643" w14:textId="77777777" w:rsidR="007326D7" w:rsidRPr="00C71030" w:rsidRDefault="00E1659F" w:rsidP="000C745B">
      <w:pPr>
        <w:pStyle w:val="ListParagraph"/>
        <w:numPr>
          <w:ilvl w:val="1"/>
          <w:numId w:val="15"/>
        </w:numPr>
        <w:tabs>
          <w:tab w:val="left" w:pos="733"/>
        </w:tabs>
        <w:spacing w:before="1"/>
        <w:ind w:left="0" w:firstLine="0"/>
        <w:rPr>
          <w:rFonts w:ascii="Source Sans Pro" w:hAnsi="Source Sans Pro"/>
          <w:sz w:val="24"/>
        </w:rPr>
      </w:pPr>
      <w:r w:rsidRPr="00C71030">
        <w:rPr>
          <w:rFonts w:ascii="Source Sans Pro" w:hAnsi="Source Sans Pro"/>
          <w:sz w:val="24"/>
          <w:u w:val="single"/>
        </w:rPr>
        <w:t>Time</w:t>
      </w:r>
      <w:r w:rsidRPr="00C71030">
        <w:rPr>
          <w:rFonts w:ascii="Source Sans Pro" w:hAnsi="Source Sans Pro"/>
          <w:spacing w:val="-1"/>
          <w:sz w:val="24"/>
          <w:u w:val="single"/>
        </w:rPr>
        <w:t xml:space="preserve"> </w:t>
      </w:r>
      <w:r w:rsidRPr="00C71030">
        <w:rPr>
          <w:rFonts w:ascii="Source Sans Pro" w:hAnsi="Source Sans Pro"/>
          <w:sz w:val="24"/>
          <w:u w:val="single"/>
        </w:rPr>
        <w:t>is</w:t>
      </w:r>
      <w:r w:rsidRPr="00C71030">
        <w:rPr>
          <w:rFonts w:ascii="Source Sans Pro" w:hAnsi="Source Sans Pro"/>
          <w:spacing w:val="-3"/>
          <w:sz w:val="24"/>
          <w:u w:val="single"/>
        </w:rPr>
        <w:t xml:space="preserve"> </w:t>
      </w:r>
      <w:r w:rsidRPr="00C71030">
        <w:rPr>
          <w:rFonts w:ascii="Source Sans Pro" w:hAnsi="Source Sans Pro"/>
          <w:sz w:val="24"/>
          <w:u w:val="single"/>
        </w:rPr>
        <w:t>of</w:t>
      </w:r>
      <w:r w:rsidRPr="00C71030">
        <w:rPr>
          <w:rFonts w:ascii="Source Sans Pro" w:hAnsi="Source Sans Pro"/>
          <w:spacing w:val="1"/>
          <w:sz w:val="24"/>
          <w:u w:val="single"/>
        </w:rPr>
        <w:t xml:space="preserve"> </w:t>
      </w:r>
      <w:r w:rsidRPr="00C71030">
        <w:rPr>
          <w:rFonts w:ascii="Source Sans Pro" w:hAnsi="Source Sans Pro"/>
          <w:sz w:val="24"/>
          <w:u w:val="single"/>
        </w:rPr>
        <w:t>the</w:t>
      </w:r>
      <w:r w:rsidRPr="00C71030">
        <w:rPr>
          <w:rFonts w:ascii="Source Sans Pro" w:hAnsi="Source Sans Pro"/>
          <w:spacing w:val="-2"/>
          <w:sz w:val="24"/>
          <w:u w:val="single"/>
        </w:rPr>
        <w:t xml:space="preserve"> Essence</w:t>
      </w:r>
    </w:p>
    <w:p w14:paraId="1F77A644" w14:textId="77777777" w:rsidR="007326D7" w:rsidRPr="00C71030" w:rsidRDefault="00E1659F" w:rsidP="000C745B">
      <w:pPr>
        <w:pStyle w:val="BodyText"/>
        <w:ind w:right="106"/>
        <w:jc w:val="both"/>
        <w:rPr>
          <w:rFonts w:ascii="Source Sans Pro" w:hAnsi="Source Sans Pro"/>
        </w:rPr>
      </w:pPr>
      <w:r w:rsidRPr="00C71030">
        <w:rPr>
          <w:rFonts w:ascii="Source Sans Pro" w:hAnsi="Source Sans Pro"/>
        </w:rPr>
        <w:t>Time is of the essence in this Agreement and all provisions relating to time shall be strictly construed.</w:t>
      </w:r>
    </w:p>
    <w:p w14:paraId="1F77A645" w14:textId="77777777" w:rsidR="007326D7" w:rsidRPr="00C71030" w:rsidRDefault="007326D7" w:rsidP="00593D0B">
      <w:pPr>
        <w:pStyle w:val="BodyText"/>
        <w:spacing w:before="11"/>
        <w:rPr>
          <w:rFonts w:ascii="Source Sans Pro" w:hAnsi="Source Sans Pro"/>
          <w:sz w:val="23"/>
        </w:rPr>
      </w:pPr>
    </w:p>
    <w:p w14:paraId="1F77A646" w14:textId="77777777" w:rsidR="007326D7" w:rsidRPr="00C71030" w:rsidRDefault="00E1659F" w:rsidP="000C745B">
      <w:pPr>
        <w:pStyle w:val="Heading2"/>
        <w:numPr>
          <w:ilvl w:val="0"/>
          <w:numId w:val="15"/>
        </w:numPr>
        <w:tabs>
          <w:tab w:val="left" w:pos="599"/>
        </w:tabs>
        <w:ind w:left="0" w:firstLine="0"/>
        <w:rPr>
          <w:rFonts w:ascii="Source Sans Pro" w:hAnsi="Source Sans Pro"/>
        </w:rPr>
      </w:pPr>
      <w:r w:rsidRPr="00C71030">
        <w:rPr>
          <w:rFonts w:ascii="Source Sans Pro" w:hAnsi="Source Sans Pro"/>
        </w:rPr>
        <w:t>Enumeration</w:t>
      </w:r>
      <w:r w:rsidRPr="00C71030">
        <w:rPr>
          <w:rFonts w:ascii="Source Sans Pro" w:hAnsi="Source Sans Pro"/>
          <w:spacing w:val="5"/>
        </w:rPr>
        <w:t xml:space="preserve"> </w:t>
      </w:r>
      <w:r w:rsidRPr="00C71030">
        <w:rPr>
          <w:rFonts w:ascii="Source Sans Pro" w:hAnsi="Source Sans Pro"/>
        </w:rPr>
        <w:t>of</w:t>
      </w:r>
      <w:r w:rsidRPr="00C71030">
        <w:rPr>
          <w:rFonts w:ascii="Source Sans Pro" w:hAnsi="Source Sans Pro"/>
          <w:spacing w:val="5"/>
        </w:rPr>
        <w:t xml:space="preserve"> </w:t>
      </w:r>
      <w:r w:rsidRPr="00C71030">
        <w:rPr>
          <w:rFonts w:ascii="Source Sans Pro" w:hAnsi="Source Sans Pro"/>
          <w:spacing w:val="-2"/>
        </w:rPr>
        <w:t>Documents</w:t>
      </w:r>
    </w:p>
    <w:p w14:paraId="1F77A647" w14:textId="77777777" w:rsidR="007326D7" w:rsidRPr="00C71030" w:rsidRDefault="007326D7" w:rsidP="00593D0B">
      <w:pPr>
        <w:pStyle w:val="BodyText"/>
        <w:rPr>
          <w:rFonts w:ascii="Source Sans Pro" w:hAnsi="Source Sans Pro"/>
          <w:b/>
          <w:sz w:val="29"/>
        </w:rPr>
      </w:pPr>
    </w:p>
    <w:p w14:paraId="1F77A648" w14:textId="77777777" w:rsidR="007326D7" w:rsidRPr="00C71030" w:rsidRDefault="00E1659F" w:rsidP="00146255">
      <w:pPr>
        <w:pStyle w:val="BodyText"/>
        <w:rPr>
          <w:rFonts w:ascii="Source Sans Pro" w:hAnsi="Source Sans Pro"/>
          <w:spacing w:val="-2"/>
        </w:rPr>
      </w:pPr>
      <w:r w:rsidRPr="00C71030">
        <w:rPr>
          <w:rFonts w:ascii="Source Sans Pro" w:hAnsi="Source Sans Pro"/>
        </w:rPr>
        <w:t>This</w:t>
      </w:r>
      <w:r w:rsidRPr="00C71030">
        <w:rPr>
          <w:rFonts w:ascii="Source Sans Pro" w:hAnsi="Source Sans Pro"/>
          <w:spacing w:val="1"/>
        </w:rPr>
        <w:t xml:space="preserve"> </w:t>
      </w:r>
      <w:r w:rsidRPr="00C71030">
        <w:rPr>
          <w:rFonts w:ascii="Source Sans Pro" w:hAnsi="Source Sans Pro"/>
        </w:rPr>
        <w:t>Agreement</w:t>
      </w:r>
      <w:r w:rsidRPr="00C71030">
        <w:rPr>
          <w:rFonts w:ascii="Source Sans Pro" w:hAnsi="Source Sans Pro"/>
          <w:spacing w:val="5"/>
        </w:rPr>
        <w:t xml:space="preserve"> </w:t>
      </w:r>
      <w:r w:rsidRPr="00C71030">
        <w:rPr>
          <w:rFonts w:ascii="Source Sans Pro" w:hAnsi="Source Sans Pro"/>
        </w:rPr>
        <w:t>includes</w:t>
      </w:r>
      <w:r w:rsidRPr="00C71030">
        <w:rPr>
          <w:rFonts w:ascii="Source Sans Pro" w:hAnsi="Source Sans Pro"/>
          <w:spacing w:val="2"/>
        </w:rPr>
        <w:t xml:space="preserve"> </w:t>
      </w:r>
      <w:r w:rsidRPr="00C71030">
        <w:rPr>
          <w:rFonts w:ascii="Source Sans Pro" w:hAnsi="Source Sans Pro"/>
        </w:rPr>
        <w:t>the</w:t>
      </w:r>
      <w:r w:rsidRPr="00C71030">
        <w:rPr>
          <w:rFonts w:ascii="Source Sans Pro" w:hAnsi="Source Sans Pro"/>
          <w:spacing w:val="3"/>
        </w:rPr>
        <w:t xml:space="preserve"> </w:t>
      </w:r>
      <w:r w:rsidRPr="00C71030">
        <w:rPr>
          <w:rFonts w:ascii="Source Sans Pro" w:hAnsi="Source Sans Pro"/>
        </w:rPr>
        <w:t>following</w:t>
      </w:r>
      <w:r w:rsidRPr="00C71030">
        <w:rPr>
          <w:rFonts w:ascii="Source Sans Pro" w:hAnsi="Source Sans Pro"/>
          <w:spacing w:val="3"/>
        </w:rPr>
        <w:t xml:space="preserve"> </w:t>
      </w:r>
      <w:r w:rsidRPr="00C71030">
        <w:rPr>
          <w:rFonts w:ascii="Source Sans Pro" w:hAnsi="Source Sans Pro"/>
          <w:spacing w:val="-2"/>
        </w:rPr>
        <w:t>documents:</w:t>
      </w:r>
    </w:p>
    <w:p w14:paraId="508A8210" w14:textId="77777777" w:rsidR="004E51DD" w:rsidRPr="00C71030" w:rsidRDefault="004E51DD" w:rsidP="00146255">
      <w:pPr>
        <w:pStyle w:val="BodyText"/>
        <w:rPr>
          <w:rFonts w:ascii="Source Sans Pro" w:hAnsi="Source Sans Pro"/>
          <w:spacing w:val="-2"/>
        </w:rPr>
      </w:pPr>
    </w:p>
    <w:p w14:paraId="44A6BBC5" w14:textId="2AF20D63" w:rsidR="00572D46" w:rsidRPr="00B50EA9" w:rsidRDefault="004B726B" w:rsidP="00146255">
      <w:pPr>
        <w:pStyle w:val="ListParagraph"/>
        <w:numPr>
          <w:ilvl w:val="1"/>
          <w:numId w:val="15"/>
        </w:numPr>
        <w:tabs>
          <w:tab w:val="left" w:pos="733"/>
        </w:tabs>
        <w:spacing w:before="29"/>
        <w:ind w:left="0" w:firstLine="0"/>
        <w:rPr>
          <w:rFonts w:ascii="Source Sans Pro" w:hAnsi="Source Sans Pro"/>
          <w:sz w:val="24"/>
          <w:szCs w:val="24"/>
        </w:rPr>
      </w:pPr>
      <w:r w:rsidRPr="00B50EA9">
        <w:rPr>
          <w:rFonts w:ascii="Source Sans Pro" w:hAnsi="Source Sans Pro"/>
          <w:sz w:val="24"/>
          <w:szCs w:val="24"/>
          <w:u w:val="single"/>
        </w:rPr>
        <w:t>Exhibit A</w:t>
      </w:r>
      <w:r w:rsidR="00B50EA9" w:rsidRPr="00B50EA9">
        <w:rPr>
          <w:rFonts w:ascii="Source Sans Pro" w:hAnsi="Source Sans Pro"/>
          <w:sz w:val="24"/>
          <w:szCs w:val="24"/>
          <w:u w:val="single"/>
        </w:rPr>
        <w:t>:</w:t>
      </w:r>
      <w:r w:rsidRPr="00B50EA9">
        <w:rPr>
          <w:rFonts w:ascii="Source Sans Pro" w:hAnsi="Source Sans Pro"/>
          <w:sz w:val="24"/>
          <w:szCs w:val="24"/>
        </w:rPr>
        <w:t xml:space="preserve"> </w:t>
      </w:r>
      <w:r w:rsidR="00F20485">
        <w:rPr>
          <w:rFonts w:ascii="Source Sans Pro" w:hAnsi="Source Sans Pro"/>
          <w:sz w:val="24"/>
          <w:szCs w:val="24"/>
        </w:rPr>
        <w:t xml:space="preserve"> </w:t>
      </w:r>
      <w:r w:rsidR="00A13FB7" w:rsidRPr="00B50EA9">
        <w:rPr>
          <w:rFonts w:ascii="Source Sans Pro" w:hAnsi="Source Sans Pro"/>
          <w:spacing w:val="4"/>
          <w:sz w:val="24"/>
          <w:szCs w:val="24"/>
        </w:rPr>
        <w:t>Scope of the Project</w:t>
      </w:r>
    </w:p>
    <w:p w14:paraId="487BF8BA" w14:textId="77777777" w:rsidR="004E51DD" w:rsidRPr="00B50EA9" w:rsidRDefault="004E51DD" w:rsidP="00146255">
      <w:pPr>
        <w:pStyle w:val="ListParagraph"/>
        <w:tabs>
          <w:tab w:val="left" w:pos="733"/>
        </w:tabs>
        <w:spacing w:before="29"/>
        <w:ind w:left="0" w:firstLine="0"/>
        <w:rPr>
          <w:rFonts w:ascii="Source Sans Pro" w:hAnsi="Source Sans Pro"/>
          <w:sz w:val="24"/>
          <w:szCs w:val="24"/>
        </w:rPr>
      </w:pPr>
    </w:p>
    <w:p w14:paraId="435BCF25" w14:textId="2CC6C631" w:rsidR="00B50EA9" w:rsidRPr="00146255" w:rsidRDefault="00E1659F" w:rsidP="00146255">
      <w:pPr>
        <w:pStyle w:val="ListParagraph"/>
        <w:numPr>
          <w:ilvl w:val="1"/>
          <w:numId w:val="15"/>
        </w:numPr>
        <w:tabs>
          <w:tab w:val="left" w:pos="733"/>
        </w:tabs>
        <w:spacing w:before="29"/>
        <w:ind w:left="0" w:firstLine="0"/>
        <w:rPr>
          <w:rFonts w:ascii="Source Sans Pro" w:hAnsi="Source Sans Pro"/>
          <w:sz w:val="24"/>
          <w:szCs w:val="24"/>
        </w:rPr>
      </w:pPr>
      <w:r w:rsidRPr="00B50EA9">
        <w:rPr>
          <w:rFonts w:ascii="Source Sans Pro" w:hAnsi="Source Sans Pro"/>
          <w:sz w:val="24"/>
          <w:szCs w:val="24"/>
          <w:u w:val="single"/>
        </w:rPr>
        <w:t xml:space="preserve">Exhibit </w:t>
      </w:r>
      <w:r w:rsidR="000D428A" w:rsidRPr="00B50EA9">
        <w:rPr>
          <w:rFonts w:ascii="Source Sans Pro" w:hAnsi="Source Sans Pro"/>
          <w:sz w:val="24"/>
          <w:szCs w:val="24"/>
          <w:u w:val="single"/>
        </w:rPr>
        <w:t>B</w:t>
      </w:r>
      <w:r w:rsidR="00B50EA9" w:rsidRPr="00B50EA9">
        <w:rPr>
          <w:rFonts w:ascii="Source Sans Pro" w:hAnsi="Source Sans Pro"/>
          <w:sz w:val="24"/>
          <w:szCs w:val="24"/>
          <w:u w:val="single"/>
        </w:rPr>
        <w:t>:</w:t>
      </w:r>
      <w:r w:rsidR="000D428A" w:rsidRPr="00B50EA9">
        <w:rPr>
          <w:rFonts w:ascii="Source Sans Pro" w:hAnsi="Source Sans Pro"/>
          <w:spacing w:val="4"/>
          <w:sz w:val="24"/>
          <w:szCs w:val="24"/>
        </w:rPr>
        <w:t xml:space="preserve"> </w:t>
      </w:r>
      <w:r w:rsidR="00F20485">
        <w:rPr>
          <w:rFonts w:ascii="Source Sans Pro" w:hAnsi="Source Sans Pro"/>
          <w:spacing w:val="4"/>
          <w:sz w:val="24"/>
          <w:szCs w:val="24"/>
        </w:rPr>
        <w:t xml:space="preserve"> </w:t>
      </w:r>
      <w:r w:rsidR="00B50EA9" w:rsidRPr="00B50EA9">
        <w:rPr>
          <w:rFonts w:ascii="Source Sans Pro" w:hAnsi="Source Sans Pro"/>
          <w:spacing w:val="4"/>
          <w:sz w:val="24"/>
          <w:szCs w:val="24"/>
        </w:rPr>
        <w:t>Subaward Terms and Conditions</w:t>
      </w:r>
      <w:r w:rsidR="005A0EDA" w:rsidRPr="00B50EA9">
        <w:rPr>
          <w:rFonts w:ascii="Source Sans Pro" w:hAnsi="Source Sans Pro"/>
          <w:spacing w:val="4"/>
          <w:sz w:val="24"/>
          <w:szCs w:val="24"/>
        </w:rPr>
        <w:t xml:space="preserve"> </w:t>
      </w:r>
    </w:p>
    <w:p w14:paraId="40E9F110" w14:textId="77777777" w:rsidR="00B50EA9" w:rsidRPr="00146255" w:rsidRDefault="00B50EA9" w:rsidP="00146255">
      <w:pPr>
        <w:pStyle w:val="ListParagraph"/>
        <w:tabs>
          <w:tab w:val="left" w:pos="733"/>
        </w:tabs>
        <w:spacing w:before="29"/>
        <w:ind w:left="0" w:firstLine="0"/>
        <w:rPr>
          <w:rFonts w:ascii="Source Sans Pro" w:hAnsi="Source Sans Pro"/>
          <w:sz w:val="24"/>
          <w:szCs w:val="24"/>
        </w:rPr>
      </w:pPr>
    </w:p>
    <w:p w14:paraId="4184FE2C" w14:textId="538649E5" w:rsidR="00C918D5" w:rsidRDefault="00C918D5" w:rsidP="00146255">
      <w:pPr>
        <w:pStyle w:val="ListParagraph"/>
        <w:numPr>
          <w:ilvl w:val="1"/>
          <w:numId w:val="15"/>
        </w:numPr>
        <w:tabs>
          <w:tab w:val="left" w:pos="733"/>
        </w:tabs>
        <w:spacing w:before="29"/>
        <w:ind w:left="0" w:firstLine="0"/>
        <w:rPr>
          <w:rFonts w:ascii="Source Sans Pro" w:hAnsi="Source Sans Pro"/>
          <w:sz w:val="24"/>
          <w:szCs w:val="24"/>
        </w:rPr>
      </w:pPr>
      <w:r w:rsidRPr="00146255">
        <w:rPr>
          <w:rFonts w:ascii="Source Sans Pro" w:hAnsi="Source Sans Pro"/>
          <w:sz w:val="24"/>
          <w:szCs w:val="24"/>
          <w:u w:val="single"/>
        </w:rPr>
        <w:t>Exhibit C:</w:t>
      </w:r>
      <w:r w:rsidRPr="00146255">
        <w:rPr>
          <w:rFonts w:ascii="Source Sans Pro" w:hAnsi="Source Sans Pro"/>
          <w:sz w:val="24"/>
          <w:szCs w:val="24"/>
        </w:rPr>
        <w:t xml:space="preserve"> </w:t>
      </w:r>
      <w:r w:rsidR="00F20485">
        <w:rPr>
          <w:rFonts w:ascii="Source Sans Pro" w:hAnsi="Source Sans Pro"/>
          <w:sz w:val="24"/>
          <w:szCs w:val="24"/>
        </w:rPr>
        <w:t xml:space="preserve"> </w:t>
      </w:r>
      <w:r w:rsidR="00B50EA9" w:rsidRPr="00146255">
        <w:rPr>
          <w:rFonts w:ascii="Source Sans Pro" w:hAnsi="Source Sans Pro"/>
          <w:sz w:val="24"/>
          <w:szCs w:val="24"/>
        </w:rPr>
        <w:t>Additional Requirements for Reimbursement of Administrative and Project Costs</w:t>
      </w:r>
    </w:p>
    <w:p w14:paraId="4AF790CD" w14:textId="77777777" w:rsidR="00A90751" w:rsidRDefault="00A90751" w:rsidP="00146255">
      <w:pPr>
        <w:pStyle w:val="ListParagraph"/>
        <w:tabs>
          <w:tab w:val="left" w:pos="733"/>
        </w:tabs>
        <w:spacing w:before="29"/>
        <w:ind w:left="0" w:firstLine="0"/>
        <w:rPr>
          <w:rFonts w:ascii="Source Sans Pro" w:hAnsi="Source Sans Pro"/>
          <w:sz w:val="24"/>
          <w:szCs w:val="24"/>
        </w:rPr>
      </w:pPr>
    </w:p>
    <w:p w14:paraId="67300986" w14:textId="43A7AC4A" w:rsidR="00A90751" w:rsidRPr="00B50EA9" w:rsidRDefault="00A90751" w:rsidP="00146255">
      <w:pPr>
        <w:pStyle w:val="ListParagraph"/>
        <w:numPr>
          <w:ilvl w:val="1"/>
          <w:numId w:val="15"/>
        </w:numPr>
        <w:tabs>
          <w:tab w:val="left" w:pos="733"/>
        </w:tabs>
        <w:spacing w:before="29"/>
        <w:ind w:left="0" w:firstLine="0"/>
        <w:rPr>
          <w:rFonts w:ascii="Source Sans Pro" w:hAnsi="Source Sans Pro"/>
          <w:sz w:val="24"/>
          <w:szCs w:val="24"/>
        </w:rPr>
      </w:pPr>
      <w:r w:rsidRPr="00146255">
        <w:rPr>
          <w:rFonts w:ascii="Source Sans Pro" w:hAnsi="Source Sans Pro"/>
          <w:sz w:val="24"/>
          <w:u w:val="single"/>
        </w:rPr>
        <w:t>Exhibit D:</w:t>
      </w:r>
      <w:r>
        <w:rPr>
          <w:rFonts w:ascii="Source Sans Pro" w:hAnsi="Source Sans Pro"/>
          <w:sz w:val="24"/>
        </w:rPr>
        <w:t xml:space="preserve">  </w:t>
      </w:r>
      <w:r w:rsidR="00AD72FD">
        <w:rPr>
          <w:rFonts w:ascii="Source Sans Pro" w:hAnsi="Source Sans Pro"/>
          <w:sz w:val="24"/>
        </w:rPr>
        <w:t>Subrecipient Reimbursement Request</w:t>
      </w:r>
      <w:r w:rsidR="00E16E4B">
        <w:rPr>
          <w:rFonts w:ascii="Source Sans Pro" w:hAnsi="Source Sans Pro"/>
          <w:sz w:val="24"/>
        </w:rPr>
        <w:t xml:space="preserve"> Form</w:t>
      </w:r>
    </w:p>
    <w:p w14:paraId="53CF7A95" w14:textId="77777777" w:rsidR="008B62C8" w:rsidRDefault="008B62C8" w:rsidP="00593D0B">
      <w:pPr>
        <w:tabs>
          <w:tab w:val="left" w:pos="733"/>
        </w:tabs>
        <w:spacing w:before="29"/>
        <w:rPr>
          <w:rFonts w:ascii="Source Sans Pro" w:hAnsi="Source Sans Pro"/>
        </w:rPr>
      </w:pPr>
    </w:p>
    <w:p w14:paraId="1F77A650" w14:textId="77777777" w:rsidR="007326D7" w:rsidRPr="00C71030" w:rsidRDefault="00E1659F" w:rsidP="00146255">
      <w:pPr>
        <w:pStyle w:val="Heading2"/>
        <w:numPr>
          <w:ilvl w:val="0"/>
          <w:numId w:val="15"/>
        </w:numPr>
        <w:tabs>
          <w:tab w:val="left" w:pos="599"/>
        </w:tabs>
        <w:ind w:left="0" w:firstLine="0"/>
        <w:rPr>
          <w:rFonts w:ascii="Source Sans Pro" w:hAnsi="Source Sans Pro"/>
        </w:rPr>
      </w:pPr>
      <w:r w:rsidRPr="00C71030">
        <w:rPr>
          <w:rFonts w:ascii="Source Sans Pro" w:hAnsi="Source Sans Pro"/>
          <w:spacing w:val="-2"/>
        </w:rPr>
        <w:t>Signatures</w:t>
      </w:r>
    </w:p>
    <w:p w14:paraId="1F77A651" w14:textId="77777777" w:rsidR="007326D7" w:rsidRPr="00C71030" w:rsidRDefault="007326D7" w:rsidP="00593D0B">
      <w:pPr>
        <w:pStyle w:val="BodyText"/>
        <w:rPr>
          <w:rFonts w:ascii="Source Sans Pro" w:hAnsi="Source Sans Pro"/>
          <w:b/>
        </w:rPr>
      </w:pPr>
    </w:p>
    <w:p w14:paraId="1F77A652" w14:textId="1C6EF5A5" w:rsidR="007326D7" w:rsidRPr="00C71030" w:rsidRDefault="00E1659F" w:rsidP="00146255">
      <w:pPr>
        <w:pStyle w:val="BodyText"/>
        <w:rPr>
          <w:rFonts w:ascii="Source Sans Pro" w:hAnsi="Source Sans Pro"/>
        </w:rPr>
      </w:pPr>
      <w:r w:rsidRPr="00C71030">
        <w:rPr>
          <w:rFonts w:ascii="Source Sans Pro" w:hAnsi="Source Sans Pro"/>
        </w:rPr>
        <w:t>The</w:t>
      </w:r>
      <w:r w:rsidRPr="00C71030">
        <w:rPr>
          <w:rFonts w:ascii="Source Sans Pro" w:hAnsi="Source Sans Pro"/>
          <w:spacing w:val="40"/>
        </w:rPr>
        <w:t xml:space="preserve"> </w:t>
      </w:r>
      <w:r w:rsidRPr="00C71030">
        <w:rPr>
          <w:rFonts w:ascii="Source Sans Pro" w:hAnsi="Source Sans Pro"/>
        </w:rPr>
        <w:t>Commission</w:t>
      </w:r>
      <w:r w:rsidRPr="00C71030">
        <w:rPr>
          <w:rFonts w:ascii="Source Sans Pro" w:hAnsi="Source Sans Pro"/>
          <w:spacing w:val="40"/>
        </w:rPr>
        <w:t xml:space="preserve"> </w:t>
      </w:r>
      <w:r w:rsidRPr="00C71030">
        <w:rPr>
          <w:rFonts w:ascii="Source Sans Pro" w:hAnsi="Source Sans Pro"/>
        </w:rPr>
        <w:t>and</w:t>
      </w:r>
      <w:r w:rsidRPr="00C71030">
        <w:rPr>
          <w:rFonts w:ascii="Source Sans Pro" w:hAnsi="Source Sans Pro"/>
          <w:spacing w:val="40"/>
        </w:rPr>
        <w:t xml:space="preserve"> </w:t>
      </w:r>
      <w:r w:rsidRPr="00C71030">
        <w:rPr>
          <w:rFonts w:ascii="Source Sans Pro" w:hAnsi="Source Sans Pro"/>
        </w:rPr>
        <w:t>the</w:t>
      </w:r>
      <w:r w:rsidR="000D31B4" w:rsidRPr="00C71030">
        <w:rPr>
          <w:rFonts w:ascii="Source Sans Pro" w:hAnsi="Source Sans Pro"/>
        </w:rPr>
        <w:t xml:space="preserve"> </w:t>
      </w:r>
      <w:r w:rsidR="00E32AE0">
        <w:rPr>
          <w:rFonts w:ascii="Source Sans Pro" w:hAnsi="Source Sans Pro"/>
        </w:rPr>
        <w:t>Subrecipient</w:t>
      </w:r>
      <w:r w:rsidR="000D31B4" w:rsidRPr="00C71030">
        <w:rPr>
          <w:rFonts w:ascii="Source Sans Pro" w:hAnsi="Source Sans Pro"/>
          <w:spacing w:val="40"/>
        </w:rPr>
        <w:t xml:space="preserve"> </w:t>
      </w:r>
      <w:r w:rsidRPr="00C71030">
        <w:rPr>
          <w:rFonts w:ascii="Source Sans Pro" w:hAnsi="Source Sans Pro"/>
        </w:rPr>
        <w:t>have</w:t>
      </w:r>
      <w:r w:rsidRPr="00C71030">
        <w:rPr>
          <w:rFonts w:ascii="Source Sans Pro" w:hAnsi="Source Sans Pro"/>
          <w:spacing w:val="40"/>
        </w:rPr>
        <w:t xml:space="preserve"> </w:t>
      </w:r>
      <w:r w:rsidRPr="00C71030">
        <w:rPr>
          <w:rFonts w:ascii="Source Sans Pro" w:hAnsi="Source Sans Pro"/>
        </w:rPr>
        <w:t>caused</w:t>
      </w:r>
      <w:r w:rsidRPr="00C71030">
        <w:rPr>
          <w:rFonts w:ascii="Source Sans Pro" w:hAnsi="Source Sans Pro"/>
          <w:spacing w:val="40"/>
        </w:rPr>
        <w:t xml:space="preserve"> </w:t>
      </w:r>
      <w:r w:rsidRPr="00C71030">
        <w:rPr>
          <w:rFonts w:ascii="Source Sans Pro" w:hAnsi="Source Sans Pro"/>
        </w:rPr>
        <w:t>this</w:t>
      </w:r>
      <w:r w:rsidRPr="00C71030">
        <w:rPr>
          <w:rFonts w:ascii="Source Sans Pro" w:hAnsi="Source Sans Pro"/>
          <w:spacing w:val="40"/>
        </w:rPr>
        <w:t xml:space="preserve"> </w:t>
      </w:r>
      <w:r w:rsidRPr="00C71030">
        <w:rPr>
          <w:rFonts w:ascii="Source Sans Pro" w:hAnsi="Source Sans Pro"/>
        </w:rPr>
        <w:t>Agreement</w:t>
      </w:r>
      <w:r w:rsidRPr="00C71030">
        <w:rPr>
          <w:rFonts w:ascii="Source Sans Pro" w:hAnsi="Source Sans Pro"/>
          <w:spacing w:val="40"/>
        </w:rPr>
        <w:t xml:space="preserve"> </w:t>
      </w:r>
      <w:r w:rsidRPr="00C71030">
        <w:rPr>
          <w:rFonts w:ascii="Source Sans Pro" w:hAnsi="Source Sans Pro"/>
        </w:rPr>
        <w:t>to</w:t>
      </w:r>
      <w:r w:rsidRPr="00C71030">
        <w:rPr>
          <w:rFonts w:ascii="Source Sans Pro" w:hAnsi="Source Sans Pro"/>
          <w:spacing w:val="40"/>
        </w:rPr>
        <w:t xml:space="preserve"> </w:t>
      </w:r>
      <w:r w:rsidRPr="00C71030">
        <w:rPr>
          <w:rFonts w:ascii="Source Sans Pro" w:hAnsi="Source Sans Pro"/>
        </w:rPr>
        <w:t>be executed by their duly authorized representatives as of the Effective Date.</w:t>
      </w:r>
    </w:p>
    <w:p w14:paraId="3574156B" w14:textId="77777777" w:rsidR="003D21D6" w:rsidRDefault="003D21D6" w:rsidP="00593D0B">
      <w:pPr>
        <w:pStyle w:val="BodyText"/>
        <w:rPr>
          <w:rFonts w:ascii="Source Sans Pro" w:hAnsi="Source Sans Pro"/>
        </w:rPr>
      </w:pPr>
    </w:p>
    <w:p w14:paraId="752755A5" w14:textId="77777777" w:rsidR="00BE0C9A" w:rsidRPr="00C71030" w:rsidRDefault="00BE0C9A" w:rsidP="00912FF6">
      <w:pPr>
        <w:pStyle w:val="BodyText"/>
        <w:rPr>
          <w:rFonts w:ascii="Source Sans Pro" w:hAnsi="Source Sans Pro"/>
        </w:rPr>
      </w:pPr>
    </w:p>
    <w:p w14:paraId="1556291A" w14:textId="6BA3708A" w:rsidR="003D21D6" w:rsidRPr="00C71030" w:rsidRDefault="00E32AE0" w:rsidP="00912FF6">
      <w:pPr>
        <w:pStyle w:val="BodyText"/>
        <w:rPr>
          <w:rFonts w:ascii="Source Sans Pro" w:hAnsi="Source Sans Pro"/>
        </w:rPr>
      </w:pPr>
      <w:r w:rsidRPr="00E16E4B">
        <w:rPr>
          <w:rFonts w:ascii="Source Sans Pro" w:hAnsi="Source Sans Pro"/>
          <w:highlight w:val="yellow"/>
        </w:rPr>
        <w:t>Subrecipient</w:t>
      </w:r>
      <w:r w:rsidR="003D21D6" w:rsidRPr="00E16E4B">
        <w:rPr>
          <w:rFonts w:ascii="Source Sans Pro" w:hAnsi="Source Sans Pro"/>
          <w:highlight w:val="yellow"/>
        </w:rPr>
        <w:t xml:space="preserve"> Name</w:t>
      </w:r>
    </w:p>
    <w:p w14:paraId="1F77A653" w14:textId="77777777" w:rsidR="007326D7" w:rsidRPr="00C71030" w:rsidRDefault="007326D7" w:rsidP="00593D0B">
      <w:pPr>
        <w:pStyle w:val="BodyText"/>
        <w:spacing w:before="8"/>
        <w:rPr>
          <w:rFonts w:ascii="Source Sans Pro" w:hAnsi="Source Sans Pro"/>
          <w:sz w:val="30"/>
        </w:rPr>
      </w:pPr>
    </w:p>
    <w:p w14:paraId="1409EB23" w14:textId="64B9F71D" w:rsidR="006C779D" w:rsidRPr="00E16E4B" w:rsidRDefault="006C779D" w:rsidP="00146255">
      <w:pPr>
        <w:tabs>
          <w:tab w:val="left" w:pos="2880"/>
          <w:tab w:val="left" w:pos="3240"/>
          <w:tab w:val="left" w:pos="5220"/>
          <w:tab w:val="left" w:pos="5760"/>
        </w:tabs>
        <w:ind w:right="120"/>
        <w:rPr>
          <w:rFonts w:ascii="Source Sans Pro" w:hAnsi="Source Sans Pro" w:cstheme="minorHAnsi"/>
          <w:sz w:val="24"/>
          <w:szCs w:val="28"/>
        </w:rPr>
      </w:pPr>
      <w:r w:rsidRPr="00E16E4B">
        <w:rPr>
          <w:rFonts w:ascii="Source Sans Pro" w:hAnsi="Source Sans Pro" w:cstheme="minorHAnsi"/>
          <w:sz w:val="24"/>
          <w:szCs w:val="28"/>
        </w:rPr>
        <w:t>By:    _________________________________        Printed Name</w:t>
      </w:r>
      <w:r w:rsidRPr="00E16E4B">
        <w:rPr>
          <w:rFonts w:ascii="Source Sans Pro" w:hAnsi="Source Sans Pro" w:cstheme="minorHAnsi"/>
          <w:sz w:val="24"/>
          <w:szCs w:val="28"/>
          <w:highlight w:val="yellow"/>
        </w:rPr>
        <w:t>:______________</w:t>
      </w:r>
      <w:r w:rsidR="00EC6AC0" w:rsidRPr="00E16E4B">
        <w:rPr>
          <w:rFonts w:ascii="Source Sans Pro" w:hAnsi="Source Sans Pro" w:cstheme="minorHAnsi"/>
          <w:sz w:val="24"/>
          <w:szCs w:val="28"/>
          <w:highlight w:val="yellow"/>
          <w:u w:val="single"/>
        </w:rPr>
        <w:t xml:space="preserve">         </w:t>
      </w:r>
      <w:r w:rsidRPr="00E16E4B">
        <w:rPr>
          <w:rFonts w:ascii="Source Sans Pro" w:hAnsi="Source Sans Pro" w:cstheme="minorHAnsi"/>
          <w:sz w:val="24"/>
          <w:szCs w:val="28"/>
          <w:highlight w:val="yellow"/>
        </w:rPr>
        <w:t>______</w:t>
      </w:r>
      <w:r w:rsidR="00EC6AC0">
        <w:rPr>
          <w:rFonts w:ascii="Source Sans Pro" w:hAnsi="Source Sans Pro" w:cstheme="minorHAnsi"/>
          <w:sz w:val="24"/>
          <w:szCs w:val="28"/>
        </w:rPr>
        <w:t xml:space="preserve"> </w:t>
      </w:r>
    </w:p>
    <w:p w14:paraId="0045FBBB" w14:textId="0A259F85" w:rsidR="006C779D" w:rsidRPr="00E16E4B" w:rsidRDefault="006C779D" w:rsidP="00146255">
      <w:pPr>
        <w:tabs>
          <w:tab w:val="left" w:pos="2880"/>
          <w:tab w:val="left" w:pos="3240"/>
          <w:tab w:val="left" w:pos="5220"/>
          <w:tab w:val="left" w:pos="5760"/>
        </w:tabs>
        <w:ind w:right="120"/>
        <w:rPr>
          <w:rFonts w:ascii="Source Sans Pro" w:hAnsi="Source Sans Pro" w:cstheme="minorHAnsi"/>
          <w:sz w:val="24"/>
          <w:szCs w:val="28"/>
        </w:rPr>
      </w:pPr>
      <w:r w:rsidRPr="00E16E4B">
        <w:rPr>
          <w:rFonts w:ascii="Source Sans Pro" w:hAnsi="Source Sans Pro" w:cstheme="minorHAnsi"/>
          <w:b/>
          <w:bCs/>
          <w:sz w:val="24"/>
          <w:szCs w:val="28"/>
        </w:rPr>
        <w:t xml:space="preserve">Superintendent </w:t>
      </w:r>
      <w:r w:rsidRPr="00E16E4B">
        <w:rPr>
          <w:rFonts w:ascii="Source Sans Pro" w:hAnsi="Source Sans Pro" w:cstheme="minorHAnsi"/>
          <w:sz w:val="24"/>
          <w:szCs w:val="28"/>
        </w:rPr>
        <w:t xml:space="preserve"> - </w:t>
      </w:r>
      <w:r w:rsidR="005C0B0D" w:rsidRPr="00E16E4B">
        <w:rPr>
          <w:rFonts w:ascii="Source Sans Pro" w:hAnsi="Source Sans Pro" w:cstheme="minorHAnsi"/>
          <w:sz w:val="24"/>
          <w:szCs w:val="28"/>
        </w:rPr>
        <w:t>School District</w:t>
      </w:r>
    </w:p>
    <w:p w14:paraId="0900CFE5" w14:textId="77777777" w:rsidR="003D21D6" w:rsidRPr="00E16E4B" w:rsidRDefault="003D21D6" w:rsidP="00146255">
      <w:pPr>
        <w:pStyle w:val="Header"/>
        <w:tabs>
          <w:tab w:val="left" w:pos="2880"/>
          <w:tab w:val="left" w:pos="3600"/>
          <w:tab w:val="left" w:pos="5220"/>
          <w:tab w:val="left" w:pos="5760"/>
        </w:tabs>
        <w:ind w:right="120"/>
        <w:rPr>
          <w:rFonts w:ascii="Source Sans Pro" w:hAnsi="Source Sans Pro" w:cstheme="minorHAnsi"/>
          <w:sz w:val="24"/>
          <w:szCs w:val="28"/>
        </w:rPr>
      </w:pPr>
    </w:p>
    <w:p w14:paraId="17D6EE08" w14:textId="7B2657BC" w:rsidR="006C779D" w:rsidRPr="00E16E4B" w:rsidRDefault="006C779D" w:rsidP="00146255">
      <w:pPr>
        <w:pStyle w:val="Header"/>
        <w:tabs>
          <w:tab w:val="left" w:pos="2880"/>
          <w:tab w:val="left" w:pos="3600"/>
          <w:tab w:val="left" w:pos="5220"/>
          <w:tab w:val="left" w:pos="5760"/>
        </w:tabs>
        <w:ind w:right="120"/>
        <w:rPr>
          <w:rFonts w:ascii="Source Sans Pro" w:hAnsi="Source Sans Pro" w:cstheme="minorHAnsi"/>
          <w:sz w:val="24"/>
          <w:szCs w:val="28"/>
        </w:rPr>
      </w:pPr>
      <w:r w:rsidRPr="00E16E4B">
        <w:rPr>
          <w:rFonts w:ascii="Source Sans Pro" w:hAnsi="Source Sans Pro" w:cstheme="minorHAnsi"/>
          <w:sz w:val="24"/>
          <w:szCs w:val="28"/>
        </w:rPr>
        <w:t>Date:_______________</w:t>
      </w:r>
    </w:p>
    <w:p w14:paraId="63EBF778" w14:textId="77777777" w:rsidR="003D21D6" w:rsidRPr="00E16E4B" w:rsidRDefault="003D21D6" w:rsidP="00593D0B">
      <w:pPr>
        <w:tabs>
          <w:tab w:val="left" w:pos="2880"/>
          <w:tab w:val="left" w:pos="3240"/>
          <w:tab w:val="left" w:pos="5220"/>
          <w:tab w:val="left" w:pos="5760"/>
        </w:tabs>
        <w:ind w:right="120"/>
        <w:rPr>
          <w:rFonts w:ascii="Source Sans Pro" w:hAnsi="Source Sans Pro" w:cstheme="minorHAnsi"/>
          <w:sz w:val="24"/>
          <w:szCs w:val="28"/>
        </w:rPr>
      </w:pPr>
    </w:p>
    <w:p w14:paraId="791EA07B" w14:textId="30F6DAFB" w:rsidR="006C779D" w:rsidRPr="00E16E4B" w:rsidRDefault="006C779D" w:rsidP="00146255">
      <w:pPr>
        <w:tabs>
          <w:tab w:val="left" w:pos="2880"/>
          <w:tab w:val="left" w:pos="3240"/>
          <w:tab w:val="left" w:pos="5220"/>
          <w:tab w:val="left" w:pos="5760"/>
        </w:tabs>
        <w:ind w:right="120"/>
        <w:rPr>
          <w:rFonts w:ascii="Source Sans Pro" w:hAnsi="Source Sans Pro" w:cstheme="minorHAnsi"/>
          <w:sz w:val="24"/>
          <w:szCs w:val="28"/>
        </w:rPr>
      </w:pPr>
      <w:r w:rsidRPr="00E16E4B">
        <w:rPr>
          <w:rFonts w:ascii="Source Sans Pro" w:hAnsi="Source Sans Pro" w:cstheme="minorHAnsi"/>
          <w:sz w:val="24"/>
          <w:szCs w:val="28"/>
        </w:rPr>
        <w:t>By:____________________________________</w:t>
      </w:r>
      <w:r w:rsidR="003D21D6" w:rsidRPr="00E16E4B">
        <w:rPr>
          <w:rFonts w:ascii="Source Sans Pro" w:hAnsi="Source Sans Pro" w:cstheme="minorHAnsi"/>
          <w:sz w:val="24"/>
          <w:szCs w:val="28"/>
        </w:rPr>
        <w:t xml:space="preserve">     Printed Name</w:t>
      </w:r>
      <w:r w:rsidR="003D21D6" w:rsidRPr="00E16E4B">
        <w:rPr>
          <w:rFonts w:ascii="Source Sans Pro" w:hAnsi="Source Sans Pro" w:cstheme="minorHAnsi"/>
          <w:sz w:val="24"/>
          <w:szCs w:val="28"/>
          <w:highlight w:val="yellow"/>
        </w:rPr>
        <w:t>:_________</w:t>
      </w:r>
      <w:r w:rsidR="00EC6AC0" w:rsidRPr="00E16E4B">
        <w:rPr>
          <w:rFonts w:ascii="Source Sans Pro" w:hAnsi="Source Sans Pro" w:cstheme="minorHAnsi"/>
          <w:sz w:val="24"/>
          <w:szCs w:val="28"/>
          <w:highlight w:val="yellow"/>
          <w:u w:val="single"/>
        </w:rPr>
        <w:t xml:space="preserve">         </w:t>
      </w:r>
      <w:r w:rsidR="003D21D6" w:rsidRPr="00E16E4B">
        <w:rPr>
          <w:rFonts w:ascii="Source Sans Pro" w:hAnsi="Source Sans Pro" w:cstheme="minorHAnsi"/>
          <w:sz w:val="24"/>
          <w:szCs w:val="28"/>
          <w:highlight w:val="yellow"/>
        </w:rPr>
        <w:t>___________</w:t>
      </w:r>
    </w:p>
    <w:p w14:paraId="26FF7C15" w14:textId="45E592C3" w:rsidR="006C779D" w:rsidRPr="00E16E4B" w:rsidRDefault="006C779D" w:rsidP="00E16E4B">
      <w:pPr>
        <w:pStyle w:val="Header"/>
        <w:tabs>
          <w:tab w:val="left" w:pos="2880"/>
          <w:tab w:val="left" w:pos="3240"/>
          <w:tab w:val="left" w:pos="5760"/>
        </w:tabs>
        <w:ind w:right="115"/>
        <w:rPr>
          <w:rFonts w:ascii="Source Sans Pro" w:hAnsi="Source Sans Pro" w:cstheme="minorHAnsi"/>
          <w:sz w:val="24"/>
          <w:szCs w:val="28"/>
        </w:rPr>
      </w:pPr>
      <w:r w:rsidRPr="00E16E4B">
        <w:rPr>
          <w:rFonts w:ascii="Source Sans Pro" w:hAnsi="Source Sans Pro" w:cstheme="minorHAnsi"/>
          <w:b/>
          <w:bCs/>
          <w:sz w:val="24"/>
          <w:szCs w:val="28"/>
        </w:rPr>
        <w:t>President</w:t>
      </w:r>
      <w:r w:rsidRPr="00E16E4B">
        <w:rPr>
          <w:rFonts w:ascii="Source Sans Pro" w:hAnsi="Source Sans Pro" w:cstheme="minorHAnsi"/>
          <w:sz w:val="24"/>
          <w:szCs w:val="28"/>
        </w:rPr>
        <w:t xml:space="preserve">  - Board of Education</w:t>
      </w:r>
    </w:p>
    <w:p w14:paraId="5DE50F7A" w14:textId="77777777" w:rsidR="003D21D6" w:rsidRPr="00E16E4B" w:rsidRDefault="003D21D6" w:rsidP="00593D0B">
      <w:pPr>
        <w:pStyle w:val="Header"/>
        <w:tabs>
          <w:tab w:val="left" w:pos="2880"/>
          <w:tab w:val="left" w:pos="3600"/>
          <w:tab w:val="left" w:pos="5220"/>
          <w:tab w:val="left" w:pos="5760"/>
        </w:tabs>
        <w:ind w:right="120"/>
        <w:rPr>
          <w:rFonts w:ascii="Source Sans Pro" w:hAnsi="Source Sans Pro" w:cstheme="minorHAnsi"/>
          <w:sz w:val="24"/>
          <w:szCs w:val="28"/>
        </w:rPr>
      </w:pPr>
    </w:p>
    <w:p w14:paraId="3247EC99" w14:textId="52671AEF" w:rsidR="006C779D" w:rsidRPr="00E16E4B" w:rsidRDefault="006C779D" w:rsidP="00146255">
      <w:pPr>
        <w:pStyle w:val="Header"/>
        <w:tabs>
          <w:tab w:val="left" w:pos="2880"/>
          <w:tab w:val="left" w:pos="3600"/>
          <w:tab w:val="left" w:pos="5220"/>
          <w:tab w:val="left" w:pos="5760"/>
        </w:tabs>
        <w:ind w:right="120"/>
        <w:rPr>
          <w:rFonts w:ascii="Source Sans Pro" w:hAnsi="Source Sans Pro" w:cstheme="minorHAnsi"/>
          <w:sz w:val="24"/>
          <w:szCs w:val="28"/>
        </w:rPr>
      </w:pPr>
      <w:r w:rsidRPr="00E16E4B">
        <w:rPr>
          <w:rFonts w:ascii="Source Sans Pro" w:hAnsi="Source Sans Pro" w:cstheme="minorHAnsi"/>
          <w:sz w:val="24"/>
          <w:szCs w:val="28"/>
        </w:rPr>
        <w:t>Date:_______________</w:t>
      </w:r>
    </w:p>
    <w:p w14:paraId="3C32DEC4" w14:textId="77777777" w:rsidR="003D21D6" w:rsidRPr="00E16E4B" w:rsidRDefault="003D21D6" w:rsidP="00146255">
      <w:pPr>
        <w:tabs>
          <w:tab w:val="left" w:pos="0"/>
          <w:tab w:val="left" w:pos="3240"/>
          <w:tab w:val="left" w:pos="5220"/>
          <w:tab w:val="left" w:pos="5760"/>
        </w:tabs>
        <w:ind w:right="120"/>
        <w:rPr>
          <w:rFonts w:ascii="Source Sans Pro" w:hAnsi="Source Sans Pro" w:cstheme="minorHAnsi"/>
          <w:sz w:val="24"/>
          <w:szCs w:val="28"/>
        </w:rPr>
      </w:pPr>
    </w:p>
    <w:p w14:paraId="0C4C818D" w14:textId="4D25B9CB" w:rsidR="006C779D" w:rsidRPr="00E16E4B" w:rsidRDefault="006C779D" w:rsidP="00146255">
      <w:pPr>
        <w:tabs>
          <w:tab w:val="left" w:pos="0"/>
          <w:tab w:val="left" w:pos="3240"/>
          <w:tab w:val="left" w:pos="5220"/>
          <w:tab w:val="left" w:pos="5760"/>
        </w:tabs>
        <w:ind w:right="120"/>
        <w:rPr>
          <w:rFonts w:ascii="Source Sans Pro" w:hAnsi="Source Sans Pro" w:cstheme="minorHAnsi"/>
          <w:sz w:val="24"/>
          <w:szCs w:val="28"/>
        </w:rPr>
      </w:pPr>
      <w:r w:rsidRPr="00E16E4B">
        <w:rPr>
          <w:rFonts w:ascii="Source Sans Pro" w:hAnsi="Source Sans Pro" w:cstheme="minorHAnsi"/>
          <w:sz w:val="24"/>
          <w:szCs w:val="28"/>
        </w:rPr>
        <w:t>By:</w:t>
      </w:r>
      <w:r w:rsidR="003D21D6" w:rsidRPr="00E16E4B">
        <w:rPr>
          <w:rFonts w:ascii="Source Sans Pro" w:hAnsi="Source Sans Pro" w:cstheme="minorHAnsi"/>
          <w:sz w:val="24"/>
          <w:szCs w:val="28"/>
        </w:rPr>
        <w:t xml:space="preserve"> </w:t>
      </w:r>
      <w:r w:rsidRPr="00E16E4B">
        <w:rPr>
          <w:rFonts w:ascii="Source Sans Pro" w:hAnsi="Source Sans Pro" w:cstheme="minorHAnsi"/>
          <w:sz w:val="24"/>
          <w:szCs w:val="28"/>
        </w:rPr>
        <w:t>____________________________________</w:t>
      </w:r>
      <w:r w:rsidR="003D21D6" w:rsidRPr="00E16E4B">
        <w:rPr>
          <w:rFonts w:ascii="Source Sans Pro" w:hAnsi="Source Sans Pro" w:cstheme="minorHAnsi"/>
          <w:sz w:val="24"/>
          <w:szCs w:val="28"/>
        </w:rPr>
        <w:t xml:space="preserve">    Printed Name</w:t>
      </w:r>
      <w:r w:rsidR="003D21D6" w:rsidRPr="00E16E4B">
        <w:rPr>
          <w:rFonts w:ascii="Source Sans Pro" w:hAnsi="Source Sans Pro" w:cstheme="minorHAnsi"/>
          <w:sz w:val="24"/>
          <w:szCs w:val="28"/>
          <w:highlight w:val="yellow"/>
        </w:rPr>
        <w:t>:_______</w:t>
      </w:r>
      <w:r w:rsidR="00EC6AC0" w:rsidRPr="00E16E4B">
        <w:rPr>
          <w:rFonts w:ascii="Source Sans Pro" w:hAnsi="Source Sans Pro" w:cstheme="minorHAnsi"/>
          <w:sz w:val="24"/>
          <w:szCs w:val="28"/>
          <w:highlight w:val="yellow"/>
          <w:u w:val="single"/>
        </w:rPr>
        <w:t xml:space="preserve">         </w:t>
      </w:r>
      <w:r w:rsidR="003D21D6" w:rsidRPr="00E16E4B">
        <w:rPr>
          <w:rFonts w:ascii="Source Sans Pro" w:hAnsi="Source Sans Pro" w:cstheme="minorHAnsi"/>
          <w:sz w:val="24"/>
          <w:szCs w:val="28"/>
          <w:highlight w:val="yellow"/>
        </w:rPr>
        <w:t>_____________</w:t>
      </w:r>
    </w:p>
    <w:p w14:paraId="6E12BB23" w14:textId="6AB01576" w:rsidR="006C779D" w:rsidRPr="00E16E4B" w:rsidRDefault="006C779D" w:rsidP="00146255">
      <w:pPr>
        <w:pStyle w:val="Header"/>
        <w:tabs>
          <w:tab w:val="left" w:pos="0"/>
          <w:tab w:val="left" w:pos="3240"/>
          <w:tab w:val="left" w:pos="5760"/>
        </w:tabs>
        <w:spacing w:after="160"/>
        <w:ind w:right="120"/>
        <w:rPr>
          <w:rFonts w:ascii="Source Sans Pro" w:hAnsi="Source Sans Pro" w:cstheme="minorHAnsi"/>
          <w:sz w:val="24"/>
          <w:szCs w:val="28"/>
        </w:rPr>
      </w:pPr>
      <w:r w:rsidRPr="00E16E4B">
        <w:rPr>
          <w:rFonts w:ascii="Source Sans Pro" w:hAnsi="Source Sans Pro" w:cstheme="minorHAnsi"/>
          <w:b/>
          <w:bCs/>
          <w:sz w:val="24"/>
          <w:szCs w:val="28"/>
        </w:rPr>
        <w:t xml:space="preserve">Treasurer </w:t>
      </w:r>
      <w:r w:rsidR="00293544" w:rsidRPr="00E16E4B">
        <w:rPr>
          <w:rFonts w:ascii="Source Sans Pro" w:hAnsi="Source Sans Pro" w:cstheme="minorHAnsi"/>
          <w:sz w:val="24"/>
          <w:szCs w:val="28"/>
        </w:rPr>
        <w:t>–</w:t>
      </w:r>
      <w:r w:rsidRPr="00E16E4B">
        <w:rPr>
          <w:rFonts w:ascii="Source Sans Pro" w:hAnsi="Source Sans Pro" w:cstheme="minorHAnsi"/>
          <w:sz w:val="24"/>
          <w:szCs w:val="28"/>
        </w:rPr>
        <w:t xml:space="preserve"> </w:t>
      </w:r>
      <w:r w:rsidR="00293544" w:rsidRPr="00E16E4B">
        <w:rPr>
          <w:rFonts w:ascii="Source Sans Pro" w:hAnsi="Source Sans Pro" w:cstheme="minorHAnsi"/>
          <w:sz w:val="24"/>
          <w:szCs w:val="28"/>
        </w:rPr>
        <w:t>School District</w:t>
      </w:r>
    </w:p>
    <w:p w14:paraId="5FA22167" w14:textId="00AEF8F4" w:rsidR="006C779D" w:rsidRPr="00E16E4B" w:rsidRDefault="006C779D" w:rsidP="00146255">
      <w:pPr>
        <w:pStyle w:val="Header"/>
        <w:tabs>
          <w:tab w:val="left" w:pos="0"/>
          <w:tab w:val="left" w:pos="3600"/>
          <w:tab w:val="left" w:pos="5220"/>
          <w:tab w:val="left" w:pos="5760"/>
        </w:tabs>
        <w:spacing w:after="720"/>
        <w:ind w:right="120"/>
        <w:rPr>
          <w:rFonts w:ascii="Source Sans Pro" w:hAnsi="Source Sans Pro" w:cstheme="minorHAnsi"/>
          <w:sz w:val="24"/>
          <w:szCs w:val="28"/>
        </w:rPr>
      </w:pPr>
      <w:r w:rsidRPr="00E16E4B">
        <w:rPr>
          <w:rFonts w:ascii="Source Sans Pro" w:hAnsi="Source Sans Pro" w:cstheme="minorHAnsi"/>
          <w:sz w:val="24"/>
          <w:szCs w:val="28"/>
        </w:rPr>
        <w:t>Date:</w:t>
      </w:r>
      <w:r w:rsidR="003D21D6" w:rsidRPr="00E16E4B">
        <w:rPr>
          <w:rFonts w:ascii="Source Sans Pro" w:hAnsi="Source Sans Pro" w:cstheme="minorHAnsi"/>
          <w:sz w:val="24"/>
          <w:szCs w:val="28"/>
        </w:rPr>
        <w:t xml:space="preserve"> </w:t>
      </w:r>
      <w:r w:rsidRPr="00E16E4B">
        <w:rPr>
          <w:rFonts w:ascii="Source Sans Pro" w:hAnsi="Source Sans Pro" w:cstheme="minorHAnsi"/>
          <w:sz w:val="24"/>
          <w:szCs w:val="28"/>
        </w:rPr>
        <w:t>_______________</w:t>
      </w:r>
    </w:p>
    <w:p w14:paraId="5EED2219" w14:textId="105079EC" w:rsidR="006C779D" w:rsidRPr="00C71030" w:rsidRDefault="006C779D" w:rsidP="00593D0B">
      <w:pPr>
        <w:pStyle w:val="Heading1"/>
        <w:ind w:left="0"/>
        <w:jc w:val="left"/>
        <w:rPr>
          <w:rFonts w:ascii="Source Sans Pro" w:hAnsi="Source Sans Pro"/>
          <w:b w:val="0"/>
          <w:sz w:val="20"/>
        </w:rPr>
      </w:pPr>
    </w:p>
    <w:p w14:paraId="1F77A662" w14:textId="77777777" w:rsidR="007326D7" w:rsidRPr="00C71030" w:rsidRDefault="00E1659F" w:rsidP="00146255">
      <w:pPr>
        <w:pStyle w:val="Heading1"/>
        <w:spacing w:before="1" w:line="276" w:lineRule="auto"/>
        <w:ind w:left="0"/>
        <w:jc w:val="left"/>
        <w:rPr>
          <w:rFonts w:ascii="Source Sans Pro" w:hAnsi="Source Sans Pro"/>
        </w:rPr>
      </w:pPr>
      <w:r w:rsidRPr="00C71030">
        <w:rPr>
          <w:rFonts w:ascii="Source Sans Pro" w:hAnsi="Source Sans Pro"/>
        </w:rPr>
        <w:t>STATE OF OHIO, ACTING BY AND</w:t>
      </w:r>
      <w:r w:rsidRPr="00C71030">
        <w:rPr>
          <w:rFonts w:ascii="Source Sans Pro" w:hAnsi="Source Sans Pro"/>
          <w:spacing w:val="-1"/>
        </w:rPr>
        <w:t xml:space="preserve"> </w:t>
      </w:r>
      <w:r w:rsidRPr="00C71030">
        <w:rPr>
          <w:rFonts w:ascii="Source Sans Pro" w:hAnsi="Source Sans Pro"/>
        </w:rPr>
        <w:t>THROUGH THE OHIO FACILITIES CONSTRUCTION COMMISSION</w:t>
      </w:r>
    </w:p>
    <w:p w14:paraId="1F77A663" w14:textId="77777777" w:rsidR="007326D7" w:rsidRPr="00C71030" w:rsidRDefault="007326D7" w:rsidP="00593D0B">
      <w:pPr>
        <w:pStyle w:val="BodyText"/>
        <w:rPr>
          <w:rFonts w:ascii="Source Sans Pro" w:hAnsi="Source Sans Pro"/>
          <w:b/>
          <w:sz w:val="20"/>
        </w:rPr>
      </w:pPr>
    </w:p>
    <w:p w14:paraId="1F77A664" w14:textId="77777777" w:rsidR="007326D7" w:rsidRPr="00C71030" w:rsidRDefault="007326D7" w:rsidP="00593D0B">
      <w:pPr>
        <w:pStyle w:val="BodyText"/>
        <w:rPr>
          <w:rFonts w:ascii="Source Sans Pro" w:hAnsi="Source Sans Pro"/>
          <w:b/>
          <w:sz w:val="20"/>
        </w:rPr>
      </w:pPr>
    </w:p>
    <w:p w14:paraId="1F77A665" w14:textId="2D115B51" w:rsidR="007326D7" w:rsidRPr="00C71030" w:rsidRDefault="00EC6AC0" w:rsidP="00593D0B">
      <w:pPr>
        <w:pStyle w:val="BodyText"/>
        <w:rPr>
          <w:rFonts w:ascii="Source Sans Pro" w:hAnsi="Source Sans Pro"/>
          <w:b/>
          <w:sz w:val="20"/>
        </w:rPr>
      </w:pPr>
      <w:r w:rsidRPr="00C71030">
        <w:rPr>
          <w:rFonts w:ascii="Source Sans Pro" w:hAnsi="Source Sans Pro"/>
          <w:noProof/>
        </w:rPr>
        <mc:AlternateContent>
          <mc:Choice Requires="wps">
            <w:drawing>
              <wp:anchor distT="0" distB="0" distL="0" distR="0" simplePos="0" relativeHeight="251658263" behindDoc="1" locked="0" layoutInCell="1" allowOverlap="1" wp14:anchorId="1F77A77A" wp14:editId="0B69A7DC">
                <wp:simplePos x="0" y="0"/>
                <wp:positionH relativeFrom="page">
                  <wp:posOffset>945819</wp:posOffset>
                </wp:positionH>
                <wp:positionV relativeFrom="paragraph">
                  <wp:posOffset>260350</wp:posOffset>
                </wp:positionV>
                <wp:extent cx="2724150" cy="45085"/>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45085"/>
                        </a:xfrm>
                        <a:custGeom>
                          <a:avLst/>
                          <a:gdLst>
                            <a:gd name="T0" fmla="+- 0 1662 1662"/>
                            <a:gd name="T1" fmla="*/ T0 w 4140"/>
                            <a:gd name="T2" fmla="+- 0 5802 1662"/>
                            <a:gd name="T3" fmla="*/ T2 w 4140"/>
                          </a:gdLst>
                          <a:ahLst/>
                          <a:cxnLst>
                            <a:cxn ang="0">
                              <a:pos x="T1" y="0"/>
                            </a:cxn>
                            <a:cxn ang="0">
                              <a:pos x="T3" y="0"/>
                            </a:cxn>
                          </a:cxnLst>
                          <a:rect l="0" t="0" r="r" b="b"/>
                          <a:pathLst>
                            <a:path w="4140">
                              <a:moveTo>
                                <a:pt x="0" y="0"/>
                              </a:moveTo>
                              <a:lnTo>
                                <a:pt x="414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850BC20">
              <v:shape id="Freeform: Shape 7" style="position:absolute;margin-left:74.45pt;margin-top:20.5pt;width:214.5pt;height:3.55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0,45085" o:spid="_x0000_s1026" filled="f" strokeweight=".26669mm" path="m,l41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6amAIAAJgFAAAOAAAAZHJzL2Uyb0RvYy54bWysVNuO0zAQfUfiHyw/gra50Ha7UdMV2rII&#10;ablIWz7AdZwmwvEY2226fD1j57KhwAsiD5adGZ85c2Y869tzI8lJGFuDymkyiykRikNRq0NOv+7u&#10;r1aUWMdUwSQokdMnYent5uWLdaszkUIFshCGIIiyWatzWjmnsyiyvBINszPQQqGxBNMwh0dziArD&#10;WkRvZJTG8TJqwRTaABfW4t9tZ6SbgF+WgrvPZWmFIzKnyM2F1YR179dos2bZwTBd1bynwf6BRcNq&#10;hUFHqC1zjBxN/RtUU3MDFko349BEUJY1FyEHzCaJL7J5rJgWIRcUx+pRJvv/YPmn06P+Yjx1qx+A&#10;f7OoSNRqm40Wf7DoQ/btRyiwhuzoICR7Lk3jb2Ia5Bw0fRo1FWdHOP5Mr9N5skDpOdrmi3i18JpH&#10;LBsu86N17wUEIHZ6sK4rSYG7IGhBFGsw6g4xykZidV5fkZgky2Ualr6Eo1syuL2KyC4mLZkn86HO&#10;o1M6OAWsxSr+M9abwc1jpRMs5H8YGLJqIM3PqmeNO8L8E4iDUBqsF2iH3AaFEAGdfIZ/8cXYl77d&#10;nT6Ewd6+7GpDCXb1vpNEM+eZ+RB+S1rU30vhfzRwEjsIJndROgzybJVq6hWuT1l1ZrzhA4SqjkE9&#10;10llFdzXUobSSuWp3CzjJFCxIOvCGz0baw77O2nIifn3Gr6+XX5x08a6LbNV5xdMXc4GjqoIUSrB&#10;inf93rFadntkJVH00OC+p/2csNkeiifsbwPdeMBxhpsKzA9KWhwNObXfj8wISuQHhW/vJpmjjMSF&#10;w3xxneLBTC37qYUpjlA5dRQ7wm/vXDd/jtrUhwojdTooeIvvqqx9/wd+Hav+gM8/6NuPKj9fpufg&#10;9TxQNz8BAAD//wMAUEsDBBQABgAIAAAAIQArku4R3AAAAAkBAAAPAAAAZHJzL2Rvd25yZXYueG1s&#10;TI/BTsMwEETvSPyDtUjcqJMqpSHEqRAFCS5ILXDfJksSYa+j2G2Tv2c5wXFmn2Znys3krDrRGHrP&#10;BtJFAoq49k3PrYGP9+ebHFSIyA1az2RgpgCb6vKixKLxZ97RaR9bJSEcCjTQxTgUWoe6I4dh4Qdi&#10;uX350WEUOba6GfEs4c7qZZLcaoc9y4cOB3rsqP7eH52Bp0/MX4bt1s6r7G03p9PS2ldnzPXV9HAP&#10;KtIU/2D4rS/VoZJOB3/kJigrOsvvBDWQpbJJgNV6LcZBjDwFXZX6/4LqBwAA//8DAFBLAQItABQA&#10;BgAIAAAAIQC2gziS/gAAAOEBAAATAAAAAAAAAAAAAAAAAAAAAABbQ29udGVudF9UeXBlc10ueG1s&#10;UEsBAi0AFAAGAAgAAAAhADj9If/WAAAAlAEAAAsAAAAAAAAAAAAAAAAALwEAAF9yZWxzLy5yZWxz&#10;UEsBAi0AFAAGAAgAAAAhANALnpqYAgAAmAUAAA4AAAAAAAAAAAAAAAAALgIAAGRycy9lMm9Eb2Mu&#10;eG1sUEsBAi0AFAAGAAgAAAAhACuS7hHcAAAACQEAAA8AAAAAAAAAAAAAAAAA8gQAAGRycy9kb3du&#10;cmV2LnhtbFBLBQYAAAAABAAEAPMAAAD7BQAAAAA=&#10;" w14:anchorId="1CBFA9C1">
                <v:path arrowok="t" o:connecttype="custom" o:connectlocs="0,0;2724150,0" o:connectangles="0,0"/>
                <w10:wrap type="topAndBottom" anchorx="page"/>
              </v:shape>
            </w:pict>
          </mc:Fallback>
        </mc:AlternateContent>
      </w:r>
      <w:r w:rsidR="00761199">
        <w:rPr>
          <w:rFonts w:ascii="Source Sans Pro" w:hAnsi="Source Sans Pro"/>
          <w:b/>
          <w:sz w:val="20"/>
        </w:rPr>
        <w:t xml:space="preserve"> </w:t>
      </w:r>
    </w:p>
    <w:p w14:paraId="1F77A667" w14:textId="77777777" w:rsidR="007326D7" w:rsidRPr="00C71030" w:rsidRDefault="00E1659F" w:rsidP="00E16E4B">
      <w:pPr>
        <w:pStyle w:val="BodyText"/>
        <w:rPr>
          <w:rFonts w:ascii="Source Sans Pro" w:hAnsi="Source Sans Pro"/>
        </w:rPr>
      </w:pPr>
      <w:r w:rsidRPr="00C71030">
        <w:rPr>
          <w:rFonts w:ascii="Source Sans Pro" w:hAnsi="Source Sans Pro"/>
          <w:spacing w:val="-2"/>
        </w:rPr>
        <w:t>Signature</w:t>
      </w:r>
    </w:p>
    <w:p w14:paraId="1F77A668" w14:textId="77777777" w:rsidR="007326D7" w:rsidRPr="00C71030" w:rsidRDefault="007326D7" w:rsidP="00593D0B">
      <w:pPr>
        <w:pStyle w:val="BodyText"/>
        <w:rPr>
          <w:rFonts w:ascii="Source Sans Pro" w:hAnsi="Source Sans Pro"/>
          <w:sz w:val="20"/>
        </w:rPr>
      </w:pPr>
    </w:p>
    <w:p w14:paraId="4DF3C0E0" w14:textId="66A6DAD9" w:rsidR="008F744B" w:rsidRPr="00146255" w:rsidRDefault="008F744B" w:rsidP="00146255">
      <w:pPr>
        <w:pStyle w:val="BodyText"/>
        <w:rPr>
          <w:rFonts w:ascii="Source Sans Pro" w:hAnsi="Source Sans Pro"/>
        </w:rPr>
      </w:pPr>
      <w:r w:rsidRPr="00EF0CA4">
        <w:rPr>
          <w:rFonts w:ascii="Source Sans Pro" w:hAnsi="Source Sans Pro"/>
          <w:noProof/>
        </w:rPr>
        <mc:AlternateContent>
          <mc:Choice Requires="wps">
            <w:drawing>
              <wp:anchor distT="0" distB="0" distL="114300" distR="114300" simplePos="0" relativeHeight="251658266" behindDoc="0" locked="0" layoutInCell="1" allowOverlap="1" wp14:anchorId="40659607" wp14:editId="46668ACB">
                <wp:simplePos x="0" y="0"/>
                <wp:positionH relativeFrom="page">
                  <wp:posOffset>947057</wp:posOffset>
                </wp:positionH>
                <wp:positionV relativeFrom="paragraph">
                  <wp:posOffset>173718</wp:posOffset>
                </wp:positionV>
                <wp:extent cx="2737757" cy="0"/>
                <wp:effectExtent l="0" t="0" r="0" b="0"/>
                <wp:wrapNone/>
                <wp:docPr id="35152803" name="Straight Connector 35152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757"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8F2DE2E">
              <v:line id="Straight Connector 35152803" style="position:absolute;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6669mm" from="74.55pt,13.7pt" to="290.1pt,13.7pt" w14:anchorId="0D8B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3hugEAAGEDAAAOAAAAZHJzL2Uyb0RvYy54bWysU01v2zAMvQ/YfxB0X+xkWLMZcXpI1l26&#10;LUC7H8DowxYmi4KoxM6/n6R8rNhuRX0QSJF8enykV/fTYNlRBTLoWj6f1ZwpJ1Aa17X81/PDh8+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LlYflwuPy05&#10;E9dYBc210AeK3xQOLBstt8ZlHaCB4yPFTASaa0q+dvhgrC2ztI6NLf9yV89LAaE1MgdzGoVuv7GB&#10;HSFvQ/lKVynyMi0jb4H6c14Jnfck4MHJ8kqvQH692BGMPduJlXUXlbIweQup2aM87cJVvTTHQv+y&#10;c3lRXvql+u+fsf4DAAD//wMAUEsDBBQABgAIAAAAIQCPDyl83wAAAAkBAAAPAAAAZHJzL2Rvd25y&#10;ZXYueG1sTI/BSsNAEIbvgu+wjODNbhKrtjGbUgoFQaTYNj1vs2OSmp0N2U0b394RD3r8Zz7++SZb&#10;jLYVZ+x940hBPIlAIJXONFQp2O/WdzMQPmgyunWECr7QwyK/vsp0atyF3vG8DZXgEvKpVlCH0KVS&#10;+rJGq/3EdUi8+3C91YFjX0nT6wuX21YmUfQorW6IL9S6w1WN5ed2sAqGXdisyiJ+O4TXw/rFnorT&#10;8r5Q6vZmXD6DCDiGPxh+9FkdcnY6uoGMFy3n6TxmVEHyNAXBwMMsSkAcfwcyz+T/D/JvAAAA//8D&#10;AFBLAQItABQABgAIAAAAIQC2gziS/gAAAOEBAAATAAAAAAAAAAAAAAAAAAAAAABbQ29udGVudF9U&#10;eXBlc10ueG1sUEsBAi0AFAAGAAgAAAAhADj9If/WAAAAlAEAAAsAAAAAAAAAAAAAAAAALwEAAF9y&#10;ZWxzLy5yZWxzUEsBAi0AFAAGAAgAAAAhAEnR3eG6AQAAYQMAAA4AAAAAAAAAAAAAAAAALgIAAGRy&#10;cy9lMm9Eb2MueG1sUEsBAi0AFAAGAAgAAAAhAI8PKXzfAAAACQEAAA8AAAAAAAAAAAAAAAAAFAQA&#10;AGRycy9kb3ducmV2LnhtbFBLBQYAAAAABAAEAPMAAAAgBQAAAAA=&#10;">
                <w10:wrap anchorx="page"/>
              </v:line>
            </w:pict>
          </mc:Fallback>
        </mc:AlternateContent>
      </w:r>
      <w:r w:rsidRPr="00146255">
        <w:rPr>
          <w:rFonts w:ascii="Source Sans Pro" w:hAnsi="Source Sans Pro"/>
        </w:rPr>
        <w:t xml:space="preserve">Joy Bledsoe    </w:t>
      </w:r>
    </w:p>
    <w:p w14:paraId="1F77A66B" w14:textId="77777777" w:rsidR="007326D7" w:rsidRPr="00C71030" w:rsidRDefault="00E1659F" w:rsidP="00146255">
      <w:pPr>
        <w:pStyle w:val="BodyText"/>
        <w:rPr>
          <w:rFonts w:ascii="Source Sans Pro" w:hAnsi="Source Sans Pro"/>
        </w:rPr>
      </w:pPr>
      <w:r w:rsidRPr="00C71030">
        <w:rPr>
          <w:rFonts w:ascii="Source Sans Pro" w:hAnsi="Source Sans Pro"/>
        </w:rPr>
        <w:t>Printed</w:t>
      </w:r>
      <w:r w:rsidRPr="00C71030">
        <w:rPr>
          <w:rFonts w:ascii="Source Sans Pro" w:hAnsi="Source Sans Pro"/>
          <w:spacing w:val="-3"/>
        </w:rPr>
        <w:t xml:space="preserve"> </w:t>
      </w:r>
      <w:r w:rsidRPr="00C71030">
        <w:rPr>
          <w:rFonts w:ascii="Source Sans Pro" w:hAnsi="Source Sans Pro"/>
          <w:spacing w:val="-4"/>
        </w:rPr>
        <w:t>Name</w:t>
      </w:r>
    </w:p>
    <w:p w14:paraId="1F77A66C" w14:textId="77777777" w:rsidR="007326D7" w:rsidRPr="00C71030" w:rsidRDefault="007326D7" w:rsidP="00593D0B">
      <w:pPr>
        <w:pStyle w:val="BodyText"/>
        <w:spacing w:before="3"/>
        <w:rPr>
          <w:rFonts w:ascii="Source Sans Pro" w:hAnsi="Source Sans Pro"/>
          <w:sz w:val="31"/>
        </w:rPr>
      </w:pPr>
    </w:p>
    <w:p w14:paraId="1F77A66D" w14:textId="6EFC15F5" w:rsidR="007326D7" w:rsidRDefault="00E53052" w:rsidP="00146255">
      <w:pPr>
        <w:pStyle w:val="BodyText"/>
        <w:spacing w:line="276" w:lineRule="auto"/>
        <w:ind w:right="6751"/>
        <w:rPr>
          <w:rFonts w:ascii="Source Sans Pro" w:hAnsi="Source Sans Pro"/>
          <w:spacing w:val="-2"/>
        </w:rPr>
      </w:pPr>
      <w:r w:rsidRPr="00C71030">
        <w:rPr>
          <w:rFonts w:ascii="Source Sans Pro" w:hAnsi="Source Sans Pro"/>
          <w:noProof/>
        </w:rPr>
        <mc:AlternateContent>
          <mc:Choice Requires="wps">
            <w:drawing>
              <wp:anchor distT="0" distB="0" distL="114300" distR="114300" simplePos="0" relativeHeight="251658249" behindDoc="0" locked="0" layoutInCell="1" allowOverlap="1" wp14:anchorId="1F77A77C" wp14:editId="730BBA03">
                <wp:simplePos x="0" y="0"/>
                <wp:positionH relativeFrom="page">
                  <wp:posOffset>947057</wp:posOffset>
                </wp:positionH>
                <wp:positionV relativeFrom="paragraph">
                  <wp:posOffset>205286</wp:posOffset>
                </wp:positionV>
                <wp:extent cx="2743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1F508FF">
              <v:line id="Straight Connector 5"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6669mm" from="74.55pt,16.15pt" to="290.55pt,16.15pt" w14:anchorId="55FAB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ZcuQEAAGEDAAAOAAAAZHJzL2Uyb0RvYy54bWysU02P0zAQvSPxHyzfadKCFoia7qFluSxQ&#10;aZcfMLWdxMLxWDNu0/57bPdjV3BD5GCN5+P5zZvJ8v44OnEwxBZ9K+ezWgrjFWrr+1b+fH5490kK&#10;juA1OPSmlSfD8n719s1yCo1Z4IBOGxIJxHMzhVYOMYamqlgNZgSeYTA+BTukEWK6Ul9pgimhj65a&#10;1PVdNSHpQKgMc/JuzkG5KvhdZ1T80XVsonCtTNxiOamcu3xWqyU0PUEYrLrQgH9gMYL16dEb1AYi&#10;iD3Zv6BGqwgZuzhTOFbYdVaZ0kPqZl7/0c3TAMGUXpI4HG4y8f+DVd8Pa7+lTF0d/VN4RPWLhcf1&#10;AL43hcDzKaTBzbNU1RS4uZXkC4ctid30DXXKgX3EosKxozFDpv7EsYh9uoltjlGo5Fx8/PA+TVAK&#10;dY1V0FwLA3H8anAU2Wilsz7rAA0cHjlmItBcU7Lb44N1rszSeTG18vNdPS8FjM7qHMxpTP1u7Ugc&#10;IG9D+UpXKfI6LSNvgIdzXgmd94Rw73V5ZTCgv1zsCNad7cTK+YtKWZi8hdzsUJ+2dFUvzbHQv+xc&#10;XpTX91L98mesfgMAAP//AwBQSwMEFAAGAAgAAAAhALCY/Q/eAAAACQEAAA8AAABkcnMvZG93bnJl&#10;di54bWxMj0FLw0AQhe8F/8Mygrd2k6ZKjdmUUigIRcTW9LzNjklqdjZkN23894540ON78/HmvWw1&#10;2lZcsPeNIwXxLAKBVDrTUKXg/bCdLkH4oMno1hEq+EIPq/xmkunUuCu94WUfKsEh5FOtoA6hS6X0&#10;ZY1W+5nrkPj24XqrA8u+kqbXVw63rZxH0YO0uiH+UOsONzWWn/vBKhgO4XVTFvHLMeyO22d7Ls7r&#10;pFDq7nZcP4EIOIY/GH7qc3XIudPJDWS8aFkvHmNGFSTzBAQD98uYjdOvIfNM/l+QfwMAAP//AwBQ&#10;SwECLQAUAAYACAAAACEAtoM4kv4AAADhAQAAEwAAAAAAAAAAAAAAAAAAAAAAW0NvbnRlbnRfVHlw&#10;ZXNdLnhtbFBLAQItABQABgAIAAAAIQA4/SH/1gAAAJQBAAALAAAAAAAAAAAAAAAAAC8BAABfcmVs&#10;cy8ucmVsc1BLAQItABQABgAIAAAAIQDe8ZZcuQEAAGEDAAAOAAAAAAAAAAAAAAAAAC4CAABkcnMv&#10;ZTJvRG9jLnhtbFBLAQItABQABgAIAAAAIQCwmP0P3gAAAAkBAAAPAAAAAAAAAAAAAAAAABMEAABk&#10;cnMvZG93bnJldi54bWxQSwUGAAAAAAQABADzAAAAHgUAAAAA&#10;">
                <w10:wrap anchorx="page"/>
              </v:line>
            </w:pict>
          </mc:Fallback>
        </mc:AlternateContent>
      </w:r>
      <w:r w:rsidRPr="00C71030">
        <w:rPr>
          <w:rFonts w:ascii="Source Sans Pro" w:hAnsi="Source Sans Pro"/>
        </w:rPr>
        <w:t>Executive</w:t>
      </w:r>
      <w:r w:rsidRPr="00C71030">
        <w:rPr>
          <w:rFonts w:ascii="Source Sans Pro" w:hAnsi="Source Sans Pro"/>
          <w:spacing w:val="-17"/>
        </w:rPr>
        <w:t xml:space="preserve"> </w:t>
      </w:r>
      <w:r w:rsidRPr="00C71030">
        <w:rPr>
          <w:rFonts w:ascii="Source Sans Pro" w:hAnsi="Source Sans Pro"/>
        </w:rPr>
        <w:t xml:space="preserve">Director </w:t>
      </w:r>
    </w:p>
    <w:p w14:paraId="4D020331" w14:textId="53D37577" w:rsidR="00761199" w:rsidRPr="00C71030" w:rsidRDefault="00761199" w:rsidP="00146255">
      <w:pPr>
        <w:pStyle w:val="BodyText"/>
        <w:spacing w:line="276" w:lineRule="auto"/>
        <w:ind w:right="6751"/>
        <w:rPr>
          <w:rFonts w:ascii="Source Sans Pro" w:hAnsi="Source Sans Pro"/>
        </w:rPr>
      </w:pPr>
      <w:r w:rsidRPr="0E3A0C2B">
        <w:rPr>
          <w:rFonts w:ascii="Source Sans Pro" w:hAnsi="Source Sans Pro"/>
        </w:rPr>
        <w:t>Title</w:t>
      </w:r>
    </w:p>
    <w:p w14:paraId="313F18F4" w14:textId="79E1D273" w:rsidR="0022594A" w:rsidRPr="00C71030" w:rsidRDefault="0022594A" w:rsidP="00593D0B">
      <w:pPr>
        <w:pStyle w:val="BodyText"/>
        <w:spacing w:before="8"/>
        <w:rPr>
          <w:rFonts w:ascii="Source Sans Pro" w:hAnsi="Source Sans Pro"/>
          <w:sz w:val="19"/>
        </w:rPr>
      </w:pPr>
    </w:p>
    <w:p w14:paraId="1F77A66E" w14:textId="67537DA9" w:rsidR="007326D7" w:rsidRPr="00C71030" w:rsidRDefault="00987464" w:rsidP="00593D0B">
      <w:pPr>
        <w:pStyle w:val="BodyText"/>
        <w:spacing w:before="8"/>
        <w:rPr>
          <w:rFonts w:ascii="Source Sans Pro" w:hAnsi="Source Sans Pro"/>
          <w:sz w:val="19"/>
        </w:rPr>
      </w:pPr>
      <w:r w:rsidRPr="00C71030">
        <w:rPr>
          <w:rFonts w:ascii="Source Sans Pro" w:hAnsi="Source Sans Pro"/>
          <w:noProof/>
        </w:rPr>
        <mc:AlternateContent>
          <mc:Choice Requires="wps">
            <w:drawing>
              <wp:anchor distT="0" distB="0" distL="0" distR="0" simplePos="0" relativeHeight="251658264" behindDoc="1" locked="0" layoutInCell="1" allowOverlap="1" wp14:anchorId="1F77A77D" wp14:editId="39DF959D">
                <wp:simplePos x="0" y="0"/>
                <wp:positionH relativeFrom="page">
                  <wp:posOffset>946785</wp:posOffset>
                </wp:positionH>
                <wp:positionV relativeFrom="paragraph">
                  <wp:posOffset>158115</wp:posOffset>
                </wp:positionV>
                <wp:extent cx="2743200" cy="45085"/>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743200" cy="45085"/>
                        </a:xfrm>
                        <a:custGeom>
                          <a:avLst/>
                          <a:gdLst>
                            <a:gd name="T0" fmla="+- 0 1674 1674"/>
                            <a:gd name="T1" fmla="*/ T0 w 4140"/>
                            <a:gd name="T2" fmla="+- 0 5814 1674"/>
                            <a:gd name="T3" fmla="*/ T2 w 4140"/>
                          </a:gdLst>
                          <a:ahLst/>
                          <a:cxnLst>
                            <a:cxn ang="0">
                              <a:pos x="T1" y="0"/>
                            </a:cxn>
                            <a:cxn ang="0">
                              <a:pos x="T3" y="0"/>
                            </a:cxn>
                          </a:cxnLst>
                          <a:rect l="0" t="0" r="r" b="b"/>
                          <a:pathLst>
                            <a:path w="4140">
                              <a:moveTo>
                                <a:pt x="0" y="0"/>
                              </a:moveTo>
                              <a:lnTo>
                                <a:pt x="414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37EB146">
              <v:shape id="Freeform: Shape 4" style="position:absolute;margin-left:74.55pt;margin-top:12.45pt;width:3in;height:3.55pt;flip:y;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0,45085" o:spid="_x0000_s1026" filled="f" strokeweight=".26669mm" path="m,l41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8tnwIAAKIFAAAOAAAAZHJzL2Uyb0RvYy54bWysVNtu2zAMfR+wfxD0uKG1nTq9GHWKoV2H&#10;Ad0FaLZ3RZZjYbKoSUqc7utHyZd6WZ+G+UGgRPrw6JDi9c2hVWQvrJOgS5qdppQIzaGSelvSb+v7&#10;k0tKnGe6Ygq0KOmTcPRm9frVdWcKsYAGVCUsQRDtis6UtPHeFEnieCNa5k7BCI3OGmzLPG7tNqks&#10;6xC9VckiTc+TDmxlLHDhHJ7e9U66ivh1Lbj/UtdOeKJKitx8XG1cN2FNVtes2FpmGskHGuwfWLRM&#10;akw6Qd0xz8jOyr+gWsktOKj9KYc2gbqWXMQ74G2y9Og2jw0zIt4FxXFmksn9P1j+ef9ovtpA3ZkH&#10;4D8cKpJ0xhWTJ2wcxpBN9wkqrCHbeYiXPdS2JbWS5juWPp7ghcghqvs0qSsOnnA8XFzkZ1gySjj6&#10;8mV6uQzqJ6wIMIEA3zn/QUC02f7B+b44FVpR2opo1mL+NWLUrcI6vT0hKcnOL/K4DMWcwrIx7E1C&#10;1inpSJ7lY8WnoMUYFLGWl9nLWGdjWMBazLCQ/3ZkyJqRND/ogTVahIXHkEaBDLgg0Bq5jQohAgZF&#10;AV6OxdzHsf0/QwqLXX7c35YS7O9NL4lhPjALKYJJOtQ/SBEOWtiLNUSXPyodJnn2Kj2Pir/PWfVu&#10;/CMkiFWdkgaus8pquJdKxdIqHahcnad98zhQsgrOwMbZ7eZWWbJn4eXGb2iXP8KMdf6OuaaPi67+&#10;zhZ2uopZGsGq94PtmVS9jawUih5bPXR3mBiu2ED1hJ1uoR8UONjQaMD+oqTDIVFS93PHrKBEfdT4&#10;Cq+yHGUkPm7y5cUCN3bu2cw9THOEKqmn2BHBvPX9JNoZK7cNZup10PAOX1gtQ/9Hfj2rYYODIOo7&#10;DK0waeb7GPU8Wle/AQAA//8DAFBLAwQUAAYACAAAACEA/W5phd8AAAAJAQAADwAAAGRycy9kb3du&#10;cmV2LnhtbEyPwU7DMAyG70i8Q2QkbixtGWgrTSc0hIR2mdiK2DFtTFPROFWTbeXt8U5w/O1Pvz8X&#10;q8n14oRj6DwpSGcJCKTGm45aBdX+9W4BIkRNRveeUMEPBliV11eFzo0/0zuedrEVXEIh1wpsjEMu&#10;ZWgsOh1mfkDi3ZcfnY4cx1aaUZ+53PUyS5JH6XRHfMHqAdcWm+/d0Sk4VPZlH97qj00VNp940Ott&#10;Zzulbm+m5ycQEaf4B8NFn9WhZKfaH8kE0XOeL1NGFWTzJQgGHhYpD2oF91kCsizk/w/KXwAAAP//&#10;AwBQSwECLQAUAAYACAAAACEAtoM4kv4AAADhAQAAEwAAAAAAAAAAAAAAAAAAAAAAW0NvbnRlbnRf&#10;VHlwZXNdLnhtbFBLAQItABQABgAIAAAAIQA4/SH/1gAAAJQBAAALAAAAAAAAAAAAAAAAAC8BAABf&#10;cmVscy8ucmVsc1BLAQItABQABgAIAAAAIQCuKA8tnwIAAKIFAAAOAAAAAAAAAAAAAAAAAC4CAABk&#10;cnMvZTJvRG9jLnhtbFBLAQItABQABgAIAAAAIQD9bmmF3wAAAAkBAAAPAAAAAAAAAAAAAAAAAPkE&#10;AABkcnMvZG93bnJldi54bWxQSwUGAAAAAAQABADzAAAABQYAAAAA&#10;" w14:anchorId="7D667661">
                <v:path arrowok="t" o:connecttype="custom" o:connectlocs="0,0;2743200,0" o:connectangles="0,0"/>
                <w10:wrap type="topAndBottom" anchorx="page"/>
              </v:shape>
            </w:pict>
          </mc:Fallback>
        </mc:AlternateContent>
      </w:r>
    </w:p>
    <w:p w14:paraId="1F77A66F" w14:textId="77777777" w:rsidR="007326D7" w:rsidRPr="00C71030" w:rsidRDefault="00E1659F" w:rsidP="00146255">
      <w:pPr>
        <w:pStyle w:val="BodyText"/>
        <w:spacing w:before="57"/>
        <w:rPr>
          <w:rFonts w:ascii="Source Sans Pro" w:hAnsi="Source Sans Pro"/>
        </w:rPr>
      </w:pPr>
      <w:r w:rsidRPr="00C71030">
        <w:rPr>
          <w:rFonts w:ascii="Source Sans Pro" w:hAnsi="Source Sans Pro"/>
          <w:spacing w:val="-4"/>
        </w:rPr>
        <w:t>Date</w:t>
      </w:r>
    </w:p>
    <w:p w14:paraId="6FC69483" w14:textId="77777777" w:rsidR="007326D7" w:rsidRDefault="007326D7">
      <w:pPr>
        <w:rPr>
          <w:rFonts w:ascii="Source Sans Pro" w:hAnsi="Source Sans Pro"/>
        </w:rPr>
      </w:pPr>
    </w:p>
    <w:p w14:paraId="34122A37" w14:textId="77777777" w:rsidR="00E16E4B" w:rsidRPr="00E16E4B" w:rsidRDefault="00E16E4B" w:rsidP="00E16E4B">
      <w:pPr>
        <w:rPr>
          <w:rFonts w:ascii="Source Sans Pro" w:hAnsi="Source Sans Pro"/>
        </w:rPr>
      </w:pPr>
    </w:p>
    <w:p w14:paraId="31CA1E63" w14:textId="77777777" w:rsidR="00E16E4B" w:rsidRPr="00E16E4B" w:rsidRDefault="00E16E4B" w:rsidP="00E16E4B">
      <w:pPr>
        <w:rPr>
          <w:rFonts w:ascii="Source Sans Pro" w:hAnsi="Source Sans Pro"/>
        </w:rPr>
      </w:pPr>
    </w:p>
    <w:p w14:paraId="4292EB6E" w14:textId="77777777" w:rsidR="00E16E4B" w:rsidRPr="00E16E4B" w:rsidRDefault="00E16E4B" w:rsidP="00E16E4B">
      <w:pPr>
        <w:rPr>
          <w:rFonts w:ascii="Source Sans Pro" w:hAnsi="Source Sans Pro"/>
        </w:rPr>
      </w:pPr>
    </w:p>
    <w:p w14:paraId="60F1D227" w14:textId="77777777" w:rsidR="00E16E4B" w:rsidRPr="00E16E4B" w:rsidRDefault="00E16E4B" w:rsidP="00E16E4B">
      <w:pPr>
        <w:rPr>
          <w:rFonts w:ascii="Source Sans Pro" w:hAnsi="Source Sans Pro"/>
        </w:rPr>
      </w:pPr>
    </w:p>
    <w:p w14:paraId="0D003552" w14:textId="77777777" w:rsidR="00E16E4B" w:rsidRPr="00E16E4B" w:rsidRDefault="00E16E4B" w:rsidP="00E16E4B">
      <w:pPr>
        <w:rPr>
          <w:rFonts w:ascii="Source Sans Pro" w:hAnsi="Source Sans Pro"/>
        </w:rPr>
      </w:pPr>
    </w:p>
    <w:p w14:paraId="12C3C8B1" w14:textId="235F0B07" w:rsidR="00E16E4B" w:rsidRDefault="00E16E4B">
      <w:pPr>
        <w:rPr>
          <w:rFonts w:ascii="Source Sans Pro" w:hAnsi="Source Sans Pro"/>
        </w:rPr>
      </w:pPr>
      <w:r>
        <w:rPr>
          <w:rFonts w:ascii="Source Sans Pro" w:hAnsi="Source Sans Pro"/>
        </w:rPr>
        <w:br w:type="page"/>
      </w:r>
    </w:p>
    <w:p w14:paraId="1036D679" w14:textId="77777777" w:rsidR="00E16E4B" w:rsidRDefault="00E16E4B" w:rsidP="00292573">
      <w:pPr>
        <w:jc w:val="center"/>
        <w:rPr>
          <w:rFonts w:ascii="Source Sans Pro" w:hAnsi="Source Sans Pro"/>
        </w:rPr>
      </w:pPr>
    </w:p>
    <w:p w14:paraId="6CDAE4C2" w14:textId="4B861198" w:rsidR="00E16E4B" w:rsidRPr="00942D80" w:rsidRDefault="00E16E4B" w:rsidP="00E210D9">
      <w:pPr>
        <w:pStyle w:val="Heading1"/>
        <w:spacing w:before="75"/>
        <w:ind w:right="1815"/>
      </w:pPr>
      <w:r>
        <w:rPr>
          <w:rFonts w:ascii="Source Sans Pro" w:hAnsi="Source Sans Pro"/>
        </w:rPr>
        <w:tab/>
      </w:r>
      <w:r w:rsidRPr="00942D80">
        <w:rPr>
          <w:rFonts w:ascii="Source Sans Pro" w:hAnsi="Source Sans Pro"/>
          <w:noProof/>
        </w:rPr>
        <mc:AlternateContent>
          <mc:Choice Requires="wps">
            <w:drawing>
              <wp:anchor distT="0" distB="0" distL="114300" distR="114300" simplePos="0" relativeHeight="251658269" behindDoc="0" locked="0" layoutInCell="1" allowOverlap="1" wp14:anchorId="1BDA2053" wp14:editId="1A16C2E2">
                <wp:simplePos x="0" y="0"/>
                <wp:positionH relativeFrom="margin">
                  <wp:align>center</wp:align>
                </wp:positionH>
                <wp:positionV relativeFrom="paragraph">
                  <wp:posOffset>0</wp:posOffset>
                </wp:positionV>
                <wp:extent cx="1828800" cy="1828800"/>
                <wp:effectExtent l="0" t="0" r="10795" b="22225"/>
                <wp:wrapSquare wrapText="bothSides"/>
                <wp:docPr id="15503797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D6B9BF" w14:textId="21F66EE4" w:rsidR="00E16E4B" w:rsidRPr="00347E5A" w:rsidRDefault="00E16E4B" w:rsidP="00E16E4B">
                            <w:pPr>
                              <w:pStyle w:val="Heading1"/>
                              <w:spacing w:before="75"/>
                              <w:ind w:right="1815"/>
                            </w:pPr>
                            <w:r>
                              <w:t>EXHIBIT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DA2053"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69;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0CD6B9BF" w14:textId="21F66EE4" w:rsidR="00E16E4B" w:rsidRPr="00347E5A" w:rsidRDefault="00E16E4B" w:rsidP="00E16E4B">
                      <w:pPr>
                        <w:pStyle w:val="Heading1"/>
                        <w:spacing w:before="75"/>
                        <w:ind w:right="1815"/>
                      </w:pPr>
                      <w:r>
                        <w:t>EXHIBIT A</w:t>
                      </w:r>
                    </w:p>
                  </w:txbxContent>
                </v:textbox>
                <w10:wrap type="square" anchorx="margin"/>
              </v:shape>
            </w:pict>
          </mc:Fallback>
        </mc:AlternateContent>
      </w:r>
      <w:r w:rsidRPr="00942D80">
        <w:rPr>
          <w:rFonts w:ascii="Source Sans Pro" w:hAnsi="Source Sans Pro"/>
          <w:spacing w:val="3"/>
        </w:rPr>
        <w:t xml:space="preserve"> </w:t>
      </w:r>
    </w:p>
    <w:p w14:paraId="0B54A2BD" w14:textId="2FAF36DC" w:rsidR="00E16E4B" w:rsidRDefault="00E16E4B" w:rsidP="00E16E4B">
      <w:pPr>
        <w:pStyle w:val="Heading1"/>
        <w:ind w:left="231"/>
        <w:rPr>
          <w:rFonts w:ascii="Source Sans Pro" w:hAnsi="Source Sans Pro"/>
        </w:rPr>
      </w:pPr>
    </w:p>
    <w:p w14:paraId="176B1E83" w14:textId="77EA0323" w:rsidR="00E210D9" w:rsidRDefault="00E210D9" w:rsidP="00E16E4B">
      <w:pPr>
        <w:pStyle w:val="Heading1"/>
        <w:ind w:left="231"/>
        <w:rPr>
          <w:rFonts w:ascii="Source Sans Pro" w:hAnsi="Source Sans Pro"/>
        </w:rPr>
      </w:pPr>
      <w:r>
        <w:rPr>
          <w:rFonts w:ascii="Source Sans Pro" w:hAnsi="Source Sans Pro"/>
        </w:rPr>
        <w:t>SCOPE OF THE PROJECT</w:t>
      </w:r>
    </w:p>
    <w:p w14:paraId="24C4DF6C" w14:textId="77777777" w:rsidR="00E210D9" w:rsidRDefault="00E210D9" w:rsidP="00E16E4B">
      <w:pPr>
        <w:pStyle w:val="Heading1"/>
        <w:ind w:left="231"/>
        <w:rPr>
          <w:rFonts w:ascii="Source Sans Pro" w:hAnsi="Source Sans Pro"/>
        </w:rPr>
      </w:pPr>
    </w:p>
    <w:p w14:paraId="72B092D3" w14:textId="23AB8573" w:rsidR="00E16E4B" w:rsidRPr="00292573" w:rsidRDefault="00E16E4B" w:rsidP="00292573">
      <w:pPr>
        <w:pStyle w:val="Heading1"/>
        <w:ind w:left="0"/>
        <w:jc w:val="left"/>
        <w:rPr>
          <w:rFonts w:ascii="Source Sans Pro" w:hAnsi="Source Sans Pro"/>
          <w:b w:val="0"/>
          <w:bCs w:val="0"/>
        </w:rPr>
      </w:pPr>
      <w:r w:rsidRPr="00292573">
        <w:rPr>
          <w:rFonts w:ascii="Source Sans Pro" w:hAnsi="Source Sans Pro"/>
          <w:b w:val="0"/>
          <w:bCs w:val="0"/>
          <w:highlight w:val="yellow"/>
        </w:rPr>
        <w:t>(Add project description here)</w:t>
      </w:r>
    </w:p>
    <w:p w14:paraId="68808502" w14:textId="77777777" w:rsidR="00E16E4B" w:rsidRDefault="00E16E4B" w:rsidP="00E16E4B">
      <w:pPr>
        <w:pStyle w:val="Heading1"/>
        <w:ind w:left="0"/>
        <w:jc w:val="both"/>
        <w:rPr>
          <w:rFonts w:ascii="Source Sans Pro" w:hAnsi="Source Sans Pro"/>
        </w:rPr>
      </w:pPr>
    </w:p>
    <w:p w14:paraId="5EE52E58" w14:textId="77777777" w:rsidR="00E16E4B" w:rsidRDefault="00E16E4B" w:rsidP="00E16E4B">
      <w:pPr>
        <w:pStyle w:val="Heading1"/>
        <w:ind w:left="0"/>
        <w:jc w:val="both"/>
        <w:rPr>
          <w:rFonts w:ascii="Source Sans Pro" w:hAnsi="Source Sans Pro"/>
        </w:rPr>
      </w:pPr>
    </w:p>
    <w:p w14:paraId="1F77A670" w14:textId="73F82025" w:rsidR="00E16E4B" w:rsidRDefault="00E16E4B">
      <w:pPr>
        <w:rPr>
          <w:rFonts w:ascii="Source Sans Pro" w:hAnsi="Source Sans Pro"/>
          <w:b/>
          <w:bCs/>
          <w:sz w:val="24"/>
          <w:szCs w:val="24"/>
        </w:rPr>
      </w:pPr>
      <w:r>
        <w:rPr>
          <w:rFonts w:ascii="Source Sans Pro" w:hAnsi="Source Sans Pro"/>
        </w:rPr>
        <w:br w:type="page"/>
      </w:r>
    </w:p>
    <w:p w14:paraId="422B950E" w14:textId="68B04EB0" w:rsidR="00E16E4B" w:rsidRDefault="00E16E4B" w:rsidP="00292573">
      <w:pPr>
        <w:rPr>
          <w:rFonts w:ascii="Source Sans Pro" w:hAnsi="Source Sans Pro"/>
          <w:spacing w:val="3"/>
        </w:rPr>
      </w:pPr>
      <w:r w:rsidRPr="00942D80">
        <w:rPr>
          <w:rFonts w:ascii="Source Sans Pro" w:hAnsi="Source Sans Pro"/>
          <w:noProof/>
        </w:rPr>
        <w:lastRenderedPageBreak/>
        <mc:AlternateContent>
          <mc:Choice Requires="wps">
            <w:drawing>
              <wp:anchor distT="0" distB="0" distL="114300" distR="114300" simplePos="0" relativeHeight="251658270" behindDoc="0" locked="0" layoutInCell="1" allowOverlap="1" wp14:anchorId="7AD7528B" wp14:editId="7D6272A9">
                <wp:simplePos x="0" y="0"/>
                <wp:positionH relativeFrom="margin">
                  <wp:posOffset>1295400</wp:posOffset>
                </wp:positionH>
                <wp:positionV relativeFrom="paragraph">
                  <wp:posOffset>133350</wp:posOffset>
                </wp:positionV>
                <wp:extent cx="1828800" cy="1828800"/>
                <wp:effectExtent l="0" t="0" r="10795" b="22225"/>
                <wp:wrapNone/>
                <wp:docPr id="516191049"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2675960" w14:textId="347BA5AE" w:rsidR="00E16E4B" w:rsidRPr="00347E5A" w:rsidRDefault="00E16E4B" w:rsidP="00E16E4B">
                            <w:pPr>
                              <w:pStyle w:val="Heading1"/>
                              <w:spacing w:before="75"/>
                              <w:ind w:right="1815"/>
                            </w:pPr>
                            <w:r>
                              <w:t>EXHIBIT 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D7528B" id="Text Box 2" o:spid="_x0000_s1027" type="#_x0000_t202" style="position:absolute;margin-left:102pt;margin-top:10.5pt;width:2in;height:2in;z-index:25165827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BxSKA23gAAAAoBAAAPAAAAZHJzL2Rvd25yZXYu&#10;eG1sTI9LT8MwEITvSPwHa5G4UbuhPBLiVKiIG4e+xNmNlyRgr6PYbRN+PcsJTjurHc1+Uy5H78QJ&#10;h9gF0jCfKRBIdbAdNRr2u9ebRxAxGbLGBUINE0ZYVpcXpSlsONMGT9vUCA6hWBgNbUp9IWWsW/Qm&#10;zkKPxLePMHiTeB0aaQdz5nDvZKbUvfSmI/7Qmh5XLdZf26PXYKe71WTdt91/vj/k62B367f4ovX1&#10;1fj8BCLhmP7M8IvP6FAx0yEcyUbhNGRqwV0SizlPNizyjMVBw63KFciqlP8rVD8AAAD//wMAUEsB&#10;Ai0AFAAGAAgAAAAhALaDOJL+AAAA4QEAABMAAAAAAAAAAAAAAAAAAAAAAFtDb250ZW50X1R5cGVz&#10;XS54bWxQSwECLQAUAAYACAAAACEAOP0h/9YAAACUAQAACwAAAAAAAAAAAAAAAAAvAQAAX3JlbHMv&#10;LnJlbHNQSwECLQAUAAYACAAAACEALYVPoykCAABaBAAADgAAAAAAAAAAAAAAAAAuAgAAZHJzL2Uy&#10;b0RvYy54bWxQSwECLQAUAAYACAAAACEAcUigNt4AAAAKAQAADwAAAAAAAAAAAAAAAACDBAAAZHJz&#10;L2Rvd25yZXYueG1sUEsFBgAAAAAEAAQA8wAAAI4FAAAAAA==&#10;" filled="f" strokeweight=".5pt">
                <v:textbox style="mso-fit-shape-to-text:t">
                  <w:txbxContent>
                    <w:p w14:paraId="32675960" w14:textId="347BA5AE" w:rsidR="00E16E4B" w:rsidRPr="00347E5A" w:rsidRDefault="00E16E4B" w:rsidP="00E16E4B">
                      <w:pPr>
                        <w:pStyle w:val="Heading1"/>
                        <w:spacing w:before="75"/>
                        <w:ind w:right="1815"/>
                      </w:pPr>
                      <w:r>
                        <w:t>EXHIBIT B</w:t>
                      </w:r>
                    </w:p>
                  </w:txbxContent>
                </v:textbox>
                <w10:wrap anchorx="margin"/>
              </v:shape>
            </w:pict>
          </mc:Fallback>
        </mc:AlternateContent>
      </w:r>
      <w:r w:rsidRPr="00942D80">
        <w:rPr>
          <w:rFonts w:ascii="Source Sans Pro" w:hAnsi="Source Sans Pro"/>
          <w:spacing w:val="3"/>
        </w:rPr>
        <w:t xml:space="preserve"> </w:t>
      </w:r>
    </w:p>
    <w:p w14:paraId="12320725" w14:textId="77777777" w:rsidR="00E210D9" w:rsidRPr="00942D80" w:rsidRDefault="00E210D9" w:rsidP="00292573">
      <w:pPr>
        <w:rPr>
          <w:rFonts w:ascii="Source Sans Pro" w:hAnsi="Source Sans Pro"/>
        </w:rPr>
      </w:pPr>
    </w:p>
    <w:p w14:paraId="1D020BFC" w14:textId="77777777" w:rsidR="00E16E4B" w:rsidRPr="00942D80" w:rsidRDefault="00E16E4B" w:rsidP="00E16E4B">
      <w:pPr>
        <w:pStyle w:val="BodyText"/>
        <w:spacing w:before="11"/>
        <w:rPr>
          <w:rFonts w:ascii="Source Sans Pro" w:hAnsi="Source Sans Pro"/>
          <w:b/>
          <w:sz w:val="23"/>
        </w:rPr>
      </w:pPr>
    </w:p>
    <w:p w14:paraId="57A65F04" w14:textId="77777777" w:rsidR="00E210D9" w:rsidRDefault="00E210D9" w:rsidP="00E16E4B">
      <w:pPr>
        <w:pStyle w:val="Heading1"/>
        <w:ind w:left="231"/>
        <w:rPr>
          <w:rFonts w:ascii="Source Sans Pro" w:hAnsi="Source Sans Pro"/>
        </w:rPr>
      </w:pPr>
    </w:p>
    <w:p w14:paraId="72928A7A" w14:textId="5DA4E5B9" w:rsidR="00E16E4B" w:rsidRPr="000C26B4" w:rsidRDefault="00E16E4B" w:rsidP="00E16E4B">
      <w:pPr>
        <w:pStyle w:val="Heading1"/>
        <w:ind w:left="231"/>
        <w:rPr>
          <w:rFonts w:ascii="Source Sans Pro" w:hAnsi="Source Sans Pro"/>
        </w:rPr>
      </w:pPr>
      <w:r>
        <w:rPr>
          <w:rFonts w:ascii="Source Sans Pro" w:hAnsi="Source Sans Pro"/>
        </w:rPr>
        <w:t>SUBAWARD TERMS AND CONDITIONS</w:t>
      </w:r>
    </w:p>
    <w:p w14:paraId="2B8A6E16" w14:textId="592F898E" w:rsidR="00802B2E" w:rsidRDefault="00802B2E" w:rsidP="00E16E4B">
      <w:pPr>
        <w:pStyle w:val="Heading1"/>
        <w:ind w:left="0"/>
        <w:jc w:val="both"/>
        <w:rPr>
          <w:rFonts w:ascii="Source Sans Pro" w:hAnsi="Source Sans Pro"/>
          <w:b w:val="0"/>
        </w:rPr>
      </w:pPr>
    </w:p>
    <w:p w14:paraId="07E73A69" w14:textId="3DEB95D4" w:rsidR="002C5E59" w:rsidRPr="002C5E59" w:rsidRDefault="002C5E59" w:rsidP="002C5E59">
      <w:pPr>
        <w:widowControl/>
        <w:numPr>
          <w:ilvl w:val="0"/>
          <w:numId w:val="30"/>
        </w:numPr>
        <w:autoSpaceDE/>
        <w:autoSpaceDN/>
        <w:spacing w:after="160" w:line="259" w:lineRule="auto"/>
        <w:ind w:left="547"/>
        <w:jc w:val="both"/>
        <w:rPr>
          <w:rFonts w:ascii="Source Sans Pro" w:eastAsia="Calibri" w:hAnsi="Source Sans Pro" w:cs="Times New Roman"/>
          <w:sz w:val="24"/>
          <w:szCs w:val="28"/>
          <w:u w:val="single"/>
        </w:rPr>
      </w:pPr>
      <w:r w:rsidRPr="002C5E59">
        <w:rPr>
          <w:rFonts w:ascii="Source Sans Pro" w:eastAsia="Calibri" w:hAnsi="Source Sans Pro" w:cs="Times New Roman"/>
          <w:b/>
          <w:bCs/>
          <w:sz w:val="24"/>
          <w:szCs w:val="28"/>
        </w:rPr>
        <w:t>Terms and Conditions</w:t>
      </w:r>
    </w:p>
    <w:p w14:paraId="4CB874F5"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 xml:space="preserve">Scope of Work, Eligibility, and Budget </w:t>
      </w:r>
    </w:p>
    <w:p w14:paraId="5B6BB84A" w14:textId="77777777" w:rsidR="002C5E59" w:rsidRPr="002C5E59" w:rsidRDefault="002C5E59" w:rsidP="002C5E59">
      <w:pPr>
        <w:widowControl/>
        <w:autoSpaceDE/>
        <w:autoSpaceDN/>
        <w:spacing w:after="160" w:line="259" w:lineRule="auto"/>
        <w:ind w:left="907"/>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 xml:space="preserve">The Subrecipient agrees it is an eligible recipient and agrees to the scope of work and budget guidelines attached hereto as Exhibit A.  Any deviation from the provisions detailed in the scope of work shall be prohibited unless prior approval is granted in writing by the State. </w:t>
      </w:r>
    </w:p>
    <w:p w14:paraId="4E89CE31"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Payment Terms</w:t>
      </w:r>
    </w:p>
    <w:p w14:paraId="17B80971" w14:textId="77777777" w:rsidR="002C5E59" w:rsidRPr="002C5E59" w:rsidRDefault="002C5E59" w:rsidP="002C5E59">
      <w:pPr>
        <w:widowControl/>
        <w:autoSpaceDE/>
        <w:autoSpaceDN/>
        <w:spacing w:after="160" w:line="259" w:lineRule="auto"/>
        <w:ind w:left="900"/>
        <w:contextualSpacing/>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Capital Projects Fund payments are subject to the requirements of the Cash Management Improvement Act (P.L. 101-453) and Treasury’s implementing regulations at 31 CFR part 205. The Subrecipient may request drawdowns of CPF funds from the Ohio Facilities Construction Commission on a reimbursement basis to cover outlays already incurred, or as advances on anticipated outlays. Documentation to support a draw of funds request must be submitted and will be reviewed prior to approval of the draw of funds. Funds will be disbursed based on the supplier information on file within the State of Ohio’s accounting system. The Subrecipient will be required to follow any subsequent program guidance defining the reporting on the use of funds.   </w:t>
      </w:r>
    </w:p>
    <w:p w14:paraId="0A4EED26" w14:textId="77777777" w:rsidR="002C5E59" w:rsidRPr="002C5E59" w:rsidRDefault="002C5E59" w:rsidP="002C5E59">
      <w:pPr>
        <w:widowControl/>
        <w:autoSpaceDE/>
        <w:autoSpaceDN/>
        <w:spacing w:after="160" w:line="259" w:lineRule="auto"/>
        <w:ind w:left="900"/>
        <w:contextualSpacing/>
        <w:jc w:val="both"/>
        <w:rPr>
          <w:rFonts w:ascii="Source Sans Pro" w:eastAsia="Calibri" w:hAnsi="Source Sans Pro" w:cs="Times New Roman"/>
          <w:sz w:val="24"/>
          <w:szCs w:val="28"/>
          <w:u w:val="single"/>
        </w:rPr>
      </w:pPr>
    </w:p>
    <w:p w14:paraId="10EC8E05"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Use of Funds</w:t>
      </w:r>
    </w:p>
    <w:p w14:paraId="5E1106AB" w14:textId="77777777" w:rsidR="002C5E59" w:rsidRPr="002C5E59" w:rsidRDefault="002C5E59" w:rsidP="002C5E59">
      <w:pPr>
        <w:widowControl/>
        <w:numPr>
          <w:ilvl w:val="2"/>
          <w:numId w:val="30"/>
        </w:numPr>
        <w:autoSpaceDE/>
        <w:autoSpaceDN/>
        <w:spacing w:after="160" w:line="259" w:lineRule="auto"/>
        <w:ind w:left="162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understands and agrees that the funds disbursed under this award may only be used in compliance with section 604 of the Social Security Act (the Act) and Treasury’s regulations implementing that section and guidance.</w:t>
      </w:r>
    </w:p>
    <w:p w14:paraId="4E39B872" w14:textId="77777777" w:rsidR="002C5E59" w:rsidRPr="002C5E59" w:rsidRDefault="002C5E59" w:rsidP="002C5E59">
      <w:pPr>
        <w:widowControl/>
        <w:numPr>
          <w:ilvl w:val="2"/>
          <w:numId w:val="30"/>
        </w:numPr>
        <w:autoSpaceDE/>
        <w:autoSpaceDN/>
        <w:spacing w:after="160" w:line="259" w:lineRule="auto"/>
        <w:ind w:left="162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will determine that it has institutional, managerial, and financial capability to ensure proper planning, management, and completion of any project using these grant funds prior to engaging in any such project.</w:t>
      </w:r>
    </w:p>
    <w:p w14:paraId="1765BD97" w14:textId="77777777" w:rsidR="002C5E59" w:rsidRPr="002C5E59" w:rsidRDefault="002C5E59" w:rsidP="002C5E59">
      <w:pPr>
        <w:widowControl/>
        <w:numPr>
          <w:ilvl w:val="2"/>
          <w:numId w:val="30"/>
        </w:numPr>
        <w:autoSpaceDE/>
        <w:autoSpaceDN/>
        <w:spacing w:after="160" w:line="259" w:lineRule="auto"/>
        <w:ind w:left="162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may use award funds for Project Costs and Program Administrative Costs, subject to the requirements of the cost principles provided in 2 C.F.R. 200 subpart E and the State approval within the Project Budget.</w:t>
      </w:r>
    </w:p>
    <w:p w14:paraId="35270AF8" w14:textId="77777777" w:rsidR="002C5E59" w:rsidRPr="002C5E59" w:rsidRDefault="002C5E59" w:rsidP="002C5E59">
      <w:pPr>
        <w:widowControl/>
        <w:numPr>
          <w:ilvl w:val="2"/>
          <w:numId w:val="30"/>
        </w:numPr>
        <w:autoSpaceDE/>
        <w:autoSpaceDN/>
        <w:spacing w:after="160" w:line="259" w:lineRule="auto"/>
        <w:ind w:left="162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Program Administrative Costs over the period of performance may not exceed the Project Budget as approved by the Ohio Facilities Construction </w:t>
      </w:r>
      <w:r w:rsidRPr="002C5E59">
        <w:rPr>
          <w:rFonts w:ascii="Source Sans Pro" w:eastAsia="Calibri" w:hAnsi="Source Sans Pro" w:cs="Times New Roman"/>
          <w:sz w:val="24"/>
          <w:szCs w:val="28"/>
        </w:rPr>
        <w:lastRenderedPageBreak/>
        <w:t xml:space="preserve">Commission. Any revisions to the budget, to include changes to the Program Administrative Costs, must be approved. The amount of the Project Budget available for Program Administrative costs is specified in Section 3.2 of the Grant Agreement. </w:t>
      </w:r>
    </w:p>
    <w:p w14:paraId="35DCA004"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Period of Performance</w:t>
      </w:r>
    </w:p>
    <w:p w14:paraId="6BF37DB6"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The period of performance for this award begins on the effective date of this agreement, and ends on December 31, 2026.   </w:t>
      </w:r>
    </w:p>
    <w:p w14:paraId="772A9B29"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Availability of Funds</w:t>
      </w:r>
    </w:p>
    <w:p w14:paraId="388F7166"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Capital Projects Fund payments are subject to the requirements of the Cash Management Improvement Act (P.L. 101-453) and Treasury’s implementing regulations at 31 CFR part 205. The Subrecipient may request drawdowns of CPF funds from the Ohio Facilities Construction Commission on a reimbursement basis to cover outlays already incurred, or as advances on anticipated outlays. Documentation to support a draw of funds request must be submitted and will be reviewed prior to approval of the draw of funds.</w:t>
      </w:r>
    </w:p>
    <w:p w14:paraId="71FE397B"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Earned Interest</w:t>
      </w:r>
    </w:p>
    <w:p w14:paraId="40F0254F" w14:textId="7DFD3922"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Subrecipient </w:t>
      </w:r>
      <w:r w:rsidR="00386225">
        <w:rPr>
          <w:rFonts w:ascii="Source Sans Pro" w:eastAsia="Calibri" w:hAnsi="Source Sans Pro" w:cs="Times New Roman"/>
          <w:sz w:val="24"/>
          <w:szCs w:val="28"/>
        </w:rPr>
        <w:t>is</w:t>
      </w:r>
      <w:r w:rsidRPr="002C5E59">
        <w:rPr>
          <w:rFonts w:ascii="Source Sans Pro" w:eastAsia="Calibri" w:hAnsi="Source Sans Pro" w:cs="Times New Roman"/>
          <w:sz w:val="24"/>
          <w:szCs w:val="28"/>
        </w:rPr>
        <w:t xml:space="preserve"> not required to deposit CPF funds in a separate bank account; however, the</w:t>
      </w:r>
      <w:r w:rsidR="00C8077F">
        <w:rPr>
          <w:rFonts w:ascii="Source Sans Pro" w:eastAsia="Calibri" w:hAnsi="Source Sans Pro" w:cs="Times New Roman"/>
          <w:sz w:val="24"/>
          <w:szCs w:val="28"/>
        </w:rPr>
        <w:t xml:space="preserve"> Subrecipient</w:t>
      </w:r>
      <w:r w:rsidRPr="002C5E59">
        <w:rPr>
          <w:rFonts w:ascii="Source Sans Pro" w:eastAsia="Calibri" w:hAnsi="Source Sans Pro" w:cs="Times New Roman"/>
          <w:sz w:val="24"/>
          <w:szCs w:val="28"/>
        </w:rPr>
        <w:t xml:space="preserve"> must track and account for CPF funds appropriately. The Subrecipient </w:t>
      </w:r>
      <w:r w:rsidR="00386225">
        <w:rPr>
          <w:rFonts w:ascii="Source Sans Pro" w:eastAsia="Calibri" w:hAnsi="Source Sans Pro" w:cs="Times New Roman"/>
          <w:sz w:val="24"/>
          <w:szCs w:val="28"/>
        </w:rPr>
        <w:t>is</w:t>
      </w:r>
      <w:r w:rsidRPr="002C5E59">
        <w:rPr>
          <w:rFonts w:ascii="Source Sans Pro" w:eastAsia="Calibri" w:hAnsi="Source Sans Pro" w:cs="Times New Roman"/>
          <w:sz w:val="24"/>
          <w:szCs w:val="28"/>
        </w:rPr>
        <w:t xml:space="preserve"> also required to track interest earned on CPF funds and report to OFCC. Interest earned may be required to be returned or used for administrative expenses.</w:t>
      </w:r>
    </w:p>
    <w:p w14:paraId="57D42AD4"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Program Income</w:t>
      </w:r>
    </w:p>
    <w:p w14:paraId="017BECC6" w14:textId="291E852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Treasury requires that Recipients add program income to their CPF award pursuant to 2 CFR 200.307. Any program income generated from CPF funds must be used for the purposes and under the conditions of CPF. Program income includes but is not limited to, income from fees for services performed, or fees from the use or rental of real, or personal property acquired under federal awards. Interest earned on advances of federal funds is not program income. For more information on what constitutes “Program Income” please see 2 CFR 200.1. The Subrecipient should calculate, document, and record their program income, as well as report any program income earned to OFCC. The Subrecipient </w:t>
      </w:r>
      <w:r w:rsidR="00386225">
        <w:rPr>
          <w:rFonts w:ascii="Source Sans Pro" w:eastAsia="Calibri" w:hAnsi="Source Sans Pro" w:cs="Times New Roman"/>
          <w:sz w:val="24"/>
          <w:szCs w:val="28"/>
        </w:rPr>
        <w:t>is</w:t>
      </w:r>
      <w:r w:rsidRPr="002C5E59">
        <w:rPr>
          <w:rFonts w:ascii="Source Sans Pro" w:eastAsia="Calibri" w:hAnsi="Source Sans Pro" w:cs="Times New Roman"/>
          <w:sz w:val="24"/>
          <w:szCs w:val="28"/>
        </w:rPr>
        <w:t xml:space="preserve"> encouraged to implement written policies that explicitly identify appropriate allocation methods, accounting standards and principles, compliance monitoring checks for program income calculations, and records. Program income that is not appropriately documented or accounted for may result in the claw back or termination of funds. </w:t>
      </w:r>
    </w:p>
    <w:p w14:paraId="0A370EAC"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Reporting</w:t>
      </w:r>
    </w:p>
    <w:p w14:paraId="7D3A8C70"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b/>
          <w:bCs/>
          <w:i/>
          <w:iCs/>
          <w:sz w:val="24"/>
          <w:szCs w:val="28"/>
        </w:rPr>
      </w:pPr>
      <w:r w:rsidRPr="002C5E59">
        <w:rPr>
          <w:rFonts w:ascii="Source Sans Pro" w:eastAsia="Calibri" w:hAnsi="Source Sans Pro" w:cs="Times New Roman"/>
          <w:sz w:val="24"/>
          <w:szCs w:val="28"/>
        </w:rPr>
        <w:lastRenderedPageBreak/>
        <w:tab/>
        <w:t>The Subrecipient agrees to comply with any reporting obligations established by Treasury, as it relates to this award.  The Subrecipient also agrees to comply with any reporting requirements established by the Ohio Facilities Construction Commission, the Office of Budget and Management, or the State of Ohio, as it relates to this award.</w:t>
      </w:r>
    </w:p>
    <w:p w14:paraId="4A2A939E"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Maintenance of and Access to Records</w:t>
      </w:r>
    </w:p>
    <w:p w14:paraId="5E6DFE6C" w14:textId="77777777" w:rsidR="002C5E59" w:rsidRPr="002C5E59" w:rsidRDefault="002C5E59" w:rsidP="002C5E59">
      <w:pPr>
        <w:widowControl/>
        <w:numPr>
          <w:ilvl w:val="0"/>
          <w:numId w:val="31"/>
        </w:numPr>
        <w:autoSpaceDE/>
        <w:autoSpaceDN/>
        <w:spacing w:after="160" w:line="259" w:lineRule="auto"/>
        <w:ind w:left="171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Subrecipient shall maintain records and financial documents sufficient to evidence compliance with CPF Statute (section 604 of the Social Security Act) and Treasury’s regulations implementing that section and guidance regarding the eligible uses of funds. </w:t>
      </w:r>
    </w:p>
    <w:p w14:paraId="3CC64FE6" w14:textId="77777777" w:rsidR="002C5E59" w:rsidRPr="002C5E59" w:rsidRDefault="002C5E59" w:rsidP="002C5E59">
      <w:pPr>
        <w:widowControl/>
        <w:numPr>
          <w:ilvl w:val="0"/>
          <w:numId w:val="31"/>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Treasury Office of Inspector General and the Government Accountability Office, or their authorized representatives, shall have the right of access to records (electronic and otherwise) of the Subrecipient to conduct audits or other investigations.</w:t>
      </w:r>
    </w:p>
    <w:p w14:paraId="1EF3FC27" w14:textId="77777777" w:rsidR="002C5E59" w:rsidRPr="002C5E59" w:rsidRDefault="002C5E59" w:rsidP="002C5E59">
      <w:pPr>
        <w:widowControl/>
        <w:numPr>
          <w:ilvl w:val="0"/>
          <w:numId w:val="31"/>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Records shall be maintained by the Subrecipient for a period of five (5) years after all funds have been expended or returned to Treasury by the State, whichever is later.</w:t>
      </w:r>
    </w:p>
    <w:p w14:paraId="111D3698" w14:textId="77777777" w:rsidR="002C5E59" w:rsidRPr="002C5E59" w:rsidRDefault="002C5E59" w:rsidP="002C5E59">
      <w:pPr>
        <w:widowControl/>
        <w:numPr>
          <w:ilvl w:val="0"/>
          <w:numId w:val="31"/>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agrees to maintain all records related to the award in accordance with the state’s records retention schedules and shall make such records available to the Ohio Facilities Construction Commission, State of Ohio, the Ohio Auditor of State, or other authorized auditors, agents, or representatives upon request.</w:t>
      </w:r>
    </w:p>
    <w:p w14:paraId="28C41134"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Pre-Award Costs</w:t>
      </w:r>
    </w:p>
    <w:p w14:paraId="04D4C346"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Pre-award costs, as defined in 2 C.F.R. § 200.458, may not be paid with funding from this award.</w:t>
      </w:r>
    </w:p>
    <w:p w14:paraId="7153FD90"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Cost Sharing</w:t>
      </w:r>
    </w:p>
    <w:p w14:paraId="3E3372CD" w14:textId="77777777" w:rsidR="002C5E59" w:rsidRPr="002C5E59" w:rsidRDefault="002C5E59" w:rsidP="002C5E59">
      <w:pPr>
        <w:widowControl/>
        <w:autoSpaceDE/>
        <w:autoSpaceDN/>
        <w:spacing w:after="160" w:line="259" w:lineRule="auto"/>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Cost sharing or matching funds are not required to be provided by the Subrecipient.</w:t>
      </w:r>
    </w:p>
    <w:p w14:paraId="56C7F51E"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Conflicts of Interest</w:t>
      </w:r>
    </w:p>
    <w:p w14:paraId="50136726"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The Subrecipient understands and agrees it must maintain in effect a conflict of interest policy consistent with 2 C.F.R. § 200.318(c) covering each activity funded under this award. The State and the Subrecipient must disclose in writing to Treasury or the pass-through entity, as appropriate, any potential conflict of interest affecting the awarded funds in accordance with 2 C.F.R. § 200.112.</w:t>
      </w:r>
    </w:p>
    <w:p w14:paraId="13690230"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Compliance with Applicable Laws and Regulations</w:t>
      </w:r>
    </w:p>
    <w:p w14:paraId="3E8595B3" w14:textId="77777777" w:rsidR="002C5E59" w:rsidRPr="002C5E59" w:rsidRDefault="002C5E59" w:rsidP="002C5E59">
      <w:pPr>
        <w:widowControl/>
        <w:numPr>
          <w:ilvl w:val="0"/>
          <w:numId w:val="32"/>
        </w:numPr>
        <w:autoSpaceDE/>
        <w:autoSpaceDN/>
        <w:spacing w:after="160" w:line="259" w:lineRule="auto"/>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Subrecipient agrees to comply with the requirements of the CPF Statue (section 604 of the Social Security Act), regulations adopted by Treasury, and </w:t>
      </w:r>
      <w:r w:rsidRPr="002C5E59">
        <w:rPr>
          <w:rFonts w:ascii="Source Sans Pro" w:eastAsia="Calibri" w:hAnsi="Source Sans Pro" w:cs="Times New Roman"/>
          <w:sz w:val="24"/>
          <w:szCs w:val="28"/>
        </w:rPr>
        <w:lastRenderedPageBreak/>
        <w:t xml:space="preserve">guidance issued by Treasury regarding the foregoing. The Subrecipient also agrees to comply with all other applicable federal statutes, regulations, and executive orders, including but not limited to applicable statutes and regulations prohibiting discrimination in programs receiving federal financial assistance and all applicable federal environmental laws and regulations, and the Subrecipient shall provide for such compliance in any agreements it </w:t>
      </w:r>
      <w:proofErr w:type="gramStart"/>
      <w:r w:rsidRPr="002C5E59">
        <w:rPr>
          <w:rFonts w:ascii="Source Sans Pro" w:eastAsia="Calibri" w:hAnsi="Source Sans Pro" w:cs="Times New Roman"/>
          <w:sz w:val="24"/>
          <w:szCs w:val="28"/>
        </w:rPr>
        <w:t>enters into</w:t>
      </w:r>
      <w:proofErr w:type="gramEnd"/>
      <w:r w:rsidRPr="002C5E59">
        <w:rPr>
          <w:rFonts w:ascii="Source Sans Pro" w:eastAsia="Calibri" w:hAnsi="Source Sans Pro" w:cs="Times New Roman"/>
          <w:sz w:val="24"/>
          <w:szCs w:val="28"/>
        </w:rPr>
        <w:t xml:space="preserve"> with other parties relating to this award. </w:t>
      </w:r>
    </w:p>
    <w:p w14:paraId="25CCB897" w14:textId="77777777" w:rsidR="002C5E59" w:rsidRPr="002C5E59" w:rsidRDefault="002C5E59" w:rsidP="002C5E59">
      <w:pPr>
        <w:widowControl/>
        <w:autoSpaceDE/>
        <w:autoSpaceDN/>
        <w:spacing w:after="160" w:line="259" w:lineRule="auto"/>
        <w:ind w:left="1710"/>
        <w:contextualSpacing/>
        <w:jc w:val="both"/>
        <w:rPr>
          <w:rFonts w:ascii="Source Sans Pro" w:eastAsia="Calibri" w:hAnsi="Source Sans Pro" w:cs="Times New Roman"/>
          <w:sz w:val="24"/>
          <w:szCs w:val="28"/>
        </w:rPr>
      </w:pPr>
    </w:p>
    <w:p w14:paraId="39D2340D" w14:textId="77777777" w:rsidR="002C5E59" w:rsidRPr="002C5E59" w:rsidRDefault="002C5E59" w:rsidP="002C5E59">
      <w:pPr>
        <w:widowControl/>
        <w:numPr>
          <w:ilvl w:val="0"/>
          <w:numId w:val="32"/>
        </w:numPr>
        <w:autoSpaceDE/>
        <w:autoSpaceDN/>
        <w:spacing w:after="160" w:line="259" w:lineRule="auto"/>
        <w:ind w:left="171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Federal regulations applicable to this award include, without limitation, the following:</w:t>
      </w:r>
    </w:p>
    <w:p w14:paraId="50239D3B" w14:textId="77777777" w:rsidR="002C5E59" w:rsidRPr="002C5E59" w:rsidRDefault="002C5E59" w:rsidP="002C5E59">
      <w:pPr>
        <w:widowControl/>
        <w:numPr>
          <w:ilvl w:val="1"/>
          <w:numId w:val="32"/>
        </w:numPr>
        <w:autoSpaceDE/>
        <w:autoSpaceDN/>
        <w:spacing w:after="160" w:line="259" w:lineRule="auto"/>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Uniform Administrative Requirements, Cost Principles, and Audit Requirements for Federal Awards, 2 C.F.R. Part 200, other than such provisions as Treasury may determine are inapplicable to this Award and subject to such exceptions as may be otherwise provided by Treasury. Subpart F – Audit Requirements of the Uniform Guidance, implementing the Single Audit Act, shall apply to this award.  </w:t>
      </w:r>
    </w:p>
    <w:p w14:paraId="0153B75B" w14:textId="77777777" w:rsidR="002C5E59" w:rsidRPr="002C5E59" w:rsidRDefault="002C5E59" w:rsidP="002C5E59">
      <w:pPr>
        <w:widowControl/>
        <w:autoSpaceDE/>
        <w:autoSpaceDN/>
        <w:spacing w:after="160" w:line="259" w:lineRule="auto"/>
        <w:ind w:left="2430"/>
        <w:contextualSpacing/>
        <w:jc w:val="both"/>
        <w:rPr>
          <w:rFonts w:ascii="Source Sans Pro" w:eastAsia="Calibri" w:hAnsi="Source Sans Pro" w:cs="Times New Roman"/>
          <w:sz w:val="24"/>
          <w:szCs w:val="28"/>
        </w:rPr>
      </w:pPr>
    </w:p>
    <w:p w14:paraId="03ADC626"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Universal Identifier and System for Award Management (SAM), 2 C.F.R. Part 25, pursuant to which the award term set forth in Appendix A to 2 C.F.R. Part 25 is hereby incorporated by reference.</w:t>
      </w:r>
    </w:p>
    <w:p w14:paraId="3C975A1A" w14:textId="77777777" w:rsidR="002C5E59" w:rsidRPr="002C5E59" w:rsidRDefault="002C5E59" w:rsidP="002C5E59">
      <w:pPr>
        <w:widowControl/>
        <w:numPr>
          <w:ilvl w:val="1"/>
          <w:numId w:val="32"/>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Reporting Subaward and Executive Compensation Information, 2 C.F.R. Part 170, pursuant to which the award term set forth in Appendix A to 2 C.F.R. Part 170 is hereby incorporated by reference.</w:t>
      </w:r>
    </w:p>
    <w:p w14:paraId="1568628F" w14:textId="77777777" w:rsidR="002C5E59" w:rsidRPr="002C5E59" w:rsidRDefault="002C5E59" w:rsidP="002C5E59">
      <w:pPr>
        <w:widowControl/>
        <w:numPr>
          <w:ilvl w:val="1"/>
          <w:numId w:val="32"/>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OMB Guidelines to Agencies on Governmentwide Debarment and Suspension (</w:t>
      </w:r>
      <w:proofErr w:type="spellStart"/>
      <w:r w:rsidRPr="002C5E59">
        <w:rPr>
          <w:rFonts w:ascii="Source Sans Pro" w:eastAsia="Calibri" w:hAnsi="Source Sans Pro" w:cs="Times New Roman"/>
          <w:sz w:val="24"/>
          <w:szCs w:val="28"/>
        </w:rPr>
        <w:t>Nonprocurement</w:t>
      </w:r>
      <w:proofErr w:type="spellEnd"/>
      <w:r w:rsidRPr="002C5E59">
        <w:rPr>
          <w:rFonts w:ascii="Source Sans Pro" w:eastAsia="Calibri" w:hAnsi="Source Sans Pro" w:cs="Times New Roman"/>
          <w:sz w:val="24"/>
          <w:szCs w:val="28"/>
        </w:rPr>
        <w:t>), 2 C.F.R. Part 180, including the requirement to include a term or condition in all lower tier covered transactions (contracts and subcontracts described in 2 C.F.R. Part 180, subpart B) that the award is subject to 2 C.F.R. Part 180 and Treasury’s implementing regulation at 31 C.F.R. Part 19.</w:t>
      </w:r>
    </w:p>
    <w:p w14:paraId="6099CAA2" w14:textId="77777777" w:rsidR="002C5E59" w:rsidRPr="002C5E59" w:rsidRDefault="002C5E59" w:rsidP="002C5E59">
      <w:pPr>
        <w:widowControl/>
        <w:numPr>
          <w:ilvl w:val="1"/>
          <w:numId w:val="32"/>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Integrity and Performance Matters, pursuant to which the award term set forth in 2 C.F.R. Part 200, Appendix XII to Part 200 is hereby incorporated by reference.</w:t>
      </w:r>
    </w:p>
    <w:p w14:paraId="06FF9C05" w14:textId="77777777" w:rsidR="002C5E59" w:rsidRPr="002C5E59" w:rsidRDefault="002C5E59" w:rsidP="002C5E59">
      <w:pPr>
        <w:widowControl/>
        <w:numPr>
          <w:ilvl w:val="1"/>
          <w:numId w:val="32"/>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Governmentwide Requirements for Drug-Free Workplace, 31 C.F.R. Part 20.</w:t>
      </w:r>
    </w:p>
    <w:p w14:paraId="17112643" w14:textId="77777777" w:rsidR="002C5E59" w:rsidRPr="002C5E59" w:rsidRDefault="002C5E59" w:rsidP="002C5E59">
      <w:pPr>
        <w:widowControl/>
        <w:numPr>
          <w:ilvl w:val="1"/>
          <w:numId w:val="32"/>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New Restrictions on Lobbying, 31 C.F.R. Part 21.</w:t>
      </w:r>
    </w:p>
    <w:p w14:paraId="07F5A5E5"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Uniform Relocation Assistance and Real Property Acquisitions Act of 1970 (42 U.S.C. §§ 4601-4655) and implementing regulations.</w:t>
      </w:r>
    </w:p>
    <w:p w14:paraId="75E9F597"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lastRenderedPageBreak/>
        <w:t>Generally applicable federal environmental laws and regulations.</w:t>
      </w:r>
    </w:p>
    <w:p w14:paraId="2B7F92ED" w14:textId="77777777" w:rsidR="002C5E59" w:rsidRPr="002C5E59" w:rsidRDefault="002C5E59" w:rsidP="002C5E59">
      <w:pPr>
        <w:widowControl/>
        <w:numPr>
          <w:ilvl w:val="0"/>
          <w:numId w:val="32"/>
        </w:numPr>
        <w:autoSpaceDE/>
        <w:autoSpaceDN/>
        <w:spacing w:after="160" w:line="259" w:lineRule="auto"/>
        <w:ind w:left="171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Statutes and regulations prohibiting discrimination applicable to this award, include, without limitation, the following:</w:t>
      </w:r>
    </w:p>
    <w:p w14:paraId="58344552"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Title VI of the Civil Rights Act of 1964 (42 U.S.C. §§ 2000d et seq.) and Treasury’s implementing regulations at 31 C.F.R. Part 22, which prohibit discrimination on the basis of race, color, or national origin under programs or activities receiving federal financial </w:t>
      </w:r>
      <w:proofErr w:type="gramStart"/>
      <w:r w:rsidRPr="002C5E59">
        <w:rPr>
          <w:rFonts w:ascii="Source Sans Pro" w:eastAsia="Calibri" w:hAnsi="Source Sans Pro" w:cs="Times New Roman"/>
          <w:sz w:val="24"/>
          <w:szCs w:val="28"/>
        </w:rPr>
        <w:t>assistance;</w:t>
      </w:r>
      <w:proofErr w:type="gramEnd"/>
    </w:p>
    <w:p w14:paraId="68542F9B"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Fair Housing Act, Title VIII of the Civil Rights Act of 1968 (42 U.S.C. §§ 3601 et seq.), which prohibits discrimination in housing on the basis of race, color, religion, national origin, sex, familial status, or </w:t>
      </w:r>
      <w:proofErr w:type="gramStart"/>
      <w:r w:rsidRPr="002C5E59">
        <w:rPr>
          <w:rFonts w:ascii="Source Sans Pro" w:eastAsia="Calibri" w:hAnsi="Source Sans Pro" w:cs="Times New Roman"/>
          <w:sz w:val="24"/>
          <w:szCs w:val="28"/>
        </w:rPr>
        <w:t>disability;</w:t>
      </w:r>
      <w:proofErr w:type="gramEnd"/>
    </w:p>
    <w:p w14:paraId="00B33ED4"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Section 504 of the Rehabilitation Act of 1973, as amended (29 U.S.C. § 794), which prohibits discrimination on the basis of disability under any program or activity receiving federal financial </w:t>
      </w:r>
      <w:proofErr w:type="gramStart"/>
      <w:r w:rsidRPr="002C5E59">
        <w:rPr>
          <w:rFonts w:ascii="Source Sans Pro" w:eastAsia="Calibri" w:hAnsi="Source Sans Pro" w:cs="Times New Roman"/>
          <w:sz w:val="24"/>
          <w:szCs w:val="28"/>
        </w:rPr>
        <w:t>assistance;</w:t>
      </w:r>
      <w:proofErr w:type="gramEnd"/>
    </w:p>
    <w:p w14:paraId="777E059B"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Age Discrimination Act of 1975, as amended (42 U.S.C. §§ 6101 et seq.), and Treasury’s implementing regulations at 31 C.F.R. Part 23, which prohibits discrimination </w:t>
      </w:r>
      <w:proofErr w:type="gramStart"/>
      <w:r w:rsidRPr="002C5E59">
        <w:rPr>
          <w:rFonts w:ascii="Source Sans Pro" w:eastAsia="Calibri" w:hAnsi="Source Sans Pro" w:cs="Times New Roman"/>
          <w:sz w:val="24"/>
          <w:szCs w:val="28"/>
        </w:rPr>
        <w:t>on the basis of</w:t>
      </w:r>
      <w:proofErr w:type="gramEnd"/>
      <w:r w:rsidRPr="002C5E59">
        <w:rPr>
          <w:rFonts w:ascii="Source Sans Pro" w:eastAsia="Calibri" w:hAnsi="Source Sans Pro" w:cs="Times New Roman"/>
          <w:sz w:val="24"/>
          <w:szCs w:val="28"/>
        </w:rPr>
        <w:t xml:space="preserve"> age in programs or activities receiving federal financial assistance; and</w:t>
      </w:r>
    </w:p>
    <w:p w14:paraId="38AA0D29" w14:textId="77777777" w:rsidR="002C5E59" w:rsidRPr="002C5E59" w:rsidRDefault="002C5E59" w:rsidP="002C5E59">
      <w:pPr>
        <w:widowControl/>
        <w:numPr>
          <w:ilvl w:val="1"/>
          <w:numId w:val="32"/>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Title II of the Americans with Disabilities Act of 1990, as amended (42 U.S.C. §§ 12101 et seq.), which prohibits discrimination </w:t>
      </w:r>
      <w:proofErr w:type="gramStart"/>
      <w:r w:rsidRPr="002C5E59">
        <w:rPr>
          <w:rFonts w:ascii="Source Sans Pro" w:eastAsia="Calibri" w:hAnsi="Source Sans Pro" w:cs="Times New Roman"/>
          <w:sz w:val="24"/>
          <w:szCs w:val="28"/>
        </w:rPr>
        <w:t>on the basis of</w:t>
      </w:r>
      <w:proofErr w:type="gramEnd"/>
      <w:r w:rsidRPr="002C5E59">
        <w:rPr>
          <w:rFonts w:ascii="Source Sans Pro" w:eastAsia="Calibri" w:hAnsi="Source Sans Pro" w:cs="Times New Roman"/>
          <w:sz w:val="24"/>
          <w:szCs w:val="28"/>
        </w:rPr>
        <w:t xml:space="preserve"> disability under programs, activities, and services provided or made available by state and local governments or instrumentalities or agencies thereto.</w:t>
      </w:r>
    </w:p>
    <w:p w14:paraId="6EC7BB07"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Hatch Act</w:t>
      </w:r>
    </w:p>
    <w:p w14:paraId="7F5EF346"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The Subrecipient agrees to comply, as applicable, with requirements of the Hatch Act (5 U.S.C. §§ 1501-1508 and 7324-7328), which limit certain political activities of State or local government employees whose principal employment is in connection with an activity financed in whole or in part by this federal assistance.</w:t>
      </w:r>
    </w:p>
    <w:p w14:paraId="78A7CED2"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False Statements</w:t>
      </w:r>
    </w:p>
    <w:p w14:paraId="58B63B02"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The Subrecipient understands that making false statements or claims in connection with this award is a violation of federal law and may result in criminal, civil, or administrative sanctions, including fines, imprisonment, civil damages and penalties, debarment from participating in federal awards or contracts, and/or any other remedy available by law.</w:t>
      </w:r>
    </w:p>
    <w:p w14:paraId="6202AB25"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Publications</w:t>
      </w:r>
    </w:p>
    <w:p w14:paraId="1B6C881B"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lastRenderedPageBreak/>
        <w:tab/>
        <w:t>Any publications produced with funds from this award must display the following language: “This project [is being] [was] supported, in whole or in part, by federal award number CPFFN0152 awarded to EXECUTIVE OFFICE OF STATE OF OHIO by the U.S. Department of the Treasury.”</w:t>
      </w:r>
    </w:p>
    <w:p w14:paraId="2DAE293C"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Debts Owed by the Federal Government</w:t>
      </w:r>
    </w:p>
    <w:p w14:paraId="0D70A9D5" w14:textId="77777777" w:rsidR="002C5E59" w:rsidRPr="002C5E59" w:rsidRDefault="002C5E59" w:rsidP="002C5E59">
      <w:pPr>
        <w:widowControl/>
        <w:numPr>
          <w:ilvl w:val="2"/>
          <w:numId w:val="30"/>
        </w:numPr>
        <w:autoSpaceDE/>
        <w:autoSpaceDN/>
        <w:spacing w:after="160" w:line="259" w:lineRule="auto"/>
        <w:ind w:left="1440" w:hanging="27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Any funds paid to the Subrecipient (1) </w:t>
      </w:r>
      <w:proofErr w:type="gramStart"/>
      <w:r w:rsidRPr="002C5E59">
        <w:rPr>
          <w:rFonts w:ascii="Source Sans Pro" w:eastAsia="Calibri" w:hAnsi="Source Sans Pro" w:cs="Times New Roman"/>
          <w:sz w:val="24"/>
          <w:szCs w:val="28"/>
        </w:rPr>
        <w:t>in excess of</w:t>
      </w:r>
      <w:proofErr w:type="gramEnd"/>
      <w:r w:rsidRPr="002C5E59">
        <w:rPr>
          <w:rFonts w:ascii="Source Sans Pro" w:eastAsia="Calibri" w:hAnsi="Source Sans Pro" w:cs="Times New Roman"/>
          <w:sz w:val="24"/>
          <w:szCs w:val="28"/>
        </w:rPr>
        <w:t xml:space="preserve"> the amount to which the Subrecipient is finally determined to be authorized to retain under the terms of this award; or (2) that are determined by the Treasury to have been misused shall constitute a debt to the federal government.</w:t>
      </w:r>
    </w:p>
    <w:p w14:paraId="36300B59" w14:textId="77777777" w:rsidR="002C5E59" w:rsidRPr="002C5E59" w:rsidRDefault="002C5E59" w:rsidP="002C5E59">
      <w:pPr>
        <w:widowControl/>
        <w:numPr>
          <w:ilvl w:val="2"/>
          <w:numId w:val="30"/>
        </w:numPr>
        <w:autoSpaceDE/>
        <w:autoSpaceDN/>
        <w:spacing w:after="160" w:line="259" w:lineRule="auto"/>
        <w:ind w:left="1440" w:hanging="27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Any debts determined to be owed the federal government must be paid promptly by the Subrecipient. A debt is delinquent if it has not been paid by the date specified in Treasury’s initial written demand for payment, unless other satisfactory arrangements have been made or if the Subrecipient knowingly or improperly retains funds that are a debt as defined in paragraph above. Treasury will take any actions available to it to collect such a debt.</w:t>
      </w:r>
    </w:p>
    <w:p w14:paraId="6C302D4C"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Disclaimer</w:t>
      </w:r>
    </w:p>
    <w:p w14:paraId="0F469FE5" w14:textId="77777777" w:rsidR="002C5E59" w:rsidRPr="002C5E59" w:rsidRDefault="002C5E59" w:rsidP="002C5E59">
      <w:pPr>
        <w:widowControl/>
        <w:numPr>
          <w:ilvl w:val="2"/>
          <w:numId w:val="30"/>
        </w:numPr>
        <w:autoSpaceDE/>
        <w:autoSpaceDN/>
        <w:spacing w:after="160" w:line="259" w:lineRule="auto"/>
        <w:ind w:left="1440" w:hanging="27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United States expressly disclaims any and all responsibility or liability to the Subrecipient or third persons for the actions of the Subrecipient or third persons resulting in death, bodily injury, property damages, or any other losses resulting in any way from the performance of this award or any other losses resulting in any way from the performance of this award or any contract, or subcontract under this award.</w:t>
      </w:r>
    </w:p>
    <w:p w14:paraId="2370BB3B" w14:textId="77777777" w:rsidR="002C5E59" w:rsidRPr="002C5E59" w:rsidRDefault="002C5E59" w:rsidP="002C5E59">
      <w:pPr>
        <w:widowControl/>
        <w:numPr>
          <w:ilvl w:val="2"/>
          <w:numId w:val="30"/>
        </w:numPr>
        <w:autoSpaceDE/>
        <w:autoSpaceDN/>
        <w:spacing w:after="160" w:line="259" w:lineRule="auto"/>
        <w:ind w:left="1440" w:hanging="27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acceptance of this award by the Subrecipient does not in any way establish an agency relationship between the United States and the Subrecipient.</w:t>
      </w:r>
    </w:p>
    <w:p w14:paraId="36CB9243"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Protection for Whistleblowers</w:t>
      </w:r>
    </w:p>
    <w:p w14:paraId="3AB6E749" w14:textId="77777777" w:rsidR="002C5E59" w:rsidRPr="002C5E59" w:rsidRDefault="002C5E59" w:rsidP="002C5E59">
      <w:pPr>
        <w:widowControl/>
        <w:numPr>
          <w:ilvl w:val="2"/>
          <w:numId w:val="30"/>
        </w:numPr>
        <w:autoSpaceDE/>
        <w:autoSpaceDN/>
        <w:spacing w:after="160" w:line="259" w:lineRule="auto"/>
        <w:ind w:left="1440" w:hanging="27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In accordance with 41 U.S.C. § 4712, the Subrecipient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w:t>
      </w:r>
    </w:p>
    <w:p w14:paraId="15D3B849" w14:textId="77777777" w:rsidR="002C5E59" w:rsidRPr="002C5E59" w:rsidRDefault="002C5E59" w:rsidP="002C5E59">
      <w:pPr>
        <w:widowControl/>
        <w:numPr>
          <w:ilvl w:val="2"/>
          <w:numId w:val="30"/>
        </w:numPr>
        <w:autoSpaceDE/>
        <w:autoSpaceDN/>
        <w:spacing w:after="160" w:line="259" w:lineRule="auto"/>
        <w:ind w:left="1440" w:hanging="27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list of persons and entities referenced in the paragraph above includes the following:</w:t>
      </w:r>
    </w:p>
    <w:p w14:paraId="7651770C" w14:textId="77777777" w:rsidR="002C5E59" w:rsidRPr="002C5E59" w:rsidRDefault="002C5E59" w:rsidP="002C5E59">
      <w:pPr>
        <w:widowControl/>
        <w:numPr>
          <w:ilvl w:val="3"/>
          <w:numId w:val="30"/>
        </w:numPr>
        <w:autoSpaceDE/>
        <w:autoSpaceDN/>
        <w:spacing w:after="160" w:line="259" w:lineRule="auto"/>
        <w:ind w:left="2430"/>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lastRenderedPageBreak/>
        <w:t xml:space="preserve">A member of Congress or a representative of a committee of </w:t>
      </w:r>
      <w:proofErr w:type="gramStart"/>
      <w:r w:rsidRPr="002C5E59">
        <w:rPr>
          <w:rFonts w:ascii="Source Sans Pro" w:eastAsia="Calibri" w:hAnsi="Source Sans Pro" w:cs="Times New Roman"/>
          <w:sz w:val="24"/>
          <w:szCs w:val="28"/>
        </w:rPr>
        <w:t>Congress;</w:t>
      </w:r>
      <w:proofErr w:type="gramEnd"/>
    </w:p>
    <w:p w14:paraId="2E50FFD8" w14:textId="77777777" w:rsidR="002C5E59" w:rsidRPr="002C5E59" w:rsidRDefault="002C5E59" w:rsidP="002C5E59">
      <w:pPr>
        <w:widowControl/>
        <w:numPr>
          <w:ilvl w:val="3"/>
          <w:numId w:val="30"/>
        </w:numPr>
        <w:autoSpaceDE/>
        <w:autoSpaceDN/>
        <w:spacing w:after="160" w:line="259" w:lineRule="auto"/>
        <w:ind w:left="2430"/>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An Inspector </w:t>
      </w:r>
      <w:proofErr w:type="gramStart"/>
      <w:r w:rsidRPr="002C5E59">
        <w:rPr>
          <w:rFonts w:ascii="Source Sans Pro" w:eastAsia="Calibri" w:hAnsi="Source Sans Pro" w:cs="Times New Roman"/>
          <w:sz w:val="24"/>
          <w:szCs w:val="28"/>
        </w:rPr>
        <w:t>General;</w:t>
      </w:r>
      <w:proofErr w:type="gramEnd"/>
    </w:p>
    <w:p w14:paraId="7473DE4D" w14:textId="77777777" w:rsidR="002C5E59" w:rsidRPr="002C5E59" w:rsidRDefault="002C5E59" w:rsidP="002C5E59">
      <w:pPr>
        <w:widowControl/>
        <w:numPr>
          <w:ilvl w:val="3"/>
          <w:numId w:val="30"/>
        </w:numPr>
        <w:autoSpaceDE/>
        <w:autoSpaceDN/>
        <w:spacing w:after="160" w:line="259" w:lineRule="auto"/>
        <w:ind w:left="2430"/>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Government Accountability </w:t>
      </w:r>
      <w:proofErr w:type="gramStart"/>
      <w:r w:rsidRPr="002C5E59">
        <w:rPr>
          <w:rFonts w:ascii="Source Sans Pro" w:eastAsia="Calibri" w:hAnsi="Source Sans Pro" w:cs="Times New Roman"/>
          <w:sz w:val="24"/>
          <w:szCs w:val="28"/>
        </w:rPr>
        <w:t>Office;</w:t>
      </w:r>
      <w:proofErr w:type="gramEnd"/>
    </w:p>
    <w:p w14:paraId="1C243233" w14:textId="77777777" w:rsidR="002C5E59" w:rsidRPr="002C5E59" w:rsidRDefault="002C5E59" w:rsidP="002C5E59">
      <w:pPr>
        <w:widowControl/>
        <w:numPr>
          <w:ilvl w:val="3"/>
          <w:numId w:val="30"/>
        </w:numPr>
        <w:autoSpaceDE/>
        <w:autoSpaceDN/>
        <w:spacing w:after="160" w:line="259" w:lineRule="auto"/>
        <w:ind w:left="2430"/>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A Treasury employee responsible for contract or grant oversight or </w:t>
      </w:r>
      <w:proofErr w:type="gramStart"/>
      <w:r w:rsidRPr="002C5E59">
        <w:rPr>
          <w:rFonts w:ascii="Source Sans Pro" w:eastAsia="Calibri" w:hAnsi="Source Sans Pro" w:cs="Times New Roman"/>
          <w:sz w:val="24"/>
          <w:szCs w:val="28"/>
        </w:rPr>
        <w:t>management;</w:t>
      </w:r>
      <w:proofErr w:type="gramEnd"/>
    </w:p>
    <w:p w14:paraId="33A69CAE" w14:textId="77777777" w:rsidR="002C5E59" w:rsidRPr="002C5E59" w:rsidRDefault="002C5E59" w:rsidP="002C5E59">
      <w:pPr>
        <w:widowControl/>
        <w:numPr>
          <w:ilvl w:val="3"/>
          <w:numId w:val="30"/>
        </w:numPr>
        <w:autoSpaceDE/>
        <w:autoSpaceDN/>
        <w:spacing w:after="160" w:line="259" w:lineRule="auto"/>
        <w:ind w:left="2430"/>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An authorized official of the Department of Justice or other law enforcement </w:t>
      </w:r>
      <w:proofErr w:type="gramStart"/>
      <w:r w:rsidRPr="002C5E59">
        <w:rPr>
          <w:rFonts w:ascii="Source Sans Pro" w:eastAsia="Calibri" w:hAnsi="Source Sans Pro" w:cs="Times New Roman"/>
          <w:sz w:val="24"/>
          <w:szCs w:val="28"/>
        </w:rPr>
        <w:t>agency;</w:t>
      </w:r>
      <w:proofErr w:type="gramEnd"/>
    </w:p>
    <w:p w14:paraId="19D583FF" w14:textId="77777777" w:rsidR="002C5E59" w:rsidRPr="002C5E59" w:rsidRDefault="002C5E59" w:rsidP="002C5E59">
      <w:pPr>
        <w:widowControl/>
        <w:numPr>
          <w:ilvl w:val="3"/>
          <w:numId w:val="30"/>
        </w:numPr>
        <w:autoSpaceDE/>
        <w:autoSpaceDN/>
        <w:spacing w:after="160" w:line="259" w:lineRule="auto"/>
        <w:ind w:left="2430"/>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 court or grand jury; or</w:t>
      </w:r>
    </w:p>
    <w:p w14:paraId="2F359DBD" w14:textId="77777777" w:rsidR="002C5E59" w:rsidRPr="002C5E59" w:rsidRDefault="002C5E59" w:rsidP="002C5E59">
      <w:pPr>
        <w:widowControl/>
        <w:numPr>
          <w:ilvl w:val="3"/>
          <w:numId w:val="30"/>
        </w:numPr>
        <w:autoSpaceDE/>
        <w:autoSpaceDN/>
        <w:spacing w:after="160" w:line="259" w:lineRule="auto"/>
        <w:ind w:left="243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 management official or other employee of the Subrecipient, contractor, or subcontractor who has the responsibility to investigate, discover, or address misconduct.</w:t>
      </w:r>
    </w:p>
    <w:p w14:paraId="36F115CE" w14:textId="77777777" w:rsidR="002C5E59" w:rsidRPr="002C5E59" w:rsidRDefault="002C5E59" w:rsidP="002C5E59">
      <w:pPr>
        <w:widowControl/>
        <w:numPr>
          <w:ilvl w:val="2"/>
          <w:numId w:val="30"/>
        </w:numPr>
        <w:autoSpaceDE/>
        <w:autoSpaceDN/>
        <w:spacing w:after="160" w:line="259" w:lineRule="auto"/>
        <w:ind w:left="1440" w:hanging="274"/>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shall inform its employees in writing of the rights and remedies provided under this section, in the predominant native language of the workforce.</w:t>
      </w:r>
    </w:p>
    <w:p w14:paraId="59DE57E0"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Increasing Seat Belt Use in the United States</w:t>
      </w:r>
    </w:p>
    <w:p w14:paraId="41DE16A0"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Pursuant to Executive Order 13043, 62 FR 19217 (Apr. 18, 1997), the Subrecipient should encourage its contractors to adopt and enforce on-the-job seat belt policies and programs for their employees when operating company-owned, rented or personally owned vehicles.</w:t>
      </w:r>
    </w:p>
    <w:p w14:paraId="0016C156"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Reducing Text Messaging While Driving</w:t>
      </w:r>
    </w:p>
    <w:p w14:paraId="04039F1E" w14:textId="24725C4F"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ab/>
        <w:t>Pursuant to Executive Order 13513, 74 FR 51225 (Oct. 6, 2009), the Subrecipient should encourage its employees, subrecipient</w:t>
      </w:r>
      <w:r w:rsidR="00324362">
        <w:rPr>
          <w:rFonts w:ascii="Source Sans Pro" w:eastAsia="Calibri" w:hAnsi="Source Sans Pro" w:cs="Times New Roman"/>
          <w:sz w:val="24"/>
          <w:szCs w:val="28"/>
        </w:rPr>
        <w:t>s</w:t>
      </w:r>
      <w:r w:rsidRPr="002C5E59">
        <w:rPr>
          <w:rFonts w:ascii="Source Sans Pro" w:eastAsia="Calibri" w:hAnsi="Source Sans Pro" w:cs="Times New Roman"/>
          <w:sz w:val="24"/>
          <w:szCs w:val="28"/>
        </w:rPr>
        <w:t>, and contractors to adopt and enforce policies that ban text messaging while driving, and the Subrecipient should establish workplace safety policies to decrease accidents caused by distracted drivers.</w:t>
      </w:r>
    </w:p>
    <w:p w14:paraId="19FBEF16"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Title VI of the Civil Rights Act</w:t>
      </w:r>
    </w:p>
    <w:p w14:paraId="710FCE10"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The Subrecipient shall comply with the Assurance of Compliance with Title VI of the Civil Rights Act of 1964, as provided on pages six (6) and seven (7) of the Treasury’s Award Terms and Conditions, incorporated by reference herein, including the following language:</w:t>
      </w:r>
    </w:p>
    <w:p w14:paraId="066136DE" w14:textId="77777777" w:rsidR="002C5E59" w:rsidRPr="002C5E59" w:rsidRDefault="002C5E59" w:rsidP="002C5E59">
      <w:pPr>
        <w:widowControl/>
        <w:autoSpaceDE/>
        <w:autoSpaceDN/>
        <w:spacing w:after="160" w:line="259" w:lineRule="auto"/>
        <w:ind w:left="1440" w:right="72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sub-grantee, contractor, subcontractor, successor, transferee, and assignee shall comply with Title VI of the Civil Rights Act of 1964, which prohibits recipients of federal financial assistance from excluding from a program or activity, denying benefits of, or otherwise discriminating against a person on the basis of race, color, or national origin (42 U.S.C. </w:t>
      </w:r>
      <w:r w:rsidRPr="002C5E59">
        <w:rPr>
          <w:rFonts w:ascii="Source Sans Pro" w:eastAsia="Calibri" w:hAnsi="Source Sans Pro" w:cs="Times New Roman"/>
          <w:sz w:val="24"/>
          <w:szCs w:val="28"/>
        </w:rPr>
        <w:lastRenderedPageBreak/>
        <w:t>§ 2000d et seq.), as implemented by the Department of the Treasury’s Title VI regulations, 31 CFR Part 22, which are herein incorporated by reference and made a part of this contract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contract or agreement.</w:t>
      </w:r>
    </w:p>
    <w:p w14:paraId="5A829812"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SAM.gov Requirements</w:t>
      </w:r>
    </w:p>
    <w:p w14:paraId="5F10D7EF"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 xml:space="preserve">The Subrecipient certifies it has an active Unique Entity Identifier (formerly a </w:t>
      </w:r>
      <w:proofErr w:type="gramStart"/>
      <w:r w:rsidRPr="002C5E59">
        <w:rPr>
          <w:rFonts w:ascii="Source Sans Pro" w:eastAsia="Calibri" w:hAnsi="Source Sans Pro" w:cs="Times New Roman"/>
          <w:sz w:val="24"/>
          <w:szCs w:val="28"/>
        </w:rPr>
        <w:t>DUNS</w:t>
      </w:r>
      <w:proofErr w:type="gramEnd"/>
      <w:r w:rsidRPr="002C5E59">
        <w:rPr>
          <w:rFonts w:ascii="Source Sans Pro" w:eastAsia="Calibri" w:hAnsi="Source Sans Pro" w:cs="Times New Roman"/>
          <w:sz w:val="24"/>
          <w:szCs w:val="28"/>
        </w:rPr>
        <w:t xml:space="preserve"> number) and an active registration with the System for Award Management (SAM) (https://www.sam.gov) pursuant to 2 CFR Part 25.  In addition, the Subrecipient certifies it has an active supplier record with the State of Ohio and federal tax identification number, as applicable. </w:t>
      </w:r>
    </w:p>
    <w:p w14:paraId="2438CD28"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Federal Funding Accountability and Transparency Act of 2006</w:t>
      </w:r>
    </w:p>
    <w:p w14:paraId="32234F80"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The Subrecipient certifies that it </w:t>
      </w:r>
      <w:proofErr w:type="gramStart"/>
      <w:r w:rsidRPr="002C5E59">
        <w:rPr>
          <w:rFonts w:ascii="Source Sans Pro" w:eastAsia="Calibri" w:hAnsi="Source Sans Pro" w:cs="Times New Roman"/>
          <w:sz w:val="24"/>
          <w:szCs w:val="28"/>
        </w:rPr>
        <w:t>is in compliance with</w:t>
      </w:r>
      <w:proofErr w:type="gramEnd"/>
      <w:r w:rsidRPr="002C5E59">
        <w:rPr>
          <w:rFonts w:ascii="Source Sans Pro" w:eastAsia="Calibri" w:hAnsi="Source Sans Pro" w:cs="Times New Roman"/>
          <w:sz w:val="24"/>
          <w:szCs w:val="28"/>
        </w:rPr>
        <w:t xml:space="preserve"> the terms and requirements of 31 USC 6101.</w:t>
      </w:r>
    </w:p>
    <w:p w14:paraId="0FAD9E6C"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Monitoring</w:t>
      </w:r>
    </w:p>
    <w:p w14:paraId="12A33C33"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ab/>
        <w:t>The Subrecipient acknowledges and agrees that the State of Ohio, through the Ohio Facilities Construction Commission and the Office of Budget and Management, will monitor, evaluate, and provide guidance and direction to the Subrecipient regarding compliance with the requirements of section 604 of ARPA; the Treasury’s Award Terms and Conditions,  and guidance; and all other state, federal, or local laws, rules, and regulations, as applicable, including each of the requirements outlined in these Terms and Conditions and corresponding the State guidance for the award.</w:t>
      </w:r>
    </w:p>
    <w:p w14:paraId="1B493564"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Federal Restrictions on Lobbying</w:t>
      </w:r>
    </w:p>
    <w:p w14:paraId="6291EE08"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In addition to the restriction on lobbying under 31 CFR Part 21, the Subrecipient agrees to comply with the Byrd Anti-Lobbying Amendment, 31 U.S.C. § 1352.  The Subrecipient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The Subrecipient shall also disclose any lobbying with non-Federal funds that takes place in connection with obtaining any Federal award. Such disclosures are forwarded from </w:t>
      </w:r>
      <w:r w:rsidRPr="002C5E59">
        <w:rPr>
          <w:rFonts w:ascii="Source Sans Pro" w:eastAsia="Calibri" w:hAnsi="Source Sans Pro" w:cs="Times New Roman"/>
          <w:sz w:val="24"/>
          <w:szCs w:val="28"/>
        </w:rPr>
        <w:lastRenderedPageBreak/>
        <w:t xml:space="preserve">tier to </w:t>
      </w:r>
      <w:proofErr w:type="spellStart"/>
      <w:r w:rsidRPr="002C5E59">
        <w:rPr>
          <w:rFonts w:ascii="Source Sans Pro" w:eastAsia="Calibri" w:hAnsi="Source Sans Pro" w:cs="Times New Roman"/>
          <w:sz w:val="24"/>
          <w:szCs w:val="28"/>
        </w:rPr>
        <w:t>tier</w:t>
      </w:r>
      <w:proofErr w:type="spellEnd"/>
      <w:r w:rsidRPr="002C5E59">
        <w:rPr>
          <w:rFonts w:ascii="Source Sans Pro" w:eastAsia="Calibri" w:hAnsi="Source Sans Pro" w:cs="Times New Roman"/>
          <w:sz w:val="24"/>
          <w:szCs w:val="28"/>
        </w:rPr>
        <w:t xml:space="preserve"> up to the recipient who in turn will forward the certification(s) to the awarding agency.</w:t>
      </w:r>
    </w:p>
    <w:p w14:paraId="1365854C"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Procurement Requirements</w:t>
      </w:r>
    </w:p>
    <w:p w14:paraId="38B766AA"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Consistent with the Uniform Guidance compliance requirements, including the standards in 2 CFR 200.318 for the acquisition of property, equipment, supplies, or services required under these Terms and Conditions, the Subrecipient shall adopt and enact procurement procedures. Subrecipient’s documented procurement procedures must conform to the procurement standards identified in the Uniform Guidance at 2 CFR Part 200, Subpart D (Procurement Standards).</w:t>
      </w:r>
    </w:p>
    <w:p w14:paraId="6EEA481E"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Contract Provisions</w:t>
      </w:r>
    </w:p>
    <w:p w14:paraId="2CDDA83A" w14:textId="36D0993B"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All contracts made by the Subrecipient under a federal award, as applicable must contain the contract provisions required under 2 C.F.R. Part 200, Appendix II to Part 200 Contract Provisions for Non-Federal Entity Contracts Under Federal Awards. Specifically, the Subrecipient must ensure that all contract</w:t>
      </w:r>
      <w:r w:rsidR="00F26010">
        <w:rPr>
          <w:rFonts w:ascii="Source Sans Pro" w:eastAsia="Calibri" w:hAnsi="Source Sans Pro" w:cs="Times New Roman"/>
          <w:sz w:val="24"/>
          <w:szCs w:val="28"/>
        </w:rPr>
        <w:t>s</w:t>
      </w:r>
      <w:r w:rsidRPr="002C5E59">
        <w:rPr>
          <w:rFonts w:ascii="Source Sans Pro" w:eastAsia="Calibri" w:hAnsi="Source Sans Pro" w:cs="Times New Roman"/>
          <w:sz w:val="24"/>
          <w:szCs w:val="28"/>
        </w:rPr>
        <w:t xml:space="preserve"> </w:t>
      </w:r>
      <w:proofErr w:type="gramStart"/>
      <w:r w:rsidRPr="002C5E59">
        <w:rPr>
          <w:rFonts w:ascii="Source Sans Pro" w:eastAsia="Calibri" w:hAnsi="Source Sans Pro" w:cs="Times New Roman"/>
          <w:sz w:val="24"/>
          <w:szCs w:val="28"/>
        </w:rPr>
        <w:t>in excess of</w:t>
      </w:r>
      <w:proofErr w:type="gramEnd"/>
      <w:r w:rsidRPr="002C5E59">
        <w:rPr>
          <w:rFonts w:ascii="Source Sans Pro" w:eastAsia="Calibri" w:hAnsi="Source Sans Pro" w:cs="Times New Roman"/>
          <w:sz w:val="24"/>
          <w:szCs w:val="28"/>
        </w:rPr>
        <w:t xml:space="preserve"> $10,000 address termination for cause and for convenience, including the manner in which it will be </w:t>
      </w:r>
      <w:r w:rsidR="00813B8A">
        <w:rPr>
          <w:rFonts w:ascii="Source Sans Pro" w:eastAsia="Calibri" w:hAnsi="Source Sans Pro" w:cs="Times New Roman"/>
          <w:sz w:val="24"/>
          <w:szCs w:val="28"/>
        </w:rPr>
        <w:t>a</w:t>
      </w:r>
      <w:r w:rsidRPr="002C5E59">
        <w:rPr>
          <w:rFonts w:ascii="Source Sans Pro" w:eastAsia="Calibri" w:hAnsi="Source Sans Pro" w:cs="Times New Roman"/>
          <w:sz w:val="24"/>
          <w:szCs w:val="28"/>
        </w:rPr>
        <w:t>ffected and the basis for settlement.</w:t>
      </w:r>
    </w:p>
    <w:p w14:paraId="4E8B8054"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Prohibition on Certain Telecommunications and Video Surveillance Service or Equipment</w:t>
      </w:r>
    </w:p>
    <w:p w14:paraId="58C6E663"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Award funds may not be used to procure or obtain any covered telecommunication and video surveillance services or equipment as described in 2 C.F.R. § 200.216, included covered telecommunication and view surveillance services or equipment provided or produced by entities owned or controlled by the People’s Republic of China and telecommunications equipment produced by Huawei Technologies Company or ZTE Corporation (or any subsidiary or affiliate of such entities).</w:t>
      </w:r>
    </w:p>
    <w:p w14:paraId="618155EE"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Domestic Preferences in Procurement</w:t>
      </w:r>
    </w:p>
    <w:p w14:paraId="39CA6FDE"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To the extent practicable and consistent with appliable law under the award, the Subrecipient will provide a preference for the procurement or use of goods, products, or material produced in the United States as described in 2 C.F.R. § 200.322 and Executive Order 14005 Ensuring the Future is Made in All of America by All of America’s Workers (January 25, 2021).</w:t>
      </w:r>
    </w:p>
    <w:p w14:paraId="26325A69"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 xml:space="preserve">Federal Interest and Insurance </w:t>
      </w:r>
    </w:p>
    <w:p w14:paraId="74C341E9"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agrees that any equipment, supplies, or real property purchased or, in the case of real property, improved, using award funds will be used for the purpose and in the manner described in the approved the State Grant Plan or Program Plan, subject to the Guidance, the requirements of 2 C.F.R. § 200.310, Insurance, 2 C.F.R. § 200.311, Real Property, 2 C.F.R. § 200.313, Equipment, 2 C.F.R. § 200.314, Supplies, 2 C.F.R. § 200.315, Intangible Property, as applicable, and any other restriction Treasury may impose as a condition to approving the State’s application.</w:t>
      </w:r>
    </w:p>
    <w:p w14:paraId="01C48AB3"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lastRenderedPageBreak/>
        <w:t>Property Management</w:t>
      </w:r>
    </w:p>
    <w:p w14:paraId="6C099CA9"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The Subrecipient agrees that any purchase of real or personal property with CPF funds must be consistent with the Uniform Guidance at 2 CFR Part 200, Subpart D (Property Standards).</w:t>
      </w:r>
    </w:p>
    <w:p w14:paraId="47CC02F9" w14:textId="77777777" w:rsidR="002C5E59" w:rsidRPr="002C5E59" w:rsidRDefault="002C5E59" w:rsidP="002C5E59">
      <w:pPr>
        <w:widowControl/>
        <w:numPr>
          <w:ilvl w:val="1"/>
          <w:numId w:val="30"/>
        </w:numPr>
        <w:autoSpaceDE/>
        <w:autoSpaceDN/>
        <w:spacing w:after="160" w:line="259" w:lineRule="auto"/>
        <w:ind w:left="900" w:hanging="454"/>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Use of Buildings</w:t>
      </w:r>
    </w:p>
    <w:p w14:paraId="789AD382" w14:textId="77777777" w:rsidR="002C5E59" w:rsidRPr="002C5E59" w:rsidRDefault="002C5E59" w:rsidP="002C5E59">
      <w:pPr>
        <w:widowControl/>
        <w:autoSpaceDE/>
        <w:autoSpaceDN/>
        <w:spacing w:after="160" w:line="259" w:lineRule="auto"/>
        <w:ind w:left="900"/>
        <w:jc w:val="both"/>
        <w:rPr>
          <w:rFonts w:ascii="Garamond" w:eastAsia="Calibri" w:hAnsi="Garamond" w:cs="Times New Roman"/>
          <w:sz w:val="24"/>
          <w:szCs w:val="28"/>
        </w:rPr>
      </w:pPr>
      <w:r w:rsidRPr="002C5E59">
        <w:rPr>
          <w:rFonts w:ascii="Source Sans Pro" w:eastAsia="Calibri" w:hAnsi="Source Sans Pro" w:cs="Times New Roman"/>
          <w:sz w:val="24"/>
          <w:szCs w:val="28"/>
        </w:rPr>
        <w:t>The Subrecipient agrees that any buildings constructed or improved using award funds to jointly and directly enable work, education, and health monitoring will be used for all three of these purposes for a period of at least five years after completion of the construction or improvement to such a building.</w:t>
      </w:r>
    </w:p>
    <w:p w14:paraId="66B12640" w14:textId="77777777" w:rsidR="002C5E59" w:rsidRPr="002C5E59" w:rsidRDefault="002C5E59" w:rsidP="00291F61">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12E96870">
        <w:rPr>
          <w:rFonts w:ascii="Source Sans Pro" w:eastAsia="Calibri" w:hAnsi="Source Sans Pro" w:cs="Times New Roman"/>
          <w:sz w:val="24"/>
          <w:szCs w:val="24"/>
          <w:u w:val="single"/>
        </w:rPr>
        <w:t>Licenses, Certifications, Permits, Accreditation</w:t>
      </w:r>
    </w:p>
    <w:p w14:paraId="35154130"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shall obtain and keep current any license, certification, permit, or accreditation required by federal, state, or local law and shall submit to the State proof of any licensure, certification, permit, or accreditation upon request.</w:t>
      </w:r>
    </w:p>
    <w:p w14:paraId="0B72A369"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Debarment and Suspension</w:t>
      </w:r>
    </w:p>
    <w:p w14:paraId="47F3A5DF"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shall comply with the Office of Management and Budget (OMB) Guidelines to Agencies on Governmentwide Debarment and Suspension (</w:t>
      </w:r>
      <w:proofErr w:type="spellStart"/>
      <w:r w:rsidRPr="002C5E59">
        <w:rPr>
          <w:rFonts w:ascii="Source Sans Pro" w:eastAsia="Calibri" w:hAnsi="Source Sans Pro" w:cs="Times New Roman"/>
          <w:sz w:val="24"/>
          <w:szCs w:val="28"/>
        </w:rPr>
        <w:t>Nonprocurement</w:t>
      </w:r>
      <w:proofErr w:type="spellEnd"/>
      <w:r w:rsidRPr="002C5E59">
        <w:rPr>
          <w:rFonts w:ascii="Source Sans Pro" w:eastAsia="Calibri" w:hAnsi="Source Sans Pro" w:cs="Times New Roman"/>
          <w:sz w:val="24"/>
          <w:szCs w:val="28"/>
        </w:rPr>
        <w:t xml:space="preserve">) in 2 CFR Part 180, as adopted by the U.S. Department of Treasury at 31 CFR Part 19. The Subrecipient represents that neither it nor any of its principals has been debarred, suspended, or otherwise determined ineligible to participate in federal assistance awards or contracts. The Subrecipient further agrees that it will notify the State immediately if it or any of its principals is placed on the list of parties excluded from federal procurement or </w:t>
      </w:r>
      <w:proofErr w:type="spellStart"/>
      <w:r w:rsidRPr="002C5E59">
        <w:rPr>
          <w:rFonts w:ascii="Source Sans Pro" w:eastAsia="Calibri" w:hAnsi="Source Sans Pro" w:cs="Times New Roman"/>
          <w:sz w:val="24"/>
          <w:szCs w:val="28"/>
        </w:rPr>
        <w:t>nonprocurement</w:t>
      </w:r>
      <w:proofErr w:type="spellEnd"/>
      <w:r w:rsidRPr="002C5E59">
        <w:rPr>
          <w:rFonts w:ascii="Source Sans Pro" w:eastAsia="Calibri" w:hAnsi="Source Sans Pro" w:cs="Times New Roman"/>
          <w:sz w:val="24"/>
          <w:szCs w:val="28"/>
        </w:rPr>
        <w:t xml:space="preserve"> programs available at www.sam.gov.</w:t>
      </w:r>
    </w:p>
    <w:p w14:paraId="692F34BA" w14:textId="77777777" w:rsidR="002C5E59" w:rsidRP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Adequate Controls; Reporting Requirements</w:t>
      </w:r>
    </w:p>
    <w:p w14:paraId="53069FCE"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Consistent with 2 CFR 200.303, the Subrecipient agrees to maintain internal controls and proper documentation to support funds are appropriately expended in compliance with the CPF Statue, the Treasury’s rules and regulations, the State guidance, and the Uniform Guidance.  </w:t>
      </w:r>
    </w:p>
    <w:p w14:paraId="402D92AE"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highlight w:val="red"/>
        </w:rPr>
      </w:pPr>
      <w:r w:rsidRPr="002C5E59">
        <w:rPr>
          <w:rFonts w:ascii="Source Sans Pro" w:eastAsia="Calibri" w:hAnsi="Source Sans Pro" w:cs="Times New Roman"/>
          <w:sz w:val="24"/>
          <w:szCs w:val="28"/>
        </w:rPr>
        <w:tab/>
        <w:t xml:space="preserve">The Subrecipient also agrees to provide the State with all necessary information to meet the State’s reporting requirements to the U.S. Department of the Treasury.  The State may request, and the Subrecipient shall comply with, additional information as needed to meet Treasury reporting requirements.  </w:t>
      </w:r>
    </w:p>
    <w:p w14:paraId="2F60E5D1" w14:textId="77777777" w:rsidR="002C5E59" w:rsidRPr="002C5E59" w:rsidRDefault="002C5E59" w:rsidP="002C5E59">
      <w:pPr>
        <w:widowControl/>
        <w:numPr>
          <w:ilvl w:val="1"/>
          <w:numId w:val="30"/>
        </w:numPr>
        <w:autoSpaceDE/>
        <w:autoSpaceDN/>
        <w:spacing w:after="160" w:line="259" w:lineRule="auto"/>
        <w:ind w:left="900" w:hanging="45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Remedial Actions</w:t>
      </w:r>
    </w:p>
    <w:p w14:paraId="335D5D24"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ab/>
        <w:t xml:space="preserve">In the event of the Subrecipient’s noncompliance with this agreement, the approved project budget and scope, CPF statue, Treasury’s implementing regulations, </w:t>
      </w:r>
      <w:r w:rsidRPr="002C5E59">
        <w:rPr>
          <w:rFonts w:ascii="Source Sans Pro" w:eastAsia="Calibri" w:hAnsi="Source Sans Pro" w:cs="Times New Roman"/>
          <w:sz w:val="24"/>
          <w:szCs w:val="28"/>
        </w:rPr>
        <w:lastRenderedPageBreak/>
        <w:t>guidance, or any reporting or other program requirements, Treasury may take available remedies as set forth in 2 C.F.R. § 200.339.</w:t>
      </w:r>
    </w:p>
    <w:p w14:paraId="1FCAFC3B" w14:textId="77777777" w:rsidR="002C5E59" w:rsidRDefault="002C5E59" w:rsidP="002C5E59">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Recoupment of Funds</w:t>
      </w:r>
    </w:p>
    <w:p w14:paraId="06EBBAA1" w14:textId="77777777" w:rsidR="003D4E12" w:rsidRPr="002C5E59" w:rsidRDefault="003D4E12" w:rsidP="00291F61">
      <w:pPr>
        <w:widowControl/>
        <w:autoSpaceDE/>
        <w:autoSpaceDN/>
        <w:spacing w:after="160" w:line="259" w:lineRule="auto"/>
        <w:ind w:left="900"/>
        <w:contextualSpacing/>
        <w:jc w:val="both"/>
        <w:rPr>
          <w:rFonts w:ascii="Source Sans Pro" w:eastAsia="Calibri" w:hAnsi="Source Sans Pro" w:cs="Times New Roman"/>
          <w:sz w:val="24"/>
          <w:szCs w:val="28"/>
          <w:u w:val="single"/>
        </w:rPr>
      </w:pPr>
    </w:p>
    <w:p w14:paraId="493B2838"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The Subrecipient acknowledges and agrees that the Subrecipient’s award and use of CPF funds is subject to recoupment by Treasury and/or the State for the Subrecipient’s failure to use funds in strict compliance with ARPA, these Terms and Conditions, the State guidance, and the Treasury’s rules, regulations, and guidance regarding CPF funds.</w:t>
      </w:r>
    </w:p>
    <w:p w14:paraId="7D82BC70"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must return to the State any award funds not expended and not obligated by December 31, 2026, as part of the closeout process set forth in 2 C.F.R. 200.344(d). Returns can be made via check payable to the Treasurer of the State of Ohio and mailed to:</w:t>
      </w:r>
    </w:p>
    <w:p w14:paraId="1B841B90" w14:textId="77777777" w:rsidR="002C5E59" w:rsidRPr="002C5E59" w:rsidRDefault="002C5E59" w:rsidP="002C5E59">
      <w:pPr>
        <w:widowControl/>
        <w:autoSpaceDE/>
        <w:autoSpaceDN/>
        <w:ind w:left="1714" w:firstLine="446"/>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Ohio Office of Budget and Management</w:t>
      </w:r>
    </w:p>
    <w:p w14:paraId="362214FE" w14:textId="77777777" w:rsidR="002C5E59" w:rsidRPr="002C5E59" w:rsidRDefault="002C5E59" w:rsidP="002C5E59">
      <w:pPr>
        <w:widowControl/>
        <w:autoSpaceDE/>
        <w:autoSpaceDN/>
        <w:ind w:left="1714" w:firstLine="446"/>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ATTN: Fiscal Section, Capital Projects Fund – Community Center Grant</w:t>
      </w:r>
    </w:p>
    <w:p w14:paraId="548C1828" w14:textId="77777777" w:rsidR="002C5E59" w:rsidRPr="002C5E59" w:rsidRDefault="002C5E59" w:rsidP="002C5E59">
      <w:pPr>
        <w:widowControl/>
        <w:autoSpaceDE/>
        <w:autoSpaceDN/>
        <w:ind w:left="1714" w:firstLine="446"/>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30 E. Broad St., 34th Floor</w:t>
      </w:r>
    </w:p>
    <w:p w14:paraId="1D87A61A" w14:textId="77777777" w:rsidR="002C5E59" w:rsidRPr="002C5E59" w:rsidRDefault="002C5E59" w:rsidP="002C5E59">
      <w:pPr>
        <w:widowControl/>
        <w:autoSpaceDE/>
        <w:autoSpaceDN/>
        <w:ind w:left="1714" w:firstLine="446"/>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Columbus, OH 43215</w:t>
      </w:r>
    </w:p>
    <w:p w14:paraId="77FBF8AD" w14:textId="77777777" w:rsidR="002C5E59" w:rsidRPr="002C5E59" w:rsidRDefault="002C5E59" w:rsidP="002C5E59">
      <w:pPr>
        <w:widowControl/>
        <w:autoSpaceDE/>
        <w:autoSpaceDN/>
        <w:spacing w:after="160" w:line="259" w:lineRule="auto"/>
        <w:ind w:left="990"/>
        <w:contextualSpacing/>
        <w:jc w:val="both"/>
        <w:rPr>
          <w:rFonts w:ascii="Source Sans Pro" w:eastAsia="Calibri" w:hAnsi="Source Sans Pro" w:cs="Times New Roman"/>
          <w:sz w:val="24"/>
          <w:szCs w:val="28"/>
          <w:u w:val="single"/>
        </w:rPr>
      </w:pPr>
    </w:p>
    <w:p w14:paraId="187FFEC2" w14:textId="77777777" w:rsidR="002C5E59" w:rsidRPr="002C5E59" w:rsidRDefault="002C5E59" w:rsidP="00291F61">
      <w:pPr>
        <w:widowControl/>
        <w:numPr>
          <w:ilvl w:val="1"/>
          <w:numId w:val="30"/>
        </w:numPr>
        <w:autoSpaceDE/>
        <w:autoSpaceDN/>
        <w:spacing w:after="160" w:line="259" w:lineRule="auto"/>
        <w:ind w:left="900" w:hanging="450"/>
        <w:contextualSpacing/>
        <w:jc w:val="both"/>
        <w:rPr>
          <w:rFonts w:ascii="Source Sans Pro" w:eastAsia="Calibri" w:hAnsi="Source Sans Pro" w:cs="Times New Roman"/>
          <w:sz w:val="24"/>
          <w:szCs w:val="28"/>
          <w:u w:val="single"/>
        </w:rPr>
      </w:pPr>
      <w:r w:rsidRPr="12E96870">
        <w:rPr>
          <w:rFonts w:ascii="Source Sans Pro" w:eastAsia="Calibri" w:hAnsi="Source Sans Pro" w:cs="Times New Roman"/>
          <w:sz w:val="24"/>
          <w:szCs w:val="24"/>
          <w:u w:val="single"/>
        </w:rPr>
        <w:t>Additional Requirements; Single Audit Act</w:t>
      </w:r>
    </w:p>
    <w:p w14:paraId="015D2056" w14:textId="77777777" w:rsidR="002C5E59" w:rsidRPr="002C5E59" w:rsidRDefault="002C5E59" w:rsidP="002C5E59">
      <w:pPr>
        <w:widowControl/>
        <w:tabs>
          <w:tab w:val="left" w:pos="900"/>
        </w:tabs>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In addition to the other requirements listed in these Terms and Conditions, the Subrecipient acknowledges the federal regulations that govern this subaward include 2 CFR 200, Uniform Administrative Requirements, Cost Principles, and Audit Requirements for Federal Awards, including Subparts: A, Acronyms and Definitions; B, General provisions; C, Pre-Federal Award Requirements and Contents of Federal Awards; D, Post Federal Award Requirements; E - Cost Principles; and F, Audit Requirements.</w:t>
      </w:r>
    </w:p>
    <w:p w14:paraId="6CAE3E22" w14:textId="77777777" w:rsidR="002C5E59" w:rsidRPr="002C5E59" w:rsidRDefault="002C5E59" w:rsidP="002C5E59">
      <w:pPr>
        <w:widowControl/>
        <w:tabs>
          <w:tab w:val="left" w:pos="900"/>
        </w:tabs>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To the extent the Subrecipient expends $750,000 or more in federal awards during the Subrecipient’s fiscal year, the Subrecipient shall be subject to an audit, either single or program specific depending on the applicability, under the Single Audit Act and its implementing regulation at 2 CFR Part 200, Subpart F regarding audit requirements.</w:t>
      </w:r>
    </w:p>
    <w:p w14:paraId="739295B6" w14:textId="77777777" w:rsidR="002C5E59" w:rsidRPr="002C5E59" w:rsidRDefault="002C5E59" w:rsidP="002C5E59">
      <w:pPr>
        <w:widowControl/>
        <w:numPr>
          <w:ilvl w:val="1"/>
          <w:numId w:val="30"/>
        </w:numPr>
        <w:tabs>
          <w:tab w:val="left" w:pos="900"/>
        </w:tabs>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Compliance with Laws</w:t>
      </w:r>
    </w:p>
    <w:p w14:paraId="59865A22" w14:textId="77777777" w:rsidR="002C5E59" w:rsidRPr="002C5E59" w:rsidRDefault="002C5E59" w:rsidP="002C5E59">
      <w:pPr>
        <w:widowControl/>
        <w:tabs>
          <w:tab w:val="left" w:pos="900"/>
        </w:tabs>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Subrecipient shall comply with all other applicable federal, state, and local laws, rules, and regulations in receiving a subaward of CPF funds.</w:t>
      </w:r>
    </w:p>
    <w:p w14:paraId="123C9D4D" w14:textId="77777777" w:rsidR="002C5E59" w:rsidRPr="002C5E59" w:rsidRDefault="002C5E59" w:rsidP="002C5E59">
      <w:pPr>
        <w:widowControl/>
        <w:numPr>
          <w:ilvl w:val="1"/>
          <w:numId w:val="30"/>
        </w:numPr>
        <w:tabs>
          <w:tab w:val="left" w:pos="900"/>
        </w:tabs>
        <w:autoSpaceDE/>
        <w:autoSpaceDN/>
        <w:spacing w:after="160" w:line="259" w:lineRule="auto"/>
        <w:ind w:left="900" w:hanging="45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Assignment</w:t>
      </w:r>
    </w:p>
    <w:p w14:paraId="3A6B495F" w14:textId="77777777" w:rsidR="002C5E59" w:rsidRPr="002C5E59" w:rsidRDefault="002C5E59" w:rsidP="002C5E59">
      <w:pPr>
        <w:widowControl/>
        <w:tabs>
          <w:tab w:val="left" w:pos="900"/>
        </w:tabs>
        <w:autoSpaceDE/>
        <w:autoSpaceDN/>
        <w:spacing w:after="160" w:line="259" w:lineRule="auto"/>
        <w:ind w:left="907"/>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Subrecipient shall not assign any portion of the CPF funds provided for under these Terms and Conditions without the prior written approval of the State. </w:t>
      </w:r>
    </w:p>
    <w:p w14:paraId="0298E5E8" w14:textId="77777777" w:rsidR="002C5E59" w:rsidRPr="002C5E59" w:rsidRDefault="002C5E59" w:rsidP="002C5E59">
      <w:pPr>
        <w:widowControl/>
        <w:autoSpaceDE/>
        <w:autoSpaceDN/>
        <w:spacing w:after="160" w:line="259" w:lineRule="auto"/>
        <w:rPr>
          <w:rFonts w:ascii="Garamond" w:eastAsia="Calibri" w:hAnsi="Garamond" w:cs="Times New Roman"/>
          <w:sz w:val="24"/>
          <w:szCs w:val="28"/>
        </w:rPr>
      </w:pPr>
    </w:p>
    <w:p w14:paraId="3EB8ABC1" w14:textId="77777777" w:rsidR="002C5E59" w:rsidRPr="002C5E59" w:rsidRDefault="002C5E59" w:rsidP="002C5E59">
      <w:pPr>
        <w:widowControl/>
        <w:numPr>
          <w:ilvl w:val="0"/>
          <w:numId w:val="30"/>
        </w:numPr>
        <w:autoSpaceDE/>
        <w:autoSpaceDN/>
        <w:spacing w:after="160" w:line="259" w:lineRule="auto"/>
        <w:ind w:left="547" w:hanging="187"/>
        <w:jc w:val="both"/>
        <w:rPr>
          <w:rFonts w:ascii="Source Sans Pro" w:eastAsia="Calibri" w:hAnsi="Source Sans Pro" w:cs="Times New Roman"/>
          <w:b/>
          <w:bCs/>
          <w:sz w:val="24"/>
          <w:szCs w:val="28"/>
        </w:rPr>
      </w:pPr>
      <w:r w:rsidRPr="002C5E59">
        <w:rPr>
          <w:rFonts w:ascii="Source Sans Pro" w:eastAsia="Calibri" w:hAnsi="Source Sans Pro" w:cs="Times New Roman"/>
          <w:b/>
          <w:bCs/>
          <w:sz w:val="24"/>
          <w:szCs w:val="28"/>
        </w:rPr>
        <w:lastRenderedPageBreak/>
        <w:t>Termination</w:t>
      </w:r>
    </w:p>
    <w:p w14:paraId="4DA1E6FA" w14:textId="77777777" w:rsidR="002C5E59" w:rsidRPr="002C5E59" w:rsidRDefault="002C5E59" w:rsidP="002C5E59">
      <w:pPr>
        <w:widowControl/>
        <w:autoSpaceDE/>
        <w:autoSpaceDN/>
        <w:spacing w:after="160" w:line="259" w:lineRule="auto"/>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w:t>
      </w:r>
      <w:r w:rsidRPr="002C5E59">
        <w:rPr>
          <w:rFonts w:ascii="Source Sans Pro" w:eastAsia="Calibri" w:hAnsi="Source Sans Pro" w:cs="Times New Roman"/>
          <w:sz w:val="24"/>
          <w:szCs w:val="28"/>
        </w:rPr>
        <w:tab/>
      </w:r>
      <w:r w:rsidRPr="002C5E59">
        <w:rPr>
          <w:rFonts w:ascii="Source Sans Pro" w:eastAsia="Calibri" w:hAnsi="Source Sans Pro" w:cs="Times New Roman"/>
          <w:sz w:val="24"/>
          <w:szCs w:val="28"/>
          <w:u w:val="single"/>
        </w:rPr>
        <w:t>Termination for Cause</w:t>
      </w:r>
    </w:p>
    <w:p w14:paraId="5726E9D3"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The State may terminate for cause upon ten (10) days’ notice to the Subrecipient if the Subrecipient fails to comply with these Terms and Conditions and the terms and conditions of such federal award applicable to subawards and subrecipient, including the requirements of section 604 of Social Security Act; the Treasury’s Award Terms and Conditions, guidance, and associated regulations; and all other state, federal, or local laws, rules, and regulations.  </w:t>
      </w:r>
    </w:p>
    <w:p w14:paraId="0AE517CD"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B.</w:t>
      </w:r>
      <w:r w:rsidRPr="002C5E59">
        <w:rPr>
          <w:rFonts w:ascii="Source Sans Pro" w:eastAsia="Calibri" w:hAnsi="Source Sans Pro" w:cs="Times New Roman"/>
          <w:sz w:val="24"/>
          <w:szCs w:val="28"/>
        </w:rPr>
        <w:tab/>
      </w:r>
      <w:r w:rsidRPr="002C5E59">
        <w:rPr>
          <w:rFonts w:ascii="Source Sans Pro" w:eastAsia="Calibri" w:hAnsi="Source Sans Pro" w:cs="Times New Roman"/>
          <w:sz w:val="24"/>
          <w:szCs w:val="28"/>
          <w:u w:val="single"/>
        </w:rPr>
        <w:t>Termination for Convenience</w:t>
      </w:r>
    </w:p>
    <w:p w14:paraId="11CEC647" w14:textId="77777777" w:rsidR="002C5E59" w:rsidRPr="002C5E59" w:rsidRDefault="002C5E59" w:rsidP="002C5E59">
      <w:pPr>
        <w:widowControl/>
        <w:autoSpaceDE/>
        <w:autoSpaceDN/>
        <w:spacing w:after="160" w:line="259" w:lineRule="auto"/>
        <w:ind w:left="1094" w:hanging="18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The Agreement may be terminated for convenience, in whole or in part, as follows:</w:t>
      </w:r>
    </w:p>
    <w:p w14:paraId="44994B1D" w14:textId="77777777" w:rsidR="002C5E59" w:rsidRPr="002C5E59" w:rsidRDefault="002C5E59" w:rsidP="002C5E59">
      <w:pPr>
        <w:widowControl/>
        <w:numPr>
          <w:ilvl w:val="0"/>
          <w:numId w:val="38"/>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By the State with consent of the Subrecipient.  The State and the Subrecipient shall agree upon the termination conditions, including the effective date and in the case of partial termination, the portion to be terminated; or</w:t>
      </w:r>
    </w:p>
    <w:p w14:paraId="47E36FA7" w14:textId="77777777" w:rsidR="002C5E59" w:rsidRPr="002C5E59" w:rsidRDefault="002C5E59" w:rsidP="002C5E59">
      <w:pPr>
        <w:widowControl/>
        <w:numPr>
          <w:ilvl w:val="0"/>
          <w:numId w:val="38"/>
        </w:numPr>
        <w:autoSpaceDE/>
        <w:autoSpaceDN/>
        <w:spacing w:after="160" w:line="259" w:lineRule="auto"/>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By the Subrecipient upon submitting written notification to the State.  The written notification must set forth the reasons for the termination, the effective date, and in the case of partial termination, the portion to be terminated.  However, in the case of a proposed partial termination, the State may terminate the Agreement and recoup all granted CPF funds in their entirety if the State determines the remaining portion will not accomplish the purpose for which the award was made.</w:t>
      </w:r>
    </w:p>
    <w:p w14:paraId="7B3F2485" w14:textId="77777777" w:rsidR="002C5E59" w:rsidRPr="002C5E59" w:rsidRDefault="002C5E59" w:rsidP="002C5E59">
      <w:pPr>
        <w:widowControl/>
        <w:autoSpaceDE/>
        <w:autoSpaceDN/>
        <w:spacing w:after="160" w:line="259" w:lineRule="auto"/>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C.</w:t>
      </w:r>
      <w:r w:rsidRPr="002C5E59">
        <w:rPr>
          <w:rFonts w:ascii="Source Sans Pro" w:eastAsia="Calibri" w:hAnsi="Source Sans Pro" w:cs="Times New Roman"/>
          <w:sz w:val="24"/>
          <w:szCs w:val="28"/>
        </w:rPr>
        <w:tab/>
      </w:r>
      <w:r w:rsidRPr="002C5E59">
        <w:rPr>
          <w:rFonts w:ascii="Source Sans Pro" w:eastAsia="Calibri" w:hAnsi="Source Sans Pro" w:cs="Times New Roman"/>
          <w:sz w:val="24"/>
          <w:szCs w:val="28"/>
          <w:u w:val="single"/>
        </w:rPr>
        <w:t>Termination for Withdrawal, Reduction, or Limitation of Funding</w:t>
      </w:r>
    </w:p>
    <w:p w14:paraId="4068EDC4" w14:textId="77777777" w:rsidR="002C5E59" w:rsidRPr="002C5E59" w:rsidRDefault="002C5E59" w:rsidP="002C5E59">
      <w:pPr>
        <w:widowControl/>
        <w:autoSpaceDE/>
        <w:autoSpaceDN/>
        <w:spacing w:after="160" w:line="259" w:lineRule="auto"/>
        <w:ind w:left="900"/>
        <w:contextualSpacing/>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In the event funding is not received from the Federal Government or the State of Ohio or is withdrawn, reduced, modified, or limited in any way after the effective date of these Terms and Conditions and prior to its normal completion, the State may summarily terminate these Terms and Conditions as to funds not received, reduced, modified, or limited, notwithstanding any other termination provision in these Terms and Conditions.  If the level of funding is reduced to such an extent that the State deems that the continuation of the award is no longer in the best interest of the public, the State may summarily terminate these Terms and Conditions in whole notwithstanding any other termination provisions in these Terms and Conditions.  Termination under this section shall be effective upon receipt of written notice by the Subrecipient.  </w:t>
      </w:r>
    </w:p>
    <w:p w14:paraId="14763DF7" w14:textId="77777777" w:rsidR="002C5E59" w:rsidRPr="002C5E59" w:rsidRDefault="002C5E59" w:rsidP="002C5E59">
      <w:pPr>
        <w:widowControl/>
        <w:autoSpaceDE/>
        <w:autoSpaceDN/>
        <w:spacing w:after="160" w:line="259" w:lineRule="auto"/>
        <w:ind w:left="720"/>
        <w:contextualSpacing/>
        <w:jc w:val="both"/>
        <w:rPr>
          <w:rFonts w:ascii="Source Sans Pro" w:eastAsia="Calibri" w:hAnsi="Source Sans Pro" w:cs="Times New Roman"/>
          <w:sz w:val="24"/>
          <w:szCs w:val="28"/>
        </w:rPr>
      </w:pPr>
    </w:p>
    <w:p w14:paraId="1733E455" w14:textId="77777777" w:rsidR="002C5E59" w:rsidRPr="002C5E59" w:rsidRDefault="002C5E59" w:rsidP="002C5E59">
      <w:pPr>
        <w:widowControl/>
        <w:numPr>
          <w:ilvl w:val="0"/>
          <w:numId w:val="30"/>
        </w:numPr>
        <w:autoSpaceDE/>
        <w:autoSpaceDN/>
        <w:spacing w:after="160" w:line="259" w:lineRule="auto"/>
        <w:ind w:left="547" w:hanging="187"/>
        <w:jc w:val="both"/>
        <w:rPr>
          <w:rFonts w:ascii="Source Sans Pro" w:eastAsia="Calibri" w:hAnsi="Source Sans Pro" w:cs="Times New Roman"/>
          <w:sz w:val="24"/>
          <w:szCs w:val="28"/>
        </w:rPr>
      </w:pPr>
      <w:r w:rsidRPr="002C5E59">
        <w:rPr>
          <w:rFonts w:ascii="Source Sans Pro" w:eastAsia="Calibri" w:hAnsi="Source Sans Pro" w:cs="Times New Roman"/>
          <w:b/>
          <w:bCs/>
          <w:sz w:val="24"/>
          <w:szCs w:val="28"/>
        </w:rPr>
        <w:t>Miscellaneous State Provisions</w:t>
      </w:r>
    </w:p>
    <w:p w14:paraId="3CCB3BD0"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Certification of Funds</w:t>
      </w:r>
    </w:p>
    <w:p w14:paraId="5BC27779" w14:textId="77777777" w:rsidR="002C5E59" w:rsidRPr="002C5E59" w:rsidRDefault="002C5E59" w:rsidP="002C5E59">
      <w:pPr>
        <w:widowControl/>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lastRenderedPageBreak/>
        <w:t>The Subrecipient acknowledges and agrees that its award is subject to the provisions of Section 126.07 of the Revised Code, authorized appropriation for the award by the General Assembly, and any necessary authorizations, extensions, or reauthorizations of CPF funding.</w:t>
      </w:r>
    </w:p>
    <w:p w14:paraId="4E6E3FC9"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Ethics Compliance</w:t>
      </w:r>
    </w:p>
    <w:p w14:paraId="7691F242"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ab/>
        <w:t>The Subrecipient represents, warrants, and certifies that it and its officers, employees, agents, or representatives engaged in the performance of these Terms and Conditions are knowledgeable of and understand the Ohio Ethics and Conflict of Interest laws.  The Subrecipient further represents, warrants, and certifies that neither the Subrecipient nor any of its officers, employees, agents, or representatives will do any act that is inconsistent with such laws.</w:t>
      </w:r>
    </w:p>
    <w:p w14:paraId="5807D1ED"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Debarment; Boycotting</w:t>
      </w:r>
    </w:p>
    <w:p w14:paraId="3F0D45FE"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The Subrecipient represents and warrants that it is not debarred from consideration for awards by any government agency.  </w:t>
      </w:r>
    </w:p>
    <w:p w14:paraId="7B42F364"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The Subrecipient also represents and warrants, pursuant to Ohio Rev. Code Section 9.76, that it is not boycotting any jurisdiction with whom the State of Ohio can enjoy open trade, including Israel, and will not do so during the term of these Terms and Conditions.</w:t>
      </w:r>
    </w:p>
    <w:p w14:paraId="52804687" w14:textId="77777777" w:rsidR="002C5E59" w:rsidRPr="002C5E59" w:rsidRDefault="002C5E59" w:rsidP="002C5E59">
      <w:pPr>
        <w:widowControl/>
        <w:numPr>
          <w:ilvl w:val="1"/>
          <w:numId w:val="30"/>
        </w:numPr>
        <w:autoSpaceDE/>
        <w:autoSpaceDN/>
        <w:spacing w:after="160" w:line="259" w:lineRule="auto"/>
        <w:ind w:left="900"/>
        <w:contextualSpacing/>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Offshore Services</w:t>
      </w:r>
    </w:p>
    <w:p w14:paraId="1E1E84FB"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The Subrecipient affirms to have read and understands Executive Orders 2019-12D and 2022-02D and shall abide by those requirements in the performance of these Terms and Conditions.  </w:t>
      </w:r>
    </w:p>
    <w:p w14:paraId="13E06628" w14:textId="77777777" w:rsidR="002C5E59" w:rsidRPr="002C5E59" w:rsidRDefault="002C5E59" w:rsidP="002C5E59">
      <w:pPr>
        <w:widowControl/>
        <w:numPr>
          <w:ilvl w:val="1"/>
          <w:numId w:val="30"/>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Nondiscrimination of Employment</w:t>
      </w:r>
    </w:p>
    <w:p w14:paraId="17A51FB2" w14:textId="300B89A6" w:rsidR="002C5E59" w:rsidRPr="002C5E59" w:rsidRDefault="002C5E59" w:rsidP="002B23D9">
      <w:pPr>
        <w:widowControl/>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 xml:space="preserve">Pursuant to Ohio Rev. Code Section 125.111, the Subrecipient agrees that itself, any subcontractor, or any person acting on behalf of the Subrecipient or a subcontractor shall not discriminate, by reason of race, color, religion, sex, sexual orientation, age, disability, military status, national origin, or ancestry against any citizen of this state in the employment of any person qualified and available to perform work under these Terms and Conditions.  The Subrecipient further agrees that itself, any subcontractor, or any person acting on behalf of the Subrecipient or a subcontractor shall not, in any manner, discriminate against, intimidate, or retaliate against any employee hired for the performance of the Agreement on account of race, color, religion, sex, sexual orientation, age, disability, military status, national origin, or ancestry. </w:t>
      </w:r>
    </w:p>
    <w:p w14:paraId="34BDA58A" w14:textId="77777777" w:rsidR="002C5E59" w:rsidRPr="002C5E59" w:rsidRDefault="002C5E59" w:rsidP="002C5E59">
      <w:pPr>
        <w:widowControl/>
        <w:numPr>
          <w:ilvl w:val="1"/>
          <w:numId w:val="30"/>
        </w:numPr>
        <w:autoSpaceDE/>
        <w:autoSpaceDN/>
        <w:spacing w:after="160" w:line="259" w:lineRule="auto"/>
        <w:ind w:left="907"/>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Affirmative Action Program</w:t>
      </w:r>
    </w:p>
    <w:p w14:paraId="6A84699C"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lastRenderedPageBreak/>
        <w:tab/>
        <w:t xml:space="preserve">The Subrecipient represents that it has a written affirmative action program for the employment and effective utilization of economically disadvantaged persons pursuant to Ohio Rev. Code Section 125.111(B) and has filed an Affirmative Action Program Verification form with the Equal Employment Opportunity and Affirmative Action Unit of the Department of Administrative Services. </w:t>
      </w:r>
    </w:p>
    <w:p w14:paraId="74D474A3" w14:textId="77777777" w:rsidR="002C5E59" w:rsidRPr="002C5E59" w:rsidRDefault="002C5E59" w:rsidP="002C5E59">
      <w:pPr>
        <w:widowControl/>
        <w:numPr>
          <w:ilvl w:val="0"/>
          <w:numId w:val="35"/>
        </w:numPr>
        <w:autoSpaceDE/>
        <w:autoSpaceDN/>
        <w:spacing w:after="160" w:line="259" w:lineRule="auto"/>
        <w:ind w:left="90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Political Contributions</w:t>
      </w:r>
    </w:p>
    <w:p w14:paraId="158B91CB"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ab/>
        <w:t>The Subrecipient affirms and certifies compliance with Ohio Rev. Code Section 3517.13 limiting political contributions.</w:t>
      </w:r>
    </w:p>
    <w:p w14:paraId="2664E6E6" w14:textId="77777777" w:rsidR="002C5E59" w:rsidRPr="002C5E59" w:rsidRDefault="002C5E59" w:rsidP="002C5E59">
      <w:pPr>
        <w:widowControl/>
        <w:numPr>
          <w:ilvl w:val="1"/>
          <w:numId w:val="36"/>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Findings for Recovery</w:t>
      </w:r>
    </w:p>
    <w:p w14:paraId="07FACA58"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rPr>
        <w:tab/>
        <w:t>The Subrecipient warrants that no officer, employee, or agent is subject to an unresolved finding for recovery under Ohio Rev. Code Section 9.24.</w:t>
      </w:r>
    </w:p>
    <w:p w14:paraId="3B313BB4" w14:textId="77777777" w:rsidR="002C5E59" w:rsidRPr="002C5E59" w:rsidRDefault="002C5E59" w:rsidP="002C5E59">
      <w:pPr>
        <w:widowControl/>
        <w:numPr>
          <w:ilvl w:val="1"/>
          <w:numId w:val="36"/>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Indemnification</w:t>
      </w:r>
    </w:p>
    <w:p w14:paraId="6ACC48E5"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To the extent permitted under state or federal law, the Subrecipient shall defend, indemnify, and hold harmless the Ohio Facilities Construction Commission and the State of Ohio and its officers, employees, and agents from and against all claims, losses, damages, and expenses (including reasonable attorneys’ fees) of whatsoever kind and nature, to the extent that such claims, losses, damages, or expenses are caused by or arise out of the performance or non-performance of this award and/or the acts, omissions or conduct of the Subrecipient, and its agents, employees, contractors, sub-contractors, and representatives, and/or the Subrecipient’s failure to comply with federal, state, and local laws, rules, or regulations in relation to this award.   The Subrecipient shall bear all costs associated with defending the Ohio Facilities Construction Commission and the State of Ohio against any such claims.  </w:t>
      </w:r>
    </w:p>
    <w:p w14:paraId="3A157799" w14:textId="77777777" w:rsidR="002C5E59" w:rsidRPr="002C5E59" w:rsidRDefault="002C5E59" w:rsidP="002C5E59">
      <w:pPr>
        <w:widowControl/>
        <w:numPr>
          <w:ilvl w:val="1"/>
          <w:numId w:val="36"/>
        </w:numPr>
        <w:autoSpaceDE/>
        <w:autoSpaceDN/>
        <w:spacing w:after="160" w:line="259" w:lineRule="auto"/>
        <w:ind w:left="900"/>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Entire Agreement</w:t>
      </w:r>
    </w:p>
    <w:p w14:paraId="6499EC8A" w14:textId="77777777" w:rsidR="002C5E59" w:rsidRPr="002C5E59" w:rsidRDefault="002C5E59" w:rsidP="002C5E59">
      <w:pPr>
        <w:widowControl/>
        <w:autoSpaceDE/>
        <w:autoSpaceDN/>
        <w:spacing w:after="160" w:line="259" w:lineRule="auto"/>
        <w:ind w:left="900"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These Terms and Conditions, along with the Exhibit referenced and incorporated herein and subsequent award notification to the Authorized Representative and Grant Contact, represent the entire and integrated agreement between the parties. These Terms and Conditions supersede all prior and contemporaneous communications, representations, understandings, agreements, or contracts, whether oral or written, relating to the subject matter of the ARPA award. </w:t>
      </w:r>
    </w:p>
    <w:p w14:paraId="001460AC" w14:textId="77777777" w:rsidR="002C5E59" w:rsidRPr="002C5E59" w:rsidRDefault="002C5E59" w:rsidP="002C5E59">
      <w:pPr>
        <w:widowControl/>
        <w:numPr>
          <w:ilvl w:val="1"/>
          <w:numId w:val="36"/>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Amendment</w:t>
      </w:r>
      <w:r w:rsidRPr="002C5E59">
        <w:rPr>
          <w:rFonts w:ascii="Source Sans Pro" w:eastAsia="Calibri" w:hAnsi="Source Sans Pro" w:cs="Times New Roman"/>
          <w:sz w:val="24"/>
          <w:szCs w:val="28"/>
        </w:rPr>
        <w:t xml:space="preserve">  </w:t>
      </w:r>
    </w:p>
    <w:p w14:paraId="28CD6799" w14:textId="77777777" w:rsidR="002C5E59" w:rsidRPr="002C5E59" w:rsidRDefault="002C5E59" w:rsidP="002C5E59">
      <w:pPr>
        <w:widowControl/>
        <w:autoSpaceDE/>
        <w:autoSpaceDN/>
        <w:spacing w:after="160" w:line="259" w:lineRule="auto"/>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These Terms and Conditions may be modified or amended at any time during its term by mutual consent of both the State and the Subrecipient, expressed in writing, and officially signed by both parties. </w:t>
      </w:r>
    </w:p>
    <w:p w14:paraId="6B0C2C80" w14:textId="77777777" w:rsidR="002C5E59" w:rsidRPr="002C5E59" w:rsidRDefault="002C5E59" w:rsidP="002C5E59">
      <w:pPr>
        <w:widowControl/>
        <w:numPr>
          <w:ilvl w:val="0"/>
          <w:numId w:val="37"/>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Exhibits</w:t>
      </w:r>
    </w:p>
    <w:p w14:paraId="4D1422C2" w14:textId="77777777" w:rsidR="002C5E59" w:rsidRPr="002C5E59" w:rsidRDefault="002C5E59" w:rsidP="002C5E59">
      <w:pPr>
        <w:widowControl/>
        <w:autoSpaceDE/>
        <w:autoSpaceDN/>
        <w:spacing w:after="160" w:line="259" w:lineRule="auto"/>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lastRenderedPageBreak/>
        <w:tab/>
        <w:t>All exhibits and attachments referenced herein are hereby incorporated into these Terms and Conditions.</w:t>
      </w:r>
    </w:p>
    <w:p w14:paraId="18865AD9" w14:textId="77777777" w:rsidR="002C5E59" w:rsidRPr="002C5E59" w:rsidRDefault="002C5E59" w:rsidP="002C5E59">
      <w:pPr>
        <w:widowControl/>
        <w:numPr>
          <w:ilvl w:val="0"/>
          <w:numId w:val="37"/>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Severability</w:t>
      </w:r>
    </w:p>
    <w:p w14:paraId="7557FFA9" w14:textId="77777777" w:rsidR="002C5E59" w:rsidRPr="002C5E59" w:rsidRDefault="002C5E59" w:rsidP="002C5E59">
      <w:pPr>
        <w:widowControl/>
        <w:autoSpaceDE/>
        <w:autoSpaceDN/>
        <w:spacing w:after="160" w:line="259" w:lineRule="auto"/>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 xml:space="preserve">If any provision of these Terms and Conditions is declared invalid, its other provisions shall not be affected thereby.  </w:t>
      </w:r>
    </w:p>
    <w:p w14:paraId="4BF7E583" w14:textId="77777777" w:rsidR="002C5E59" w:rsidRPr="002C5E59" w:rsidRDefault="002C5E59" w:rsidP="002C5E59">
      <w:pPr>
        <w:widowControl/>
        <w:numPr>
          <w:ilvl w:val="0"/>
          <w:numId w:val="37"/>
        </w:numPr>
        <w:autoSpaceDE/>
        <w:autoSpaceDN/>
        <w:spacing w:after="160" w:line="259" w:lineRule="auto"/>
        <w:ind w:left="907"/>
        <w:jc w:val="both"/>
        <w:rPr>
          <w:rFonts w:ascii="Source Sans Pro" w:eastAsia="Calibri" w:hAnsi="Source Sans Pro" w:cs="Times New Roman"/>
          <w:sz w:val="24"/>
          <w:szCs w:val="28"/>
        </w:rPr>
      </w:pPr>
      <w:r w:rsidRPr="002C5E59">
        <w:rPr>
          <w:rFonts w:ascii="Source Sans Pro" w:eastAsia="Calibri" w:hAnsi="Source Sans Pro" w:cs="Times New Roman"/>
          <w:sz w:val="24"/>
          <w:szCs w:val="28"/>
          <w:u w:val="single"/>
        </w:rPr>
        <w:t>Governing Law and Venue</w:t>
      </w:r>
    </w:p>
    <w:p w14:paraId="002CBAD2" w14:textId="77777777" w:rsidR="002C5E59" w:rsidRPr="002C5E59" w:rsidRDefault="002C5E59" w:rsidP="002C5E59">
      <w:pPr>
        <w:widowControl/>
        <w:autoSpaceDE/>
        <w:autoSpaceDN/>
        <w:spacing w:after="160" w:line="259" w:lineRule="auto"/>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These Terms and Conditions shall be governed by and construed in accordance with the laws of the State of Ohio, without giving effect to the principles thereof relating to conflicts or choice of laws. Any arbitration, litigation, or other legal matter regarding these Terms and Conditions or performance by either party must be brought in a court of competent jurisdiction in Franklin County, Ohio.</w:t>
      </w:r>
    </w:p>
    <w:p w14:paraId="4F07B0CD" w14:textId="77777777" w:rsidR="002C5E59" w:rsidRPr="002C5E59" w:rsidRDefault="002C5E59" w:rsidP="002C5E59">
      <w:pPr>
        <w:widowControl/>
        <w:numPr>
          <w:ilvl w:val="0"/>
          <w:numId w:val="37"/>
        </w:numPr>
        <w:autoSpaceDE/>
        <w:autoSpaceDN/>
        <w:spacing w:after="160" w:line="259" w:lineRule="auto"/>
        <w:ind w:left="907"/>
        <w:jc w:val="both"/>
        <w:rPr>
          <w:rFonts w:ascii="Source Sans Pro" w:eastAsia="Calibri" w:hAnsi="Source Sans Pro" w:cs="Times New Roman"/>
          <w:sz w:val="24"/>
          <w:szCs w:val="28"/>
          <w:u w:val="single"/>
        </w:rPr>
      </w:pPr>
      <w:r w:rsidRPr="002C5E59">
        <w:rPr>
          <w:rFonts w:ascii="Source Sans Pro" w:eastAsia="Calibri" w:hAnsi="Source Sans Pro" w:cs="Times New Roman"/>
          <w:sz w:val="24"/>
          <w:szCs w:val="28"/>
          <w:u w:val="single"/>
        </w:rPr>
        <w:t>Notice</w:t>
      </w:r>
    </w:p>
    <w:p w14:paraId="7516903F" w14:textId="77777777" w:rsidR="002C5E59" w:rsidRPr="002C5E59" w:rsidRDefault="002C5E59" w:rsidP="002C5E59">
      <w:pPr>
        <w:widowControl/>
        <w:autoSpaceDE/>
        <w:autoSpaceDN/>
        <w:ind w:left="907" w:hanging="360"/>
        <w:jc w:val="both"/>
        <w:rPr>
          <w:rFonts w:ascii="Source Sans Pro" w:eastAsia="Calibri" w:hAnsi="Source Sans Pro" w:cs="Times New Roman"/>
          <w:sz w:val="24"/>
          <w:szCs w:val="28"/>
        </w:rPr>
      </w:pPr>
      <w:r w:rsidRPr="002C5E59">
        <w:rPr>
          <w:rFonts w:ascii="Source Sans Pro" w:eastAsia="Calibri" w:hAnsi="Source Sans Pro" w:cs="Times New Roman"/>
          <w:sz w:val="24"/>
          <w:szCs w:val="28"/>
        </w:rPr>
        <w:tab/>
        <w:t>Notices required by these Terms and Conditions shall be in writing and delivered via mail (postage prepaid), commercial courier, or personal delivery or sent by facsimile or other electronic means (email). Any notice delivered or sent as aforesaid shall be effective on the date of delivery. All notices and other written communications under these Terms and Conditions shall be addressed to the individuals in the capacities indicated below, unless otherwise modified by subsequent written notice.</w:t>
      </w:r>
    </w:p>
    <w:p w14:paraId="7DA8BF10" w14:textId="77777777" w:rsidR="002C5E59" w:rsidRPr="002C5E59" w:rsidRDefault="002C5E59" w:rsidP="002C5E59">
      <w:pPr>
        <w:widowControl/>
        <w:autoSpaceDE/>
        <w:autoSpaceDN/>
        <w:ind w:left="907" w:hanging="360"/>
        <w:jc w:val="both"/>
        <w:rPr>
          <w:rFonts w:ascii="Source Sans Pro" w:eastAsia="Calibri" w:hAnsi="Source Sans Pro" w:cs="Times New Roman"/>
          <w:sz w:val="24"/>
          <w:szCs w:val="28"/>
        </w:rPr>
      </w:pPr>
    </w:p>
    <w:p w14:paraId="152E7051" w14:textId="7138DDEE" w:rsidR="002C5E59" w:rsidRDefault="002C5E59" w:rsidP="00291F61">
      <w:pPr>
        <w:pStyle w:val="Heading1"/>
        <w:ind w:left="900"/>
        <w:jc w:val="both"/>
        <w:rPr>
          <w:rFonts w:ascii="Source Sans Pro" w:hAnsi="Source Sans Pro"/>
          <w:b w:val="0"/>
        </w:rPr>
      </w:pPr>
      <w:r w:rsidRPr="002C5E59">
        <w:rPr>
          <w:rFonts w:ascii="Source Sans Pro" w:eastAsia="Calibri" w:hAnsi="Source Sans Pro" w:cs="Times New Roman"/>
          <w:b w:val="0"/>
          <w:bCs w:val="0"/>
          <w:szCs w:val="28"/>
        </w:rPr>
        <w:t>Communication concerning these Terms and Conditions shall be directed to the State contact listed on the Funding Opportunity.</w:t>
      </w:r>
    </w:p>
    <w:p w14:paraId="1599D75D" w14:textId="23E4DC6B" w:rsidR="002C5E59" w:rsidRPr="00E16E4B" w:rsidRDefault="002C5E59" w:rsidP="00292573">
      <w:pPr>
        <w:pStyle w:val="Heading1"/>
        <w:ind w:left="0"/>
        <w:jc w:val="both"/>
        <w:rPr>
          <w:rFonts w:ascii="Source Sans Pro" w:hAnsi="Source Sans Pro"/>
          <w:b w:val="0"/>
        </w:rPr>
        <w:sectPr w:rsidR="002C5E59" w:rsidRPr="00E16E4B" w:rsidSect="00912FF6">
          <w:headerReference w:type="default" r:id="rId11"/>
          <w:footerReference w:type="default" r:id="rId12"/>
          <w:pgSz w:w="12240" w:h="15840"/>
          <w:pgMar w:top="640" w:right="1460" w:bottom="1800" w:left="1480" w:header="0" w:footer="13" w:gutter="0"/>
          <w:cols w:space="720"/>
          <w:docGrid w:linePitch="299"/>
        </w:sectPr>
      </w:pPr>
    </w:p>
    <w:p w14:paraId="1F77A671" w14:textId="4D4E0AF7" w:rsidR="007326D7" w:rsidRPr="00942D80" w:rsidRDefault="00425C29">
      <w:pPr>
        <w:pStyle w:val="Heading1"/>
        <w:spacing w:before="75"/>
        <w:ind w:right="1815"/>
        <w:rPr>
          <w:rFonts w:ascii="Source Sans Pro" w:hAnsi="Source Sans Pro"/>
        </w:rPr>
      </w:pPr>
      <w:r w:rsidRPr="00942D80">
        <w:rPr>
          <w:rFonts w:ascii="Source Sans Pro" w:hAnsi="Source Sans Pro"/>
          <w:noProof/>
        </w:rPr>
        <w:lastRenderedPageBreak/>
        <mc:AlternateContent>
          <mc:Choice Requires="wps">
            <w:drawing>
              <wp:anchor distT="0" distB="0" distL="114300" distR="114300" simplePos="0" relativeHeight="251658265" behindDoc="0" locked="0" layoutInCell="1" allowOverlap="1" wp14:anchorId="7ED3FF6B" wp14:editId="09DA5405">
                <wp:simplePos x="0" y="0"/>
                <wp:positionH relativeFrom="margin">
                  <wp:align>center</wp:align>
                </wp:positionH>
                <wp:positionV relativeFrom="paragraph">
                  <wp:posOffset>0</wp:posOffset>
                </wp:positionV>
                <wp:extent cx="1828800" cy="1828800"/>
                <wp:effectExtent l="0" t="0" r="10795" b="22225"/>
                <wp:wrapSquare wrapText="bothSides"/>
                <wp:docPr id="107736905" name="Text Box 1077369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309BC2" w14:textId="3A7DECD5" w:rsidR="00425C29" w:rsidRPr="00347E5A" w:rsidRDefault="00425C29" w:rsidP="00BB6F9F">
                            <w:pPr>
                              <w:pStyle w:val="Heading1"/>
                              <w:spacing w:before="75"/>
                              <w:ind w:right="1815"/>
                            </w:pPr>
                            <w:r>
                              <w:t>EXHIBIT</w:t>
                            </w:r>
                            <w:r w:rsidR="00BB6F9F">
                              <w:t xml:space="preserve"> </w:t>
                            </w:r>
                            <w:r w:rsidR="00381B52">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D3FF6B" id="Text Box 107736905" o:spid="_x0000_s1028" type="#_x0000_t202" style="position:absolute;left:0;text-align:left;margin-left:0;margin-top:0;width:2in;height:2in;z-index:251658265;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74309BC2" w14:textId="3A7DECD5" w:rsidR="00425C29" w:rsidRPr="00347E5A" w:rsidRDefault="00425C29" w:rsidP="00BB6F9F">
                      <w:pPr>
                        <w:pStyle w:val="Heading1"/>
                        <w:spacing w:before="75"/>
                        <w:ind w:right="1815"/>
                      </w:pPr>
                      <w:r>
                        <w:t>EXHIBIT</w:t>
                      </w:r>
                      <w:r w:rsidR="00BB6F9F">
                        <w:t xml:space="preserve"> </w:t>
                      </w:r>
                      <w:r w:rsidR="00381B52">
                        <w:t>C</w:t>
                      </w:r>
                    </w:p>
                  </w:txbxContent>
                </v:textbox>
                <w10:wrap type="square" anchorx="margin"/>
              </v:shape>
            </w:pict>
          </mc:Fallback>
        </mc:AlternateContent>
      </w:r>
      <w:r w:rsidR="00E1659F" w:rsidRPr="00942D80">
        <w:rPr>
          <w:rFonts w:ascii="Source Sans Pro" w:hAnsi="Source Sans Pro"/>
          <w:spacing w:val="3"/>
        </w:rPr>
        <w:t xml:space="preserve"> </w:t>
      </w:r>
    </w:p>
    <w:p w14:paraId="1F77A672" w14:textId="77777777" w:rsidR="007326D7" w:rsidRPr="00942D80" w:rsidRDefault="007326D7">
      <w:pPr>
        <w:pStyle w:val="BodyText"/>
        <w:spacing w:before="11"/>
        <w:rPr>
          <w:rFonts w:ascii="Source Sans Pro" w:hAnsi="Source Sans Pro"/>
          <w:b/>
          <w:sz w:val="23"/>
        </w:rPr>
      </w:pPr>
    </w:p>
    <w:p w14:paraId="11F02749" w14:textId="77777777" w:rsidR="00C43DDE" w:rsidRDefault="00C43DDE" w:rsidP="00A6472D">
      <w:pPr>
        <w:pStyle w:val="Heading1"/>
        <w:ind w:left="231"/>
        <w:rPr>
          <w:rFonts w:ascii="Source Sans Pro" w:hAnsi="Source Sans Pro"/>
        </w:rPr>
      </w:pPr>
    </w:p>
    <w:p w14:paraId="6B1B040C" w14:textId="42BDCEDB" w:rsidR="00A6472D" w:rsidRPr="00292573" w:rsidRDefault="00A6472D" w:rsidP="00A6472D">
      <w:pPr>
        <w:pStyle w:val="Heading1"/>
        <w:ind w:left="231"/>
        <w:rPr>
          <w:rFonts w:ascii="Source Sans Pro" w:hAnsi="Source Sans Pro"/>
        </w:rPr>
      </w:pPr>
      <w:r w:rsidRPr="00292573">
        <w:rPr>
          <w:rFonts w:ascii="Source Sans Pro" w:hAnsi="Source Sans Pro"/>
        </w:rPr>
        <w:t>ADDITIONAL REQUIREMENTS FOR REIMBURSEMENT OF ADMINISTRATIVE AND PROJECT COSTS</w:t>
      </w:r>
    </w:p>
    <w:p w14:paraId="3A75DDD3" w14:textId="7436DACE" w:rsidR="009D047E" w:rsidRPr="00942D80" w:rsidRDefault="009D047E" w:rsidP="00292573">
      <w:pPr>
        <w:pStyle w:val="BodyText"/>
        <w:ind w:right="98"/>
        <w:jc w:val="both"/>
        <w:rPr>
          <w:rFonts w:ascii="Source Sans Pro" w:hAnsi="Source Sans Pro"/>
        </w:rPr>
      </w:pPr>
    </w:p>
    <w:p w14:paraId="19987549" w14:textId="17E2D185" w:rsidR="00845D42" w:rsidRPr="00292573" w:rsidRDefault="00845D42" w:rsidP="008733BE">
      <w:pPr>
        <w:ind w:left="101"/>
        <w:jc w:val="both"/>
        <w:rPr>
          <w:rFonts w:ascii="Source Sans Pro" w:hAnsi="Source Sans Pro"/>
        </w:rPr>
      </w:pPr>
      <w:r w:rsidRPr="00292573">
        <w:rPr>
          <w:rFonts w:ascii="Source Sans Pro" w:hAnsi="Source Sans Pro"/>
        </w:rPr>
        <w:t xml:space="preserve">The Subrecipient shall submit invoices to the Commission no less frequently than quarterly.  The invoices shall identify the total amount then due and payable, the State's share of the total amount due and payable, the Application and Certificate for Payment or similar Commission approved form, and any appropriate back- up documentation requested by the Commission staff. </w:t>
      </w:r>
    </w:p>
    <w:p w14:paraId="08D8357C" w14:textId="77777777" w:rsidR="00845D42" w:rsidRPr="00292573" w:rsidRDefault="00845D42" w:rsidP="008733BE">
      <w:pPr>
        <w:spacing w:line="256" w:lineRule="auto"/>
        <w:ind w:left="91"/>
        <w:jc w:val="both"/>
        <w:rPr>
          <w:rFonts w:ascii="Source Sans Pro" w:hAnsi="Source Sans Pro"/>
        </w:rPr>
      </w:pPr>
      <w:r w:rsidRPr="00292573">
        <w:rPr>
          <w:rFonts w:ascii="Source Sans Pro" w:eastAsia="Calibri" w:hAnsi="Source Sans Pro" w:cs="Calibri"/>
          <w:sz w:val="26"/>
        </w:rPr>
        <w:t xml:space="preserve"> </w:t>
      </w:r>
    </w:p>
    <w:p w14:paraId="349DDC09" w14:textId="18F0014E" w:rsidR="00845D42" w:rsidRPr="00292573" w:rsidRDefault="00845D42" w:rsidP="008733BE">
      <w:pPr>
        <w:ind w:left="101"/>
        <w:jc w:val="both"/>
        <w:rPr>
          <w:rFonts w:ascii="Source Sans Pro" w:hAnsi="Source Sans Pro"/>
        </w:rPr>
      </w:pPr>
      <w:r w:rsidRPr="00292573">
        <w:rPr>
          <w:rFonts w:ascii="Source Sans Pro" w:hAnsi="Source Sans Pro"/>
        </w:rPr>
        <w:t xml:space="preserve">Upon receipt of invoices and all appropriate supporting information in the form acceptable to the Commission, the Commission shall use its best efforts to pay the </w:t>
      </w:r>
      <w:r w:rsidR="00F23CDD" w:rsidRPr="00292573">
        <w:rPr>
          <w:rFonts w:ascii="Source Sans Pro" w:hAnsi="Source Sans Pro"/>
        </w:rPr>
        <w:t>Subrecipient</w:t>
      </w:r>
      <w:r w:rsidRPr="00292573">
        <w:rPr>
          <w:rFonts w:ascii="Source Sans Pro" w:hAnsi="Source Sans Pro"/>
        </w:rPr>
        <w:t xml:space="preserve"> within thirty (30) days. If the invoice(s) submitted by the </w:t>
      </w:r>
      <w:r w:rsidR="00F23CDD" w:rsidRPr="00292573">
        <w:rPr>
          <w:rFonts w:ascii="Source Sans Pro" w:hAnsi="Source Sans Pro"/>
        </w:rPr>
        <w:t>Subrecipient</w:t>
      </w:r>
      <w:r w:rsidRPr="00292573">
        <w:rPr>
          <w:rFonts w:ascii="Source Sans Pro" w:hAnsi="Source Sans Pro"/>
        </w:rPr>
        <w:t xml:space="preserve"> fail to meet </w:t>
      </w:r>
      <w:proofErr w:type="gramStart"/>
      <w:r w:rsidRPr="00292573">
        <w:rPr>
          <w:rFonts w:ascii="Source Sans Pro" w:hAnsi="Source Sans Pro"/>
        </w:rPr>
        <w:t>all of</w:t>
      </w:r>
      <w:proofErr w:type="gramEnd"/>
      <w:r w:rsidRPr="00292573">
        <w:rPr>
          <w:rFonts w:ascii="Source Sans Pro" w:hAnsi="Source Sans Pro"/>
        </w:rPr>
        <w:t xml:space="preserve"> the requirements set forth in this exhibit, then the Commission shall have the right to withhold disbursement of funds for such invoice(s) until the </w:t>
      </w:r>
      <w:r w:rsidR="00F23CDD" w:rsidRPr="00292573">
        <w:rPr>
          <w:rFonts w:ascii="Source Sans Pro" w:hAnsi="Source Sans Pro"/>
        </w:rPr>
        <w:t>Subrecipient</w:t>
      </w:r>
      <w:r w:rsidRPr="00292573">
        <w:rPr>
          <w:rFonts w:ascii="Source Sans Pro" w:hAnsi="Source Sans Pro"/>
        </w:rPr>
        <w:t xml:space="preserve"> has complied with all such requirements. </w:t>
      </w:r>
    </w:p>
    <w:p w14:paraId="270F1931" w14:textId="77777777" w:rsidR="00845D42" w:rsidRPr="00292573" w:rsidRDefault="00845D42" w:rsidP="00845D42">
      <w:pPr>
        <w:spacing w:line="256" w:lineRule="auto"/>
        <w:ind w:left="91"/>
        <w:rPr>
          <w:rFonts w:ascii="Source Sans Pro" w:hAnsi="Source Sans Pro"/>
        </w:rPr>
      </w:pPr>
      <w:r w:rsidRPr="00292573">
        <w:rPr>
          <w:rFonts w:ascii="Source Sans Pro" w:eastAsia="Calibri" w:hAnsi="Source Sans Pro" w:cs="Calibri"/>
          <w:sz w:val="26"/>
        </w:rPr>
        <w:t xml:space="preserve"> </w:t>
      </w:r>
    </w:p>
    <w:p w14:paraId="4020663B" w14:textId="77777777" w:rsidR="00847282" w:rsidRDefault="009566A0" w:rsidP="00845D42">
      <w:pPr>
        <w:widowControl/>
        <w:numPr>
          <w:ilvl w:val="0"/>
          <w:numId w:val="33"/>
        </w:numPr>
        <w:autoSpaceDE/>
        <w:autoSpaceDN/>
        <w:spacing w:after="3" w:line="247" w:lineRule="auto"/>
        <w:ind w:hanging="451"/>
        <w:jc w:val="both"/>
        <w:rPr>
          <w:rFonts w:ascii="Source Sans Pro" w:hAnsi="Source Sans Pro"/>
        </w:rPr>
      </w:pPr>
      <w:r>
        <w:rPr>
          <w:rFonts w:ascii="Source Sans Pro" w:hAnsi="Source Sans Pro"/>
        </w:rPr>
        <w:t xml:space="preserve">Invoices containing charges for work that was performed prior to the </w:t>
      </w:r>
      <w:r w:rsidR="00847282">
        <w:rPr>
          <w:rFonts w:ascii="Source Sans Pro" w:hAnsi="Source Sans Pro"/>
        </w:rPr>
        <w:t>period of performance will not be accepted or approved.</w:t>
      </w:r>
    </w:p>
    <w:p w14:paraId="543D2777" w14:textId="77777777" w:rsidR="00412A5C" w:rsidRDefault="00412A5C" w:rsidP="00292573">
      <w:pPr>
        <w:widowControl/>
        <w:autoSpaceDE/>
        <w:autoSpaceDN/>
        <w:spacing w:after="3" w:line="247" w:lineRule="auto"/>
        <w:ind w:left="451"/>
        <w:jc w:val="both"/>
        <w:rPr>
          <w:rFonts w:ascii="Source Sans Pro" w:hAnsi="Source Sans Pro"/>
        </w:rPr>
      </w:pPr>
    </w:p>
    <w:p w14:paraId="1F0E8269" w14:textId="0B4D7B4B" w:rsidR="00845D42" w:rsidRPr="00292573" w:rsidRDefault="00847282" w:rsidP="00845D42">
      <w:pPr>
        <w:widowControl/>
        <w:numPr>
          <w:ilvl w:val="0"/>
          <w:numId w:val="33"/>
        </w:numPr>
        <w:autoSpaceDE/>
        <w:autoSpaceDN/>
        <w:spacing w:after="3" w:line="247" w:lineRule="auto"/>
        <w:ind w:hanging="451"/>
        <w:jc w:val="both"/>
        <w:rPr>
          <w:rFonts w:ascii="Source Sans Pro" w:hAnsi="Source Sans Pro"/>
        </w:rPr>
      </w:pPr>
      <w:r>
        <w:rPr>
          <w:rFonts w:ascii="Source Sans Pro" w:hAnsi="Source Sans Pro"/>
        </w:rPr>
        <w:t>In</w:t>
      </w:r>
      <w:r w:rsidR="00412A5C">
        <w:rPr>
          <w:rFonts w:ascii="Source Sans Pro" w:hAnsi="Source Sans Pro"/>
        </w:rPr>
        <w:t xml:space="preserve">voices </w:t>
      </w:r>
      <w:r w:rsidR="006341C2">
        <w:rPr>
          <w:rFonts w:ascii="Source Sans Pro" w:hAnsi="Source Sans Pro"/>
        </w:rPr>
        <w:t xml:space="preserve">for costs that the Commission determines </w:t>
      </w:r>
      <w:r w:rsidR="0043503B">
        <w:rPr>
          <w:rFonts w:ascii="Source Sans Pro" w:hAnsi="Source Sans Pro"/>
        </w:rPr>
        <w:t>did not follow the federal procurement requirements will not be accepted or approved.</w:t>
      </w:r>
    </w:p>
    <w:p w14:paraId="18F101C8" w14:textId="06BBAE14" w:rsidR="00845D42" w:rsidRPr="00292573" w:rsidRDefault="00845D42" w:rsidP="00845D42">
      <w:pPr>
        <w:spacing w:line="256" w:lineRule="auto"/>
        <w:ind w:left="451"/>
        <w:rPr>
          <w:rFonts w:ascii="Source Sans Pro" w:hAnsi="Source Sans Pro"/>
        </w:rPr>
      </w:pPr>
    </w:p>
    <w:p w14:paraId="11590BCB" w14:textId="2781EE88" w:rsidR="00845D42" w:rsidRPr="00292573" w:rsidRDefault="00845D42" w:rsidP="008733BE">
      <w:pPr>
        <w:widowControl/>
        <w:numPr>
          <w:ilvl w:val="0"/>
          <w:numId w:val="33"/>
        </w:numPr>
        <w:autoSpaceDE/>
        <w:autoSpaceDN/>
        <w:spacing w:after="120"/>
        <w:ind w:hanging="451"/>
        <w:jc w:val="both"/>
        <w:rPr>
          <w:rFonts w:ascii="Source Sans Pro" w:hAnsi="Source Sans Pro"/>
        </w:rPr>
      </w:pPr>
      <w:r w:rsidRPr="00292573">
        <w:rPr>
          <w:rFonts w:ascii="Source Sans Pro" w:hAnsi="Source Sans Pro"/>
        </w:rPr>
        <w:t xml:space="preserve">Invoices will be organized in the following manner: </w:t>
      </w:r>
    </w:p>
    <w:p w14:paraId="7322AE34" w14:textId="626215E6" w:rsidR="00845D42" w:rsidRPr="00292573" w:rsidRDefault="00845D42" w:rsidP="008733BE">
      <w:pPr>
        <w:widowControl/>
        <w:numPr>
          <w:ilvl w:val="1"/>
          <w:numId w:val="33"/>
        </w:numPr>
        <w:autoSpaceDE/>
        <w:autoSpaceDN/>
        <w:spacing w:after="120"/>
        <w:ind w:hanging="540"/>
        <w:jc w:val="both"/>
        <w:rPr>
          <w:rFonts w:ascii="Source Sans Pro" w:hAnsi="Source Sans Pro"/>
        </w:rPr>
      </w:pPr>
      <w:r w:rsidRPr="00292573">
        <w:rPr>
          <w:rFonts w:ascii="Source Sans Pro" w:hAnsi="Source Sans Pro"/>
        </w:rPr>
        <w:t xml:space="preserve">A </w:t>
      </w:r>
      <w:r w:rsidR="00D073C5">
        <w:rPr>
          <w:rFonts w:ascii="Source Sans Pro" w:hAnsi="Source Sans Pro"/>
        </w:rPr>
        <w:t>subrecipient reimbursement request</w:t>
      </w:r>
      <w:r w:rsidRPr="00292573">
        <w:rPr>
          <w:rFonts w:ascii="Source Sans Pro" w:hAnsi="Source Sans Pro"/>
        </w:rPr>
        <w:t xml:space="preserve">, in the form of Exhibit </w:t>
      </w:r>
      <w:r w:rsidR="00F11B4F" w:rsidRPr="00E16E4B">
        <w:rPr>
          <w:rFonts w:ascii="Source Sans Pro" w:hAnsi="Source Sans Pro"/>
        </w:rPr>
        <w:t>D</w:t>
      </w:r>
      <w:r w:rsidRPr="00292573">
        <w:rPr>
          <w:rFonts w:ascii="Source Sans Pro" w:hAnsi="Source Sans Pro"/>
        </w:rPr>
        <w:t xml:space="preserve">, shall be included with each invoice submittal. The </w:t>
      </w:r>
      <w:r w:rsidR="00D073C5">
        <w:rPr>
          <w:rFonts w:ascii="Source Sans Pro" w:hAnsi="Source Sans Pro"/>
        </w:rPr>
        <w:t>reimbursement form</w:t>
      </w:r>
      <w:r w:rsidRPr="00292573">
        <w:rPr>
          <w:rFonts w:ascii="Source Sans Pro" w:hAnsi="Source Sans Pro"/>
        </w:rPr>
        <w:t xml:space="preserve"> will include the following information for each contract: the </w:t>
      </w:r>
      <w:r w:rsidR="009B371F">
        <w:rPr>
          <w:rFonts w:ascii="Source Sans Pro" w:hAnsi="Source Sans Pro"/>
        </w:rPr>
        <w:t>vendor</w:t>
      </w:r>
      <w:r w:rsidRPr="00292573">
        <w:rPr>
          <w:rFonts w:ascii="Source Sans Pro" w:hAnsi="Source Sans Pro"/>
        </w:rPr>
        <w:t xml:space="preserve"> name, </w:t>
      </w:r>
      <w:r w:rsidR="001B55E7">
        <w:rPr>
          <w:rFonts w:ascii="Source Sans Pro" w:hAnsi="Source Sans Pro"/>
        </w:rPr>
        <w:t xml:space="preserve">the type of cost (project cost or admin. </w:t>
      </w:r>
      <w:r w:rsidR="00D073C5">
        <w:rPr>
          <w:rFonts w:ascii="Source Sans Pro" w:hAnsi="Source Sans Pro"/>
        </w:rPr>
        <w:t>c</w:t>
      </w:r>
      <w:r w:rsidR="001B55E7">
        <w:rPr>
          <w:rFonts w:ascii="Source Sans Pro" w:hAnsi="Source Sans Pro"/>
        </w:rPr>
        <w:t>ost), the cost category, the description of the cost</w:t>
      </w:r>
      <w:r w:rsidRPr="00292573">
        <w:rPr>
          <w:rFonts w:ascii="Source Sans Pro" w:hAnsi="Source Sans Pro"/>
        </w:rPr>
        <w:t>, the initial contract amount, the total change orders</w:t>
      </w:r>
      <w:r w:rsidR="001B55E7">
        <w:rPr>
          <w:rFonts w:ascii="Source Sans Pro" w:hAnsi="Source Sans Pro"/>
        </w:rPr>
        <w:t xml:space="preserve"> or amendments</w:t>
      </w:r>
      <w:r w:rsidRPr="00292573">
        <w:rPr>
          <w:rFonts w:ascii="Source Sans Pro" w:hAnsi="Source Sans Pro"/>
        </w:rPr>
        <w:t xml:space="preserve">, the total contract amount, the total </w:t>
      </w:r>
      <w:r w:rsidR="00466A7D">
        <w:rPr>
          <w:rFonts w:ascii="Source Sans Pro" w:hAnsi="Source Sans Pro"/>
        </w:rPr>
        <w:t>amount billed</w:t>
      </w:r>
      <w:r w:rsidRPr="00292573">
        <w:rPr>
          <w:rFonts w:ascii="Source Sans Pro" w:hAnsi="Source Sans Pro"/>
        </w:rPr>
        <w:t xml:space="preserve"> to date,</w:t>
      </w:r>
      <w:r w:rsidR="00642494">
        <w:rPr>
          <w:rFonts w:ascii="Source Sans Pro" w:hAnsi="Source Sans Pro"/>
        </w:rPr>
        <w:t xml:space="preserve"> the amount previously requested,</w:t>
      </w:r>
      <w:r w:rsidRPr="00292573">
        <w:rPr>
          <w:rFonts w:ascii="Source Sans Pro" w:hAnsi="Source Sans Pro"/>
        </w:rPr>
        <w:t xml:space="preserve"> and the amount to be paid on the invoice. </w:t>
      </w:r>
      <w:r w:rsidRPr="00292573">
        <w:rPr>
          <w:rFonts w:ascii="Source Sans Pro" w:eastAsia="Calibri" w:hAnsi="Source Sans Pro" w:cs="Calibri"/>
          <w:sz w:val="26"/>
        </w:rPr>
        <w:t xml:space="preserve"> </w:t>
      </w:r>
    </w:p>
    <w:p w14:paraId="56043A6B" w14:textId="2C5FCEDE" w:rsidR="00845D42" w:rsidRPr="008733BE" w:rsidRDefault="00845D42" w:rsidP="00AB1D85">
      <w:pPr>
        <w:widowControl/>
        <w:numPr>
          <w:ilvl w:val="1"/>
          <w:numId w:val="33"/>
        </w:numPr>
        <w:autoSpaceDE/>
        <w:autoSpaceDN/>
        <w:spacing w:after="120"/>
        <w:ind w:left="993" w:hanging="547"/>
        <w:jc w:val="both"/>
        <w:rPr>
          <w:rFonts w:ascii="Source Sans Pro" w:hAnsi="Source Sans Pro"/>
        </w:rPr>
      </w:pPr>
      <w:r w:rsidRPr="00292573">
        <w:rPr>
          <w:rFonts w:ascii="Source Sans Pro" w:hAnsi="Source Sans Pro"/>
        </w:rPr>
        <w:t xml:space="preserve">Supporting documents will accompany all invoices. These documents include: </w:t>
      </w:r>
    </w:p>
    <w:p w14:paraId="7D55603E" w14:textId="6B146A4C" w:rsidR="00845D42" w:rsidRPr="008733BE" w:rsidRDefault="00845D42" w:rsidP="00AB1D85">
      <w:pPr>
        <w:ind w:left="821"/>
        <w:jc w:val="both"/>
        <w:rPr>
          <w:rFonts w:ascii="Source Sans Pro" w:hAnsi="Source Sans Pro"/>
          <w:sz w:val="24"/>
          <w:szCs w:val="24"/>
        </w:rPr>
      </w:pPr>
      <w:r w:rsidRPr="00292573">
        <w:rPr>
          <w:rFonts w:ascii="Source Sans Pro" w:hAnsi="Source Sans Pro"/>
        </w:rPr>
        <w:t xml:space="preserve"> (i) copies of complete </w:t>
      </w:r>
      <w:r w:rsidR="003B0CB0">
        <w:rPr>
          <w:rFonts w:ascii="Source Sans Pro" w:hAnsi="Source Sans Pro"/>
        </w:rPr>
        <w:t xml:space="preserve">invoices and </w:t>
      </w:r>
      <w:r w:rsidRPr="00292573">
        <w:rPr>
          <w:rFonts w:ascii="Source Sans Pro" w:hAnsi="Source Sans Pro"/>
        </w:rPr>
        <w:t xml:space="preserve">contractor pay requests including: </w:t>
      </w:r>
    </w:p>
    <w:p w14:paraId="52BF6985" w14:textId="77777777" w:rsidR="00D033C1" w:rsidRDefault="00845D42" w:rsidP="00AB1D85">
      <w:pPr>
        <w:widowControl/>
        <w:numPr>
          <w:ilvl w:val="4"/>
          <w:numId w:val="34"/>
        </w:numPr>
        <w:tabs>
          <w:tab w:val="left" w:pos="1800"/>
        </w:tabs>
        <w:autoSpaceDE/>
        <w:autoSpaceDN/>
        <w:spacing w:after="3" w:line="247" w:lineRule="auto"/>
        <w:ind w:left="1620" w:right="364" w:hanging="269"/>
        <w:jc w:val="both"/>
        <w:rPr>
          <w:rFonts w:ascii="Source Sans Pro" w:hAnsi="Source Sans Pro"/>
        </w:rPr>
      </w:pPr>
      <w:r w:rsidRPr="00292573">
        <w:rPr>
          <w:rFonts w:ascii="Source Sans Pro" w:hAnsi="Source Sans Pro"/>
        </w:rPr>
        <w:t xml:space="preserve">cost breakdown including unit/unit cost, amount per unit and total </w:t>
      </w:r>
      <w:proofErr w:type="gramStart"/>
      <w:r w:rsidRPr="00292573">
        <w:rPr>
          <w:rFonts w:ascii="Source Sans Pro" w:hAnsi="Source Sans Pro"/>
        </w:rPr>
        <w:t>cost;</w:t>
      </w:r>
      <w:proofErr w:type="gramEnd"/>
      <w:r w:rsidRPr="00292573">
        <w:rPr>
          <w:rFonts w:ascii="Source Sans Pro" w:hAnsi="Source Sans Pro"/>
        </w:rPr>
        <w:t xml:space="preserve">  </w:t>
      </w:r>
    </w:p>
    <w:p w14:paraId="4F5A3332" w14:textId="4ADE24B7" w:rsidR="00845D42" w:rsidRPr="00292573" w:rsidRDefault="00845D42" w:rsidP="00AB1D85">
      <w:pPr>
        <w:widowControl/>
        <w:numPr>
          <w:ilvl w:val="4"/>
          <w:numId w:val="34"/>
        </w:numPr>
        <w:tabs>
          <w:tab w:val="left" w:pos="1800"/>
        </w:tabs>
        <w:autoSpaceDE/>
        <w:autoSpaceDN/>
        <w:spacing w:after="3" w:line="247" w:lineRule="auto"/>
        <w:ind w:left="1620" w:right="364" w:hanging="269"/>
        <w:jc w:val="both"/>
        <w:rPr>
          <w:rFonts w:ascii="Source Sans Pro" w:hAnsi="Source Sans Pro"/>
        </w:rPr>
      </w:pPr>
      <w:r w:rsidRPr="00292573">
        <w:rPr>
          <w:rFonts w:ascii="Source Sans Pro" w:hAnsi="Source Sans Pro"/>
        </w:rPr>
        <w:t xml:space="preserve">approval by the </w:t>
      </w:r>
      <w:r w:rsidR="006F175A">
        <w:rPr>
          <w:rFonts w:ascii="Source Sans Pro" w:hAnsi="Source Sans Pro"/>
        </w:rPr>
        <w:t xml:space="preserve">Subrecipient or the </w:t>
      </w:r>
      <w:r w:rsidRPr="00292573">
        <w:rPr>
          <w:rFonts w:ascii="Source Sans Pro" w:hAnsi="Source Sans Pro"/>
        </w:rPr>
        <w:t xml:space="preserve">Project representative authorized by the </w:t>
      </w:r>
      <w:r w:rsidR="00F01A28">
        <w:rPr>
          <w:rFonts w:ascii="Source Sans Pro" w:hAnsi="Source Sans Pro"/>
        </w:rPr>
        <w:t>Subrecipient</w:t>
      </w:r>
      <w:r w:rsidRPr="00292573">
        <w:rPr>
          <w:rFonts w:ascii="Source Sans Pro" w:hAnsi="Source Sans Pro"/>
        </w:rPr>
        <w:t xml:space="preserve"> for </w:t>
      </w:r>
      <w:proofErr w:type="gramStart"/>
      <w:r w:rsidRPr="00292573">
        <w:rPr>
          <w:rFonts w:ascii="Source Sans Pro" w:hAnsi="Source Sans Pro"/>
        </w:rPr>
        <w:t>payment;</w:t>
      </w:r>
      <w:proofErr w:type="gramEnd"/>
      <w:r w:rsidRPr="00292573">
        <w:rPr>
          <w:rFonts w:ascii="Source Sans Pro" w:hAnsi="Source Sans Pro"/>
        </w:rPr>
        <w:t xml:space="preserve"> </w:t>
      </w:r>
    </w:p>
    <w:p w14:paraId="334BF025" w14:textId="77777777" w:rsidR="00D033C1" w:rsidRDefault="00845D42" w:rsidP="00AB1D85">
      <w:pPr>
        <w:widowControl/>
        <w:numPr>
          <w:ilvl w:val="4"/>
          <w:numId w:val="34"/>
        </w:numPr>
        <w:tabs>
          <w:tab w:val="left" w:pos="1800"/>
        </w:tabs>
        <w:autoSpaceDE/>
        <w:autoSpaceDN/>
        <w:spacing w:after="29" w:line="247" w:lineRule="auto"/>
        <w:ind w:left="1620" w:right="364" w:hanging="269"/>
        <w:jc w:val="both"/>
        <w:rPr>
          <w:rFonts w:ascii="Source Sans Pro" w:hAnsi="Source Sans Pro"/>
        </w:rPr>
      </w:pPr>
      <w:r w:rsidRPr="00292573">
        <w:rPr>
          <w:rFonts w:ascii="Source Sans Pro" w:hAnsi="Source Sans Pro"/>
        </w:rPr>
        <w:t xml:space="preserve">approval by the architect or construction manager, if </w:t>
      </w:r>
      <w:proofErr w:type="gramStart"/>
      <w:r w:rsidRPr="00292573">
        <w:rPr>
          <w:rFonts w:ascii="Source Sans Pro" w:hAnsi="Source Sans Pro"/>
        </w:rPr>
        <w:t>applicable;</w:t>
      </w:r>
      <w:proofErr w:type="gramEnd"/>
      <w:r w:rsidRPr="00292573">
        <w:rPr>
          <w:rFonts w:ascii="Source Sans Pro" w:hAnsi="Source Sans Pro"/>
        </w:rPr>
        <w:t xml:space="preserve"> </w:t>
      </w:r>
    </w:p>
    <w:p w14:paraId="660F3262" w14:textId="5803DE8A" w:rsidR="00D033C1" w:rsidRDefault="00845D42" w:rsidP="00AB1D85">
      <w:pPr>
        <w:widowControl/>
        <w:numPr>
          <w:ilvl w:val="4"/>
          <w:numId w:val="34"/>
        </w:numPr>
        <w:tabs>
          <w:tab w:val="left" w:pos="1800"/>
        </w:tabs>
        <w:autoSpaceDE/>
        <w:autoSpaceDN/>
        <w:spacing w:after="29" w:line="247" w:lineRule="auto"/>
        <w:ind w:left="1620" w:right="364" w:hanging="269"/>
        <w:jc w:val="both"/>
        <w:rPr>
          <w:rFonts w:ascii="Source Sans Pro" w:hAnsi="Source Sans Pro"/>
        </w:rPr>
      </w:pPr>
      <w:r w:rsidRPr="00292573">
        <w:rPr>
          <w:rFonts w:ascii="Source Sans Pro" w:hAnsi="Source Sans Pro"/>
        </w:rPr>
        <w:t xml:space="preserve">current </w:t>
      </w:r>
      <w:proofErr w:type="gramStart"/>
      <w:r w:rsidRPr="00292573">
        <w:rPr>
          <w:rFonts w:ascii="Source Sans Pro" w:hAnsi="Source Sans Pro"/>
        </w:rPr>
        <w:t>date;</w:t>
      </w:r>
      <w:proofErr w:type="gramEnd"/>
      <w:r w:rsidRPr="00292573">
        <w:rPr>
          <w:rFonts w:ascii="Source Sans Pro" w:hAnsi="Source Sans Pro"/>
        </w:rPr>
        <w:t xml:space="preserve"> </w:t>
      </w:r>
    </w:p>
    <w:p w14:paraId="1FADA2DC" w14:textId="4EEB2A87" w:rsidR="00D033C1" w:rsidRDefault="00845D42" w:rsidP="00AB1D85">
      <w:pPr>
        <w:widowControl/>
        <w:numPr>
          <w:ilvl w:val="4"/>
          <w:numId w:val="34"/>
        </w:numPr>
        <w:tabs>
          <w:tab w:val="left" w:pos="1800"/>
        </w:tabs>
        <w:autoSpaceDE/>
        <w:autoSpaceDN/>
        <w:spacing w:after="29" w:line="247" w:lineRule="auto"/>
        <w:ind w:left="1620" w:right="364" w:hanging="269"/>
        <w:jc w:val="both"/>
        <w:rPr>
          <w:rFonts w:ascii="Source Sans Pro" w:hAnsi="Source Sans Pro"/>
        </w:rPr>
      </w:pPr>
      <w:r w:rsidRPr="00292573">
        <w:rPr>
          <w:rFonts w:ascii="Source Sans Pro" w:hAnsi="Source Sans Pro"/>
        </w:rPr>
        <w:t xml:space="preserve">invoice number; and </w:t>
      </w:r>
    </w:p>
    <w:p w14:paraId="687B80B9" w14:textId="74DE63CC" w:rsidR="00845D42" w:rsidRPr="008733BE" w:rsidRDefault="00845D42" w:rsidP="00AB1D85">
      <w:pPr>
        <w:widowControl/>
        <w:numPr>
          <w:ilvl w:val="4"/>
          <w:numId w:val="34"/>
        </w:numPr>
        <w:tabs>
          <w:tab w:val="left" w:pos="1800"/>
        </w:tabs>
        <w:autoSpaceDE/>
        <w:autoSpaceDN/>
        <w:spacing w:after="120"/>
        <w:ind w:left="1628" w:right="360" w:hanging="274"/>
        <w:jc w:val="both"/>
        <w:rPr>
          <w:rFonts w:ascii="Source Sans Pro" w:hAnsi="Source Sans Pro"/>
        </w:rPr>
      </w:pPr>
      <w:r w:rsidRPr="00292573">
        <w:rPr>
          <w:rFonts w:ascii="Source Sans Pro" w:hAnsi="Source Sans Pro"/>
        </w:rPr>
        <w:t xml:space="preserve">date of service. </w:t>
      </w:r>
      <w:r w:rsidRPr="008733BE">
        <w:rPr>
          <w:rFonts w:ascii="Source Sans Pro" w:hAnsi="Source Sans Pro"/>
        </w:rPr>
        <w:t xml:space="preserve"> </w:t>
      </w:r>
    </w:p>
    <w:p w14:paraId="0A4928D6" w14:textId="6E8756A8" w:rsidR="00D4190A" w:rsidRDefault="00845D42" w:rsidP="0081256F">
      <w:pPr>
        <w:ind w:left="1080" w:hanging="274"/>
        <w:jc w:val="both"/>
        <w:rPr>
          <w:rFonts w:ascii="Source Sans Pro" w:hAnsi="Source Sans Pro"/>
        </w:rPr>
      </w:pPr>
      <w:r w:rsidRPr="00292573">
        <w:rPr>
          <w:rFonts w:ascii="Source Sans Pro" w:hAnsi="Source Sans Pro"/>
        </w:rPr>
        <w:t xml:space="preserve">(ii) </w:t>
      </w:r>
      <w:r w:rsidR="00D4190A">
        <w:rPr>
          <w:rFonts w:ascii="Source Sans Pro" w:hAnsi="Source Sans Pro"/>
        </w:rPr>
        <w:t xml:space="preserve">copies of </w:t>
      </w:r>
      <w:r w:rsidR="002765D9">
        <w:rPr>
          <w:rFonts w:ascii="Source Sans Pro" w:hAnsi="Source Sans Pro"/>
        </w:rPr>
        <w:t xml:space="preserve">executed </w:t>
      </w:r>
      <w:r w:rsidR="00D4190A">
        <w:rPr>
          <w:rFonts w:ascii="Source Sans Pro" w:hAnsi="Source Sans Pro"/>
        </w:rPr>
        <w:t>contracts</w:t>
      </w:r>
    </w:p>
    <w:p w14:paraId="35220BD8" w14:textId="77777777" w:rsidR="0081256F" w:rsidRDefault="0081256F" w:rsidP="00291F61">
      <w:pPr>
        <w:ind w:left="1080" w:hanging="274"/>
        <w:jc w:val="both"/>
        <w:rPr>
          <w:rFonts w:ascii="Source Sans Pro" w:hAnsi="Source Sans Pro"/>
        </w:rPr>
      </w:pPr>
    </w:p>
    <w:p w14:paraId="65062E78" w14:textId="6CC1FEBE" w:rsidR="00845D42" w:rsidRDefault="00D4190A" w:rsidP="00D92560">
      <w:pPr>
        <w:ind w:left="1080" w:hanging="274"/>
        <w:jc w:val="both"/>
        <w:rPr>
          <w:rFonts w:ascii="Source Sans Pro" w:hAnsi="Source Sans Pro"/>
        </w:rPr>
      </w:pPr>
      <w:r>
        <w:rPr>
          <w:rFonts w:ascii="Source Sans Pro" w:hAnsi="Source Sans Pro"/>
        </w:rPr>
        <w:lastRenderedPageBreak/>
        <w:t xml:space="preserve">(iii) </w:t>
      </w:r>
      <w:r w:rsidR="00845D42" w:rsidRPr="00292573">
        <w:rPr>
          <w:rFonts w:ascii="Source Sans Pro" w:hAnsi="Source Sans Pro"/>
        </w:rPr>
        <w:t xml:space="preserve">copies of all approved change orders.  Field work orders, construction change directives, or similar charges, shall not be paid until change orders are finalized and approved. </w:t>
      </w:r>
    </w:p>
    <w:p w14:paraId="7DAC1528" w14:textId="77777777" w:rsidR="003B1F4E" w:rsidRDefault="003B1F4E" w:rsidP="00D92560">
      <w:pPr>
        <w:ind w:left="1080" w:hanging="274"/>
        <w:jc w:val="both"/>
        <w:rPr>
          <w:rFonts w:ascii="Source Sans Pro" w:hAnsi="Source Sans Pro"/>
        </w:rPr>
      </w:pPr>
    </w:p>
    <w:p w14:paraId="30F0314B" w14:textId="6E5020A5" w:rsidR="003B1F4E" w:rsidRPr="00292573" w:rsidRDefault="003B1F4E" w:rsidP="00291F61">
      <w:pPr>
        <w:ind w:left="1080" w:hanging="274"/>
        <w:jc w:val="both"/>
        <w:rPr>
          <w:rFonts w:ascii="Source Sans Pro" w:hAnsi="Source Sans Pro"/>
        </w:rPr>
      </w:pPr>
      <w:r>
        <w:rPr>
          <w:rFonts w:ascii="Source Sans Pro" w:hAnsi="Source Sans Pro"/>
        </w:rPr>
        <w:t xml:space="preserve">(iv) </w:t>
      </w:r>
      <w:r w:rsidRPr="00292573">
        <w:rPr>
          <w:rFonts w:ascii="Source Sans Pro" w:hAnsi="Source Sans Pro"/>
        </w:rPr>
        <w:t xml:space="preserve">copies of </w:t>
      </w:r>
      <w:r>
        <w:rPr>
          <w:rFonts w:ascii="Source Sans Pro" w:hAnsi="Source Sans Pro"/>
        </w:rPr>
        <w:t>time and effort documentation for</w:t>
      </w:r>
      <w:r w:rsidR="00045FFE">
        <w:rPr>
          <w:rFonts w:ascii="Source Sans Pro" w:hAnsi="Source Sans Pro"/>
        </w:rPr>
        <w:t xml:space="preserve"> personnel costs </w:t>
      </w:r>
      <w:r w:rsidR="00DC49B1">
        <w:rPr>
          <w:rFonts w:ascii="Source Sans Pro" w:hAnsi="Source Sans Pro"/>
        </w:rPr>
        <w:t>eligible under</w:t>
      </w:r>
      <w:r w:rsidR="0098537F">
        <w:rPr>
          <w:rFonts w:ascii="Source Sans Pro" w:hAnsi="Source Sans Pro"/>
        </w:rPr>
        <w:t xml:space="preserve"> program</w:t>
      </w:r>
      <w:r w:rsidR="00045FFE">
        <w:rPr>
          <w:rFonts w:ascii="Source Sans Pro" w:hAnsi="Source Sans Pro"/>
        </w:rPr>
        <w:t xml:space="preserve"> administrative costs</w:t>
      </w:r>
      <w:r>
        <w:rPr>
          <w:rFonts w:ascii="Source Sans Pro" w:hAnsi="Source Sans Pro"/>
        </w:rPr>
        <w:t xml:space="preserve"> </w:t>
      </w:r>
    </w:p>
    <w:p w14:paraId="393195B3" w14:textId="77777777" w:rsidR="00845D42" w:rsidRPr="00292573" w:rsidRDefault="00845D42" w:rsidP="00AB1D85">
      <w:pPr>
        <w:spacing w:line="256" w:lineRule="auto"/>
        <w:ind w:left="91"/>
        <w:jc w:val="both"/>
        <w:rPr>
          <w:rFonts w:ascii="Source Sans Pro" w:hAnsi="Source Sans Pro"/>
        </w:rPr>
      </w:pPr>
      <w:r w:rsidRPr="00292573">
        <w:rPr>
          <w:rFonts w:ascii="Source Sans Pro" w:eastAsia="Calibri" w:hAnsi="Source Sans Pro" w:cs="Calibri"/>
          <w:sz w:val="26"/>
        </w:rPr>
        <w:t xml:space="preserve"> </w:t>
      </w:r>
    </w:p>
    <w:p w14:paraId="082BA50D" w14:textId="6D5562B2" w:rsidR="00845D42" w:rsidRPr="008733BE" w:rsidRDefault="00845D42" w:rsidP="00AB1D85">
      <w:pPr>
        <w:widowControl/>
        <w:numPr>
          <w:ilvl w:val="1"/>
          <w:numId w:val="33"/>
        </w:numPr>
        <w:autoSpaceDE/>
        <w:autoSpaceDN/>
        <w:spacing w:after="3" w:line="247" w:lineRule="auto"/>
        <w:ind w:hanging="540"/>
        <w:jc w:val="both"/>
        <w:rPr>
          <w:rFonts w:ascii="Source Sans Pro" w:hAnsi="Source Sans Pro"/>
        </w:rPr>
      </w:pPr>
      <w:r w:rsidRPr="00292573">
        <w:rPr>
          <w:rFonts w:ascii="Source Sans Pro" w:hAnsi="Source Sans Pro"/>
        </w:rPr>
        <w:t xml:space="preserve">When construction is complete, the following documentation shall be submitted along with the </w:t>
      </w:r>
      <w:r w:rsidR="003F3EE0">
        <w:rPr>
          <w:rFonts w:ascii="Source Sans Pro" w:hAnsi="Source Sans Pro"/>
        </w:rPr>
        <w:t>subrecipient reimbursement request form</w:t>
      </w:r>
      <w:r w:rsidRPr="00292573">
        <w:rPr>
          <w:rFonts w:ascii="Source Sans Pro" w:hAnsi="Source Sans Pro"/>
        </w:rPr>
        <w:t xml:space="preserve"> and supporting documentation: </w:t>
      </w:r>
    </w:p>
    <w:p w14:paraId="5A540EDF" w14:textId="444C3880" w:rsidR="00845D42" w:rsidRPr="008733BE" w:rsidRDefault="00845D42" w:rsidP="00AB1D85">
      <w:pPr>
        <w:widowControl/>
        <w:numPr>
          <w:ilvl w:val="2"/>
          <w:numId w:val="33"/>
        </w:numPr>
        <w:autoSpaceDE/>
        <w:autoSpaceDN/>
        <w:spacing w:after="120"/>
        <w:ind w:left="1166" w:hanging="360"/>
        <w:jc w:val="both"/>
        <w:rPr>
          <w:rFonts w:ascii="Source Sans Pro" w:hAnsi="Source Sans Pro"/>
        </w:rPr>
      </w:pPr>
      <w:r w:rsidRPr="00292573">
        <w:rPr>
          <w:rFonts w:ascii="Source Sans Pro" w:hAnsi="Source Sans Pro"/>
        </w:rPr>
        <w:t xml:space="preserve">A cover letter signed and dated by an appropriate representative of the </w:t>
      </w:r>
      <w:r w:rsidR="001535C1">
        <w:rPr>
          <w:rFonts w:ascii="Source Sans Pro" w:hAnsi="Source Sans Pro"/>
        </w:rPr>
        <w:t xml:space="preserve">Subrecipient </w:t>
      </w:r>
      <w:r w:rsidRPr="00292573">
        <w:rPr>
          <w:rFonts w:ascii="Source Sans Pro" w:hAnsi="Source Sans Pro"/>
        </w:rPr>
        <w:t xml:space="preserve">with his or her name and title printed, containing the following language: </w:t>
      </w:r>
    </w:p>
    <w:p w14:paraId="45B9AB3F" w14:textId="20463E2A" w:rsidR="00845D42" w:rsidRPr="00292573" w:rsidRDefault="00845D42" w:rsidP="00AB1D85">
      <w:pPr>
        <w:spacing w:after="120"/>
        <w:ind w:left="1166"/>
        <w:jc w:val="both"/>
        <w:rPr>
          <w:rFonts w:ascii="Source Sans Pro" w:hAnsi="Source Sans Pro"/>
        </w:rPr>
      </w:pPr>
      <w:r w:rsidRPr="00292573">
        <w:rPr>
          <w:rFonts w:ascii="Source Sans Pro" w:hAnsi="Source Sans Pro"/>
          <w:noProof/>
          <w14:ligatures w14:val="standardContextual"/>
        </w:rPr>
        <mc:AlternateContent>
          <mc:Choice Requires="wpg">
            <w:drawing>
              <wp:anchor distT="0" distB="0" distL="114300" distR="114300" simplePos="0" relativeHeight="251658267" behindDoc="1" locked="0" layoutInCell="1" allowOverlap="1" wp14:anchorId="6F858206" wp14:editId="12721759">
                <wp:simplePos x="0" y="0"/>
                <wp:positionH relativeFrom="column">
                  <wp:posOffset>2214245</wp:posOffset>
                </wp:positionH>
                <wp:positionV relativeFrom="paragraph">
                  <wp:posOffset>144780</wp:posOffset>
                </wp:positionV>
                <wp:extent cx="7620" cy="173990"/>
                <wp:effectExtent l="0" t="0" r="30480" b="16510"/>
                <wp:wrapNone/>
                <wp:docPr id="16879" name="Group 33"/>
                <wp:cNvGraphicFramePr/>
                <a:graphic xmlns:a="http://schemas.openxmlformats.org/drawingml/2006/main">
                  <a:graphicData uri="http://schemas.microsoft.com/office/word/2010/wordprocessingGroup">
                    <wpg:wgp>
                      <wpg:cNvGrpSpPr/>
                      <wpg:grpSpPr>
                        <a:xfrm>
                          <a:off x="0" y="0"/>
                          <a:ext cx="7620" cy="173355"/>
                          <a:chOff x="0" y="0"/>
                          <a:chExt cx="9144" cy="179832"/>
                        </a:xfrm>
                      </wpg:grpSpPr>
                      <wps:wsp>
                        <wps:cNvPr id="1853619065" name="Shape 227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5131117" name="Shape 22705"/>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83090439" name="Shape 22706"/>
                        <wps:cNvSpPr/>
                        <wps:spPr>
                          <a:xfrm>
                            <a:off x="0" y="3061"/>
                            <a:ext cx="9144" cy="167627"/>
                          </a:xfrm>
                          <a:custGeom>
                            <a:avLst/>
                            <a:gdLst/>
                            <a:ahLst/>
                            <a:cxnLst/>
                            <a:rect l="0" t="0" r="0" b="0"/>
                            <a:pathLst>
                              <a:path w="9144" h="167627">
                                <a:moveTo>
                                  <a:pt x="0" y="0"/>
                                </a:moveTo>
                                <a:lnTo>
                                  <a:pt x="9144" y="0"/>
                                </a:lnTo>
                                <a:lnTo>
                                  <a:pt x="9144" y="167627"/>
                                </a:lnTo>
                                <a:lnTo>
                                  <a:pt x="0" y="16762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4DBAEB7">
              <v:group id="Group 33" style="position:absolute;margin-left:174.35pt;margin-top:11.4pt;width:.6pt;height:13.7pt;z-index:-251656163" coordsize="9144,179832" o:spid="_x0000_s1026" w14:anchorId="4C813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S2HAMAAFUNAAAOAAAAZHJzL2Uyb0RvYy54bWzsV1FvmzAQfp+0/4B4X8EhIQlq0od17cu0&#10;TWv3A1xjApLBlu2G5N/vfGBCkm1qO60PUxMJH/bd+e7zfQdcXu1qEWy5NpVsViG5iMOAN0zmVbNZ&#10;hT/ubz4swsBY2uRUyIavwj034dX6/bvLVmV8Ikspcq4DcNKYrFWrsLRWZVFkWMlrai6k4g0sFlLX&#10;1MKt3kS5pi14r0U0ieM0aqXOlZaMGwOz191iuEb/RcGZ/VoUhttArEKIzeJV4/XBXaP1Jc02mqqy&#10;Yn0Y9AVR1LRqYNPB1TW1NHjU1ZmrumJaGlnYCybrSBZFxTjmANmQ+CSbWy0fFeayydqNGmACaE9w&#10;erFb9mV7q9Wd+qYBiVZtAAu8c7nsCl27EaIMdgjZfoCM72zAYHKeTgBWBgtkniSzWQcoKwH1MxtW&#10;fuqtlmQ69VbLRTJxVpHfMDoKo1VQGOaQu/m73O9KqjhCajLI/ZsOqhxiX8ySlCzjdBYGDa2hTlEv&#10;mEzm8dQF56IA9QEnkxmA7KkgHdJFaZwszdijsbdcItJ0+9lYWIY6yr1ESy+xXeNFDYX9x5JW1Do7&#10;58qJQbsKuyjKXnArtdzye4k69uS04DQOq6IZa3V+fCmAol/2o0Jng9ooZ6/hx04TCgi8PVENKTts&#10;CoJLD6tnSBkmx6CKxmXvqpRCgykEtcjUurLQeURVw/HDMccHx+DNnXd3wijZveAOJtF85wVUDLLB&#10;TRi9efgodLClrr/gD51ToUraz/bF3atiqOjH2ReVEINLgqZHLuc37t976JWdHcfWNljGnSXro+n6&#10;G3QJSNp3OQBlMMKdZWMH+wZ6M24yytaJDzLfY2dAQICGHRP+OR8nixlJCCHzczpih3GxPYOOZB6n&#10;i4VLEEA4a0GjwvMdb1w+b5zsS7brAb+i7oE6TueNk+MG8d9wkpBFEi/jabI8J2XquPVMUiZxSn5H&#10;SZLCe8UcO5J/Kzju6a9Dyj4M1zYOD8PxM8sX/mH1mB7DM9Ar+mU/njwqj/L2On4cb/xkxeON36j5&#10;2tTEl1l4d8e22H9nuI+D8T3I46+h9U8AAAD//wMAUEsDBBQABgAIAAAAIQBXa/Qy4QAAAAkBAAAP&#10;AAAAZHJzL2Rvd25yZXYueG1sTI9NS8NAEIbvgv9hGcGb3Xy02sZMSinqqQi2gnibZqdJaHY3ZLdJ&#10;+u9dT3oc5uF9nzdfT7oVA/eusQYhnkUg2JRWNaZC+Dy8PixBOE9GUWsNI1zZwbq4vckpU3Y0Hzzs&#10;fSVCiHEZIdTed5mUrqxZk5vZjk34nWyvyYezr6TqaQzhupVJFD1KTY0JDTV1vK25PO8vGuFtpHGT&#10;xi/D7nzaXr8Pi/evXcyI93fT5hmE58n/wfCrH9ShCE5HezHKiRYhnS+fAoqQJGFCANL5agXiiLCI&#10;EpBFLv8vKH4AAAD//wMAUEsBAi0AFAAGAAgAAAAhALaDOJL+AAAA4QEAABMAAAAAAAAAAAAAAAAA&#10;AAAAAFtDb250ZW50X1R5cGVzXS54bWxQSwECLQAUAAYACAAAACEAOP0h/9YAAACUAQAACwAAAAAA&#10;AAAAAAAAAAAvAQAAX3JlbHMvLnJlbHNQSwECLQAUAAYACAAAACEAeuKUthwDAABVDQAADgAAAAAA&#10;AAAAAAAAAAAuAgAAZHJzL2Uyb0RvYy54bWxQSwECLQAUAAYACAAAACEAV2v0MuEAAAAJAQAADwAA&#10;AAAAAAAAAAAAAAB2BQAAZHJzL2Rvd25yZXYueG1sUEsFBgAAAAAEAAQA8wAAAIQGAAAAAA==&#10;">
                <v:shape id="Shape 22704" style="position:absolute;width:9144;height:9144;visibility:visible;mso-wrap-style:square;v-text-anchor:top" coordsize="9144,9144" o:spid="_x0000_s1027" fillcolor="#7f7f7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61yAAAAOMAAAAPAAAAZHJzL2Rvd25yZXYueG1sRE9fa8Iw&#10;EH8f+B3CCXubiUpLV40yJsIedDA3EN+O5taWNZfaxNp9+0UY+Hi//7dcD7YRPXW+dqxhOlEgiAtn&#10;ai41fH1unzIQPiAbbByThl/ysF6NHpaYG3flD+oPoRQxhH2OGqoQ2lxKX1Rk0U9cSxy5b9dZDPHs&#10;Smk6vMZw28iZUqm0WHNsqLCl14qKn8PFamhPfCoyt092WX054k5t3vvzRuvH8fCyABFoCHfxv/vN&#10;xPlZMk+nzypN4PZTBECu/gAAAP//AwBQSwECLQAUAAYACAAAACEA2+H2y+4AAACFAQAAEwAAAAAA&#10;AAAAAAAAAAAAAAAAW0NvbnRlbnRfVHlwZXNdLnhtbFBLAQItABQABgAIAAAAIQBa9CxbvwAAABUB&#10;AAALAAAAAAAAAAAAAAAAAB8BAABfcmVscy8ucmVsc1BLAQItABQABgAIAAAAIQCujh61yAAAAOMA&#10;AAAPAAAAAAAAAAAAAAAAAAcCAABkcnMvZG93bnJldi54bWxQSwUGAAAAAAMAAwC3AAAA/AIAAAAA&#10;">
                  <v:stroke miterlimit="83231f" joinstyle="miter"/>
                  <v:path textboxrect="0,0,9144,9144" arrowok="t"/>
                </v:shape>
                <v:shape id="Shape 22705" style="position:absolute;top:170688;width:9144;height:9144;visibility:visible;mso-wrap-style:square;v-text-anchor:top" coordsize="9144,9144" o:spid="_x0000_s1028" fillcolor="#7f7f7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z4ygAAAOIAAAAPAAAAZHJzL2Rvd25yZXYueG1sRI9Ba8JA&#10;FITvhf6H5RV6081a1JC6SlEKPaigFoq3R/Y1Cc2+jdk1xn/vCkKPw8x8w8wWva1FR62vHGtQwwQE&#10;ce5MxYWG78PnIAXhA7LB2jFpuJKHxfz5aYaZcRfeUbcPhYgQ9hlqKENoMil9XpJFP3QNcfR+XWsx&#10;RNkW0rR4iXBby1GSTKTFiuNCiQ0tS8r/9meroTnyMU/dZrxOq/MPrpPVtjuttH596T/eQQTqw3/4&#10;0f4yGkbpWL0ppaZwvxTvgJzfAAAA//8DAFBLAQItABQABgAIAAAAIQDb4fbL7gAAAIUBAAATAAAA&#10;AAAAAAAAAAAAAAAAAABbQ29udGVudF9UeXBlc10ueG1sUEsBAi0AFAAGAAgAAAAhAFr0LFu/AAAA&#10;FQEAAAsAAAAAAAAAAAAAAAAAHwEAAF9yZWxzLy5yZWxzUEsBAi0AFAAGAAgAAAAhAG7K3PjKAAAA&#10;4gAAAA8AAAAAAAAAAAAAAAAABwIAAGRycy9kb3ducmV2LnhtbFBLBQYAAAAAAwADALcAAAD+AgAA&#10;AAA=&#10;">
                  <v:stroke miterlimit="83231f" joinstyle="miter"/>
                  <v:path textboxrect="0,0,9144,9144" arrowok="t"/>
                </v:shape>
                <v:shape id="Shape 22706" style="position:absolute;top:3061;width:9144;height:167627;visibility:visible;mso-wrap-style:square;v-text-anchor:top" coordsize="9144,167627" o:spid="_x0000_s1029" fillcolor="#7f7f7f" stroked="f" strokeweight="0" path="m,l9144,r,167627l,1676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33HxgAAAOMAAAAPAAAAZHJzL2Rvd25yZXYueG1sRE/NisIw&#10;EL4LvkMYwYto4rpIrUYRRfC4Vg96G5qxLTaT0mS1+/YbYWGP8/3PatPZWjyp9ZVjDdOJAkGcO1Nx&#10;oeFyPowTED4gG6wdk4Yf8rBZ93srTI178YmeWShEDGGfooYyhCaV0uclWfQT1xBH7u5aiyGebSFN&#10;i68Ybmv5odRcWqw4NpTY0K6k/JF9Ww2Z2ye7R5V/qdPlluxH17mRDWo9HHTbJYhAXfgX/7mPJs6f&#10;JjO1UJ+zBbx/igDI9S8AAAD//wMAUEsBAi0AFAAGAAgAAAAhANvh9svuAAAAhQEAABMAAAAAAAAA&#10;AAAAAAAAAAAAAFtDb250ZW50X1R5cGVzXS54bWxQSwECLQAUAAYACAAAACEAWvQsW78AAAAVAQAA&#10;CwAAAAAAAAAAAAAAAAAfAQAAX3JlbHMvLnJlbHNQSwECLQAUAAYACAAAACEAtat9x8YAAADjAAAA&#10;DwAAAAAAAAAAAAAAAAAHAgAAZHJzL2Rvd25yZXYueG1sUEsFBgAAAAADAAMAtwAAAPoCAAAAAA==&#10;">
                  <v:stroke miterlimit="83231f" joinstyle="miter"/>
                  <v:path textboxrect="0,0,9144,167627" arrowok="t"/>
                </v:shape>
              </v:group>
            </w:pict>
          </mc:Fallback>
        </mc:AlternateContent>
      </w:r>
      <w:r w:rsidRPr="00292573">
        <w:rPr>
          <w:rFonts w:ascii="Source Sans Pro" w:hAnsi="Source Sans Pro"/>
          <w:noProof/>
          <w14:ligatures w14:val="standardContextual"/>
        </w:rPr>
        <mc:AlternateContent>
          <mc:Choice Requires="wpg">
            <w:drawing>
              <wp:anchor distT="0" distB="0" distL="114300" distR="114300" simplePos="0" relativeHeight="251658268" behindDoc="1" locked="0" layoutInCell="1" allowOverlap="1" wp14:anchorId="6FDA0255" wp14:editId="693CAA04">
                <wp:simplePos x="0" y="0"/>
                <wp:positionH relativeFrom="column">
                  <wp:posOffset>3171190</wp:posOffset>
                </wp:positionH>
                <wp:positionV relativeFrom="paragraph">
                  <wp:posOffset>144780</wp:posOffset>
                </wp:positionV>
                <wp:extent cx="7620" cy="173990"/>
                <wp:effectExtent l="0" t="0" r="30480" b="16510"/>
                <wp:wrapNone/>
                <wp:docPr id="16884" name="Group 32"/>
                <wp:cNvGraphicFramePr/>
                <a:graphic xmlns:a="http://schemas.openxmlformats.org/drawingml/2006/main">
                  <a:graphicData uri="http://schemas.microsoft.com/office/word/2010/wordprocessingGroup">
                    <wpg:wgp>
                      <wpg:cNvGrpSpPr/>
                      <wpg:grpSpPr>
                        <a:xfrm>
                          <a:off x="0" y="0"/>
                          <a:ext cx="6985" cy="173355"/>
                          <a:chOff x="0" y="0"/>
                          <a:chExt cx="13716" cy="179832"/>
                        </a:xfrm>
                      </wpg:grpSpPr>
                      <wps:wsp>
                        <wps:cNvPr id="1201680212" name="Shape 227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39716811" name="Shape 22711"/>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60401167" name="Shape 22712"/>
                        <wps:cNvSpPr/>
                        <wps:spPr>
                          <a:xfrm>
                            <a:off x="4572" y="3061"/>
                            <a:ext cx="9144" cy="167627"/>
                          </a:xfrm>
                          <a:custGeom>
                            <a:avLst/>
                            <a:gdLst/>
                            <a:ahLst/>
                            <a:cxnLst/>
                            <a:rect l="0" t="0" r="0" b="0"/>
                            <a:pathLst>
                              <a:path w="9144" h="167627">
                                <a:moveTo>
                                  <a:pt x="0" y="0"/>
                                </a:moveTo>
                                <a:lnTo>
                                  <a:pt x="9144" y="0"/>
                                </a:lnTo>
                                <a:lnTo>
                                  <a:pt x="9144" y="167627"/>
                                </a:lnTo>
                                <a:lnTo>
                                  <a:pt x="0" y="16762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DEA8D79">
              <v:group id="Group 32" style="position:absolute;margin-left:249.7pt;margin-top:11.4pt;width:.6pt;height:13.7pt;z-index:-251655139" coordsize="13716,179832" o:spid="_x0000_s1026" w14:anchorId="12836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KGHgMAAFoNAAAOAAAAZHJzL2Uyb0RvYy54bWzsV1FvmzAQfp+0/4B4X8EkAYKa9GFd+zJt&#10;1dr9ANeYgATYst2Q/PudD0xIU01ZJ3XS1FYCg+/Od5/v+xwur3ZN7W250pVoVz65CH2Pt0zkVbtZ&#10;+T8fbj6lvqcNbXNai5av/D3X/tX644fLTmY8EqWoc648CNLqrJMrvzRGZkGgWckbqi+E5C1MFkI1&#10;1MCj2gS5oh1Eb+ogCsM46ITKpRKMaw1vr/tJf43xi4Iz870oNDdevfIhN4NXhddHew3WlzTbKCrL&#10;ig1p0Fdk0dCqhUXHUNfUUO9JVSehmoopoUVhLphoAlEUFeNYA1RDwmfV3CrxJLGWTdZt5AgTQPsM&#10;p1eHZd+2t0reyzsFSHRyA1jgk61lV6jG3iFLb4eQ7UfI+M54DF7Gy3ThewwmSDKbLRY9oKwE1E98&#10;WPll8CKzhMTObZnOIusWuBWDozw6CZ2hD8Xrvyv+vqSSI6Y6g+LvlFflkDygH6dhRCLfa2kDjYp2&#10;XhQlBJvEZgHmI1A604DZuSgtyXzel4ujabE0Y0/a3HKBUNPtV236nszdiJZuxHatGyro7N/2tKTG&#10;+tkM7dDrVn6fRTkM7EwjtvxBoI15tl2wG4fZup1a9XFcL4Chm3Z3icFGs0nNzsLde0sgJkQ70wy3&#10;Y1wUBrY87J6xZHg5BbVubfWwCKOgMEVNDVK1qQxIT101dvuTMDwEhmh2v/sdxpHZ19zCVLc/eAEd&#10;g3SwL7TaPH6ulbelVmDwD4PTWpZ0eDs092CKqWIc619UdT2GJOh6FDK5sf9DhMHY+nHUttEz7D3Z&#10;kE0vcCATULSTOQBldMKVRWtG/xbEGReZVGuHjyLfozQgIEBDKxJvwcd4tgSJSAk55SOxidos/oCP&#10;JAnjNLWOgMIgQn1/WumadJ7TvGn/vJNy6NleBF7i7oE71uadlFOF+I9IGYfzkJA4OSUlnuBnk3K+&#10;SOCgBebNwhjp/BIrYZ04Sgbp+3e8HNKwynE4EKfnluv9w+wxQ3qdOf+4PKrbhXL36cJnG7oM+yDv&#10;7HxrduIPWvgBj8o4fGzYL4TpM4ynn0TrXwAAAP//AwBQSwMEFAAGAAgAAAAhAFuzVfveAAAACQEA&#10;AA8AAABkcnMvZG93bnJldi54bWxMj01Lw0AQhu+C/2EZwZvdJLZiYzalFPVUBFtBvE2TaRKanQ3Z&#10;bZL+e6cnvc3LPLwf2WqyrRqo941jA/EsAkVcuLLhysDX/u3hGZQPyCW2jsnAhTys8tubDNPSjfxJ&#10;wy5USkzYp2igDqFLtfZFTRb9zHXE8ju63mIQ2Ve67HEUc9vqJIqetMWGJaHGjjY1Fafd2Rp4H3Fc&#10;P8avw/Z03Fx+9ouP721MxtzfTesXUIGm8AfDtb5Uh1w6HdyZS69aA/Plci6ogSSRCQIsJA7U4Xok&#10;oPNM/1+Q/wIAAP//AwBQSwECLQAUAAYACAAAACEAtoM4kv4AAADhAQAAEwAAAAAAAAAAAAAAAAAA&#10;AAAAW0NvbnRlbnRfVHlwZXNdLnhtbFBLAQItABQABgAIAAAAIQA4/SH/1gAAAJQBAAALAAAAAAAA&#10;AAAAAAAAAC8BAABfcmVscy8ucmVsc1BLAQItABQABgAIAAAAIQCGodKGHgMAAFoNAAAOAAAAAAAA&#10;AAAAAAAAAC4CAABkcnMvZTJvRG9jLnhtbFBLAQItABQABgAIAAAAIQBbs1X73gAAAAkBAAAPAAAA&#10;AAAAAAAAAAAAAHgFAABkcnMvZG93bnJldi54bWxQSwUGAAAAAAQABADzAAAAgwYAAAAA&#10;">
                <v:shape id="Shape 22710" style="position:absolute;width:9144;height:9144;visibility:visible;mso-wrap-style:square;v-text-anchor:top" coordsize="9144,9144" o:spid="_x0000_s1027" fillcolor="#7f7f7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axwAAAOMAAAAPAAAAZHJzL2Rvd25yZXYueG1sRE9fa8Iw&#10;EH8f7DuEG/g2kxaUUo0iE8EHHUwHw7ejOdtic+maWOu3XwaCj/f7f/PlYBvRU+drxxqSsQJBXDhT&#10;c6nh+7h5z0D4gGywcUwa7uRhuXh9mWNu3I2/qD+EUsQQ9jlqqEJocyl9UZFFP3YtceTOrrMY4tmV&#10;0nR4i+G2kalSU2mx5thQYUsfFRWXw9VqaE98KjK3n+yy+vqDO7X+7H/XWo/ehtUMRKAhPMUP99bE&#10;+alKpplKkxT+f4oAyMUfAAAA//8DAFBLAQItABQABgAIAAAAIQDb4fbL7gAAAIUBAAATAAAAAAAA&#10;AAAAAAAAAAAAAABbQ29udGVudF9UeXBlc10ueG1sUEsBAi0AFAAGAAgAAAAhAFr0LFu/AAAAFQEA&#10;AAsAAAAAAAAAAAAAAAAAHwEAAF9yZWxzLy5yZWxzUEsBAi0AFAAGAAgAAAAhAGL62ZrHAAAA4wAA&#10;AA8AAAAAAAAAAAAAAAAABwIAAGRycy9kb3ducmV2LnhtbFBLBQYAAAAAAwADALcAAAD7AgAAAAA=&#10;">
                  <v:stroke miterlimit="83231f" joinstyle="miter"/>
                  <v:path textboxrect="0,0,9144,9144" arrowok="t"/>
                </v:shape>
                <v:shape id="Shape 22711" style="position:absolute;top:170688;width:9144;height:9144;visibility:visible;mso-wrap-style:square;v-text-anchor:top" coordsize="9144,9144" o:spid="_x0000_s1028" fillcolor="#7f7f7f"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29yAAAAOMAAAAPAAAAZHJzL2Rvd25yZXYueG1sRE9La8JA&#10;EL4X/A/LCL3VTSqNMbqKKIUerOADxNuQHZNgdjbNrjH9991Cocf53jNf9qYWHbWusqwgHkUgiHOr&#10;Ky4UnI7vLykI55E11pZJwTc5WC4GT3PMtH3wnrqDL0QIYZehgtL7JpPS5SUZdCPbEAfualuDPpxt&#10;IXWLjxBuavkaRYk0WHFoKLGhdUn57XA3CpoLX/LUfr5t0+p+xm202XVfG6Weh/1qBsJT7//Ff+4P&#10;HeYn4+kkTtI4ht+fAgBy8QMAAP//AwBQSwECLQAUAAYACAAAACEA2+H2y+4AAACFAQAAEwAAAAAA&#10;AAAAAAAAAAAAAAAAW0NvbnRlbnRfVHlwZXNdLnhtbFBLAQItABQABgAIAAAAIQBa9CxbvwAAABUB&#10;AAALAAAAAAAAAAAAAAAAAB8BAABfcmVscy8ucmVsc1BLAQItABQABgAIAAAAIQCaIL29yAAAAOMA&#10;AAAPAAAAAAAAAAAAAAAAAAcCAABkcnMvZG93bnJldi54bWxQSwUGAAAAAAMAAwC3AAAA/AIAAAAA&#10;">
                  <v:stroke miterlimit="83231f" joinstyle="miter"/>
                  <v:path textboxrect="0,0,9144,9144" arrowok="t"/>
                </v:shape>
                <v:shape id="Shape 22712" style="position:absolute;left:4572;top:3061;width:9144;height:167627;visibility:visible;mso-wrap-style:square;v-text-anchor:top" coordsize="9144,167627" o:spid="_x0000_s1029" fillcolor="#7f7f7f" stroked="f" strokeweight="0" path="m,l9144,r,167627l,1676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vc/xgAAAOMAAAAPAAAAZHJzL2Rvd25yZXYueG1sRE9Pa8Iw&#10;FL8P9h3CE3YZmnRIVqpRhjLwODsP2+3RPNti81KaTOu3XwTB4/v9f8v16DpxpiG0ng1kMwWCuPK2&#10;5drA4ftzmoMIEdli55kMXCnAevX8tMTC+gvv6VzGWqQQDgUaaGLsCylD1ZDDMPM9ceKOfnAY0znU&#10;0g54SeGuk29Kaemw5dTQYE+bhqpT+ecMlH6bb05t9aX2h998+/qjrezRmJfJ+LEAEWmMD/HdvbNp&#10;vtZqrrJMv8PtpwSAXP0DAAD//wMAUEsBAi0AFAAGAAgAAAAhANvh9svuAAAAhQEAABMAAAAAAAAA&#10;AAAAAAAAAAAAAFtDb250ZW50X1R5cGVzXS54bWxQSwECLQAUAAYACAAAACEAWvQsW78AAAAVAQAA&#10;CwAAAAAAAAAAAAAAAAAfAQAAX3JlbHMvLnJlbHNQSwECLQAUAAYACAAAACEASzr3P8YAAADjAAAA&#10;DwAAAAAAAAAAAAAAAAAHAgAAZHJzL2Rvd25yZXYueG1sUEsFBgAAAAADAAMAtwAAAPoCAAAAAA==&#10;">
                  <v:stroke miterlimit="83231f" joinstyle="miter"/>
                  <v:path textboxrect="0,0,9144,167627" arrowok="t"/>
                </v:shape>
              </v:group>
            </w:pict>
          </mc:Fallback>
        </mc:AlternateContent>
      </w:r>
      <w:r w:rsidRPr="00292573">
        <w:rPr>
          <w:rFonts w:ascii="Source Sans Pro" w:hAnsi="Source Sans Pro"/>
        </w:rPr>
        <w:t>“By signing below, I certify that the charges invoiced are for actual work completed on the Facility Name</w:t>
      </w:r>
      <w:r w:rsidRPr="00292573">
        <w:rPr>
          <w:rFonts w:ascii="Source Sans Pro" w:hAnsi="Source Sans Pro"/>
          <w:b/>
        </w:rPr>
        <w:t xml:space="preserve"> </w:t>
      </w:r>
      <w:r w:rsidRPr="00292573">
        <w:rPr>
          <w:rFonts w:ascii="Source Sans Pro" w:hAnsi="Source Sans Pro"/>
        </w:rPr>
        <w:t xml:space="preserve">Project, and the charges are true, accurate and appropriate, and that no liens have been filed on the Project or the Facility.  I further certify that all work has been done in compliance with all applicable laws.” </w:t>
      </w:r>
    </w:p>
    <w:p w14:paraId="7EEB68F9" w14:textId="77777777" w:rsidR="00845D42" w:rsidRPr="00292573" w:rsidRDefault="00845D42" w:rsidP="008733BE">
      <w:pPr>
        <w:widowControl/>
        <w:numPr>
          <w:ilvl w:val="2"/>
          <w:numId w:val="33"/>
        </w:numPr>
        <w:autoSpaceDE/>
        <w:autoSpaceDN/>
        <w:spacing w:after="3" w:line="247" w:lineRule="auto"/>
        <w:ind w:left="1170" w:hanging="359"/>
        <w:jc w:val="both"/>
        <w:rPr>
          <w:rFonts w:ascii="Source Sans Pro" w:hAnsi="Source Sans Pro"/>
        </w:rPr>
      </w:pPr>
      <w:r w:rsidRPr="00292573">
        <w:rPr>
          <w:rFonts w:ascii="Source Sans Pro" w:hAnsi="Source Sans Pro"/>
        </w:rPr>
        <w:t xml:space="preserve">A copy of the Certificate of Occupancy (if available) and/or photographs of the completed project. </w:t>
      </w:r>
    </w:p>
    <w:p w14:paraId="2827178A" w14:textId="77777777" w:rsidR="00845D42" w:rsidRPr="00292573" w:rsidRDefault="00845D42" w:rsidP="00845D42">
      <w:pPr>
        <w:spacing w:line="256" w:lineRule="auto"/>
        <w:ind w:left="720"/>
        <w:rPr>
          <w:rFonts w:ascii="Source Sans Pro" w:hAnsi="Source Sans Pro"/>
        </w:rPr>
      </w:pPr>
      <w:r w:rsidRPr="00292573">
        <w:rPr>
          <w:rFonts w:ascii="Source Sans Pro" w:eastAsia="Calibri" w:hAnsi="Source Sans Pro" w:cs="Calibri"/>
        </w:rPr>
        <w:t xml:space="preserve"> </w:t>
      </w:r>
    </w:p>
    <w:p w14:paraId="76B27A34" w14:textId="68A0EB40" w:rsidR="00845D42" w:rsidRPr="008733BE" w:rsidRDefault="00845D42" w:rsidP="00AB1D85">
      <w:pPr>
        <w:widowControl/>
        <w:numPr>
          <w:ilvl w:val="0"/>
          <w:numId w:val="33"/>
        </w:numPr>
        <w:autoSpaceDE/>
        <w:autoSpaceDN/>
        <w:spacing w:after="120"/>
        <w:ind w:hanging="451"/>
        <w:jc w:val="both"/>
        <w:rPr>
          <w:rFonts w:ascii="Source Sans Pro" w:hAnsi="Source Sans Pro"/>
        </w:rPr>
      </w:pPr>
      <w:r w:rsidRPr="00292573">
        <w:rPr>
          <w:rFonts w:ascii="Source Sans Pro" w:hAnsi="Source Sans Pro"/>
        </w:rPr>
        <w:t xml:space="preserve">Appropriations made for buildings and structures, including remodeling and renovations, are limited to the following: </w:t>
      </w:r>
    </w:p>
    <w:p w14:paraId="016490F5" w14:textId="1E54EC09" w:rsidR="00845D42" w:rsidRPr="008733BE" w:rsidRDefault="00845D42" w:rsidP="00AB1D85">
      <w:pPr>
        <w:widowControl/>
        <w:numPr>
          <w:ilvl w:val="1"/>
          <w:numId w:val="33"/>
        </w:numPr>
        <w:autoSpaceDE/>
        <w:autoSpaceDN/>
        <w:spacing w:after="120"/>
        <w:ind w:hanging="540"/>
        <w:jc w:val="both"/>
        <w:rPr>
          <w:rFonts w:ascii="Source Sans Pro" w:hAnsi="Source Sans Pro"/>
        </w:rPr>
      </w:pPr>
      <w:r w:rsidRPr="00292573">
        <w:rPr>
          <w:rFonts w:ascii="Source Sans Pro" w:hAnsi="Source Sans Pro"/>
        </w:rPr>
        <w:t xml:space="preserve">acquisition of real property or interest in real </w:t>
      </w:r>
      <w:proofErr w:type="gramStart"/>
      <w:r w:rsidRPr="00292573">
        <w:rPr>
          <w:rFonts w:ascii="Source Sans Pro" w:hAnsi="Source Sans Pro"/>
        </w:rPr>
        <w:t>property;</w:t>
      </w:r>
      <w:proofErr w:type="gramEnd"/>
      <w:r w:rsidRPr="00292573">
        <w:rPr>
          <w:rFonts w:ascii="Source Sans Pro" w:hAnsi="Source Sans Pro"/>
        </w:rPr>
        <w:t xml:space="preserve"> </w:t>
      </w:r>
    </w:p>
    <w:p w14:paraId="162288BC" w14:textId="19830566" w:rsidR="00845D42" w:rsidRPr="008733BE" w:rsidRDefault="00845D42" w:rsidP="00AB1D85">
      <w:pPr>
        <w:widowControl/>
        <w:numPr>
          <w:ilvl w:val="1"/>
          <w:numId w:val="33"/>
        </w:numPr>
        <w:autoSpaceDE/>
        <w:autoSpaceDN/>
        <w:spacing w:after="120"/>
        <w:ind w:hanging="540"/>
        <w:jc w:val="both"/>
        <w:rPr>
          <w:rFonts w:ascii="Source Sans Pro" w:hAnsi="Source Sans Pro"/>
        </w:rPr>
      </w:pPr>
      <w:r w:rsidRPr="00292573">
        <w:rPr>
          <w:rFonts w:ascii="Source Sans Pro" w:hAnsi="Source Sans Pro"/>
        </w:rPr>
        <w:t xml:space="preserve">buildings and structures, which includes construction, demolition, complete heating and cooling, lighting, and lighting fixtures, and all necessary utilities, ventilating, plumbing, sprinkling, water and sewer systems, when such systems are authorized or </w:t>
      </w:r>
      <w:proofErr w:type="gramStart"/>
      <w:r w:rsidRPr="00292573">
        <w:rPr>
          <w:rFonts w:ascii="Source Sans Pro" w:hAnsi="Source Sans Pro"/>
        </w:rPr>
        <w:t>necessary;</w:t>
      </w:r>
      <w:proofErr w:type="gramEnd"/>
      <w:r w:rsidRPr="00292573">
        <w:rPr>
          <w:rFonts w:ascii="Source Sans Pro" w:hAnsi="Source Sans Pro"/>
        </w:rPr>
        <w:t xml:space="preserve"> </w:t>
      </w:r>
    </w:p>
    <w:p w14:paraId="60E60112" w14:textId="470E7CD7" w:rsidR="00845D42" w:rsidRPr="008733BE" w:rsidRDefault="00845D42" w:rsidP="00AB1D85">
      <w:pPr>
        <w:widowControl/>
        <w:numPr>
          <w:ilvl w:val="1"/>
          <w:numId w:val="33"/>
        </w:numPr>
        <w:autoSpaceDE/>
        <w:autoSpaceDN/>
        <w:spacing w:after="120"/>
        <w:ind w:hanging="540"/>
        <w:jc w:val="both"/>
        <w:rPr>
          <w:rFonts w:ascii="Source Sans Pro" w:hAnsi="Source Sans Pro"/>
        </w:rPr>
      </w:pPr>
      <w:r w:rsidRPr="00292573">
        <w:rPr>
          <w:rFonts w:ascii="Source Sans Pro" w:hAnsi="Source Sans Pro"/>
        </w:rPr>
        <w:t xml:space="preserve">architectural, engineering, and professional services expenses directly related to the </w:t>
      </w:r>
      <w:proofErr w:type="gramStart"/>
      <w:r w:rsidRPr="00292573">
        <w:rPr>
          <w:rFonts w:ascii="Source Sans Pro" w:hAnsi="Source Sans Pro"/>
        </w:rPr>
        <w:t>project;</w:t>
      </w:r>
      <w:proofErr w:type="gramEnd"/>
      <w:r w:rsidRPr="00292573">
        <w:rPr>
          <w:rFonts w:ascii="Source Sans Pro" w:hAnsi="Source Sans Pro"/>
        </w:rPr>
        <w:t xml:space="preserve"> </w:t>
      </w:r>
    </w:p>
    <w:p w14:paraId="63E23D1F" w14:textId="3BE24369" w:rsidR="00845D42" w:rsidRPr="008733BE" w:rsidRDefault="00845D42" w:rsidP="00AB1D85">
      <w:pPr>
        <w:widowControl/>
        <w:numPr>
          <w:ilvl w:val="1"/>
          <w:numId w:val="33"/>
        </w:numPr>
        <w:autoSpaceDE/>
        <w:autoSpaceDN/>
        <w:spacing w:after="120"/>
        <w:ind w:hanging="540"/>
        <w:jc w:val="both"/>
        <w:rPr>
          <w:rFonts w:ascii="Source Sans Pro" w:hAnsi="Source Sans Pro"/>
        </w:rPr>
      </w:pPr>
      <w:r w:rsidRPr="00292573">
        <w:rPr>
          <w:rFonts w:ascii="Source Sans Pro" w:hAnsi="Source Sans Pro"/>
        </w:rPr>
        <w:t xml:space="preserve">machinery that is a part of the structures at the time of initial acquisition or </w:t>
      </w:r>
      <w:proofErr w:type="gramStart"/>
      <w:r w:rsidRPr="00292573">
        <w:rPr>
          <w:rFonts w:ascii="Source Sans Pro" w:hAnsi="Source Sans Pro"/>
        </w:rPr>
        <w:t>construction;</w:t>
      </w:r>
      <w:proofErr w:type="gramEnd"/>
      <w:r w:rsidRPr="00292573">
        <w:rPr>
          <w:rFonts w:ascii="Source Sans Pro" w:hAnsi="Source Sans Pro"/>
        </w:rPr>
        <w:t xml:space="preserve"> </w:t>
      </w:r>
    </w:p>
    <w:p w14:paraId="7F149630" w14:textId="2A01FB1B" w:rsidR="00845D42" w:rsidRPr="008733BE" w:rsidRDefault="00845D42" w:rsidP="00AB1D85">
      <w:pPr>
        <w:widowControl/>
        <w:numPr>
          <w:ilvl w:val="1"/>
          <w:numId w:val="33"/>
        </w:numPr>
        <w:autoSpaceDE/>
        <w:autoSpaceDN/>
        <w:spacing w:after="120"/>
        <w:ind w:hanging="540"/>
        <w:jc w:val="both"/>
        <w:rPr>
          <w:rFonts w:ascii="Source Sans Pro" w:hAnsi="Source Sans Pro"/>
        </w:rPr>
      </w:pPr>
      <w:r w:rsidRPr="00292573">
        <w:rPr>
          <w:rFonts w:ascii="Source Sans Pro" w:hAnsi="Source Sans Pro"/>
        </w:rPr>
        <w:t xml:space="preserve">acquisition, development, and deployment of new computer systems, including the redevelopment or integration of existing and new computer systems, but excluding regular or ongoing maintenance or support agreements; and </w:t>
      </w:r>
    </w:p>
    <w:p w14:paraId="53D29D95" w14:textId="2C08EF31" w:rsidR="00845D42" w:rsidRPr="00292573" w:rsidRDefault="00845D42" w:rsidP="00AB1D85">
      <w:pPr>
        <w:widowControl/>
        <w:numPr>
          <w:ilvl w:val="1"/>
          <w:numId w:val="33"/>
        </w:numPr>
        <w:autoSpaceDE/>
        <w:autoSpaceDN/>
        <w:spacing w:after="29" w:line="247" w:lineRule="auto"/>
        <w:ind w:hanging="540"/>
        <w:jc w:val="both"/>
        <w:rPr>
          <w:rFonts w:ascii="Source Sans Pro" w:hAnsi="Source Sans Pro"/>
        </w:rPr>
      </w:pPr>
      <w:r w:rsidRPr="00292573">
        <w:rPr>
          <w:rFonts w:ascii="Source Sans Pro" w:hAnsi="Source Sans Pro"/>
        </w:rPr>
        <w:t xml:space="preserve">equipment </w:t>
      </w:r>
      <w:r w:rsidR="005F526D" w:rsidRPr="007C171E">
        <w:rPr>
          <w:rFonts w:ascii="Source Sans Pro" w:hAnsi="Source Sans Pro"/>
        </w:rPr>
        <w:t xml:space="preserve">or furnishing </w:t>
      </w:r>
      <w:r w:rsidRPr="00292573">
        <w:rPr>
          <w:rFonts w:ascii="Source Sans Pro" w:hAnsi="Source Sans Pro"/>
        </w:rPr>
        <w:t xml:space="preserve">that meets all the following criteria: </w:t>
      </w:r>
    </w:p>
    <w:p w14:paraId="51F442F5" w14:textId="3CB26E4D" w:rsidR="00845D42" w:rsidRPr="00292573" w:rsidRDefault="00845D42" w:rsidP="00AB1D85">
      <w:pPr>
        <w:widowControl/>
        <w:numPr>
          <w:ilvl w:val="2"/>
          <w:numId w:val="33"/>
        </w:numPr>
        <w:autoSpaceDE/>
        <w:autoSpaceDN/>
        <w:spacing w:after="3" w:line="247" w:lineRule="auto"/>
        <w:ind w:hanging="631"/>
        <w:jc w:val="both"/>
        <w:rPr>
          <w:rFonts w:ascii="Source Sans Pro" w:hAnsi="Source Sans Pro"/>
        </w:rPr>
      </w:pPr>
      <w:r w:rsidRPr="00292573">
        <w:rPr>
          <w:rFonts w:ascii="Source Sans Pro" w:hAnsi="Source Sans Pro"/>
        </w:rPr>
        <w:t xml:space="preserve">the equipment </w:t>
      </w:r>
      <w:r w:rsidR="005F526D" w:rsidRPr="007C171E">
        <w:rPr>
          <w:rFonts w:ascii="Source Sans Pro" w:hAnsi="Source Sans Pro"/>
        </w:rPr>
        <w:t xml:space="preserve">or furnishing is integral to the </w:t>
      </w:r>
      <w:proofErr w:type="gramStart"/>
      <w:r w:rsidR="005F526D" w:rsidRPr="007C171E">
        <w:rPr>
          <w:rFonts w:ascii="Source Sans Pro" w:hAnsi="Source Sans Pro"/>
        </w:rPr>
        <w:t>project</w:t>
      </w:r>
      <w:r w:rsidRPr="00292573">
        <w:rPr>
          <w:rFonts w:ascii="Source Sans Pro" w:hAnsi="Source Sans Pro"/>
        </w:rPr>
        <w:t>;</w:t>
      </w:r>
      <w:proofErr w:type="gramEnd"/>
      <w:r w:rsidRPr="00292573">
        <w:rPr>
          <w:rFonts w:ascii="Source Sans Pro" w:hAnsi="Source Sans Pro"/>
        </w:rPr>
        <w:t xml:space="preserve"> </w:t>
      </w:r>
    </w:p>
    <w:p w14:paraId="2DE2DEEB" w14:textId="77777777" w:rsidR="00A35F15" w:rsidRPr="007C171E" w:rsidRDefault="00845D42" w:rsidP="00AB1D85">
      <w:pPr>
        <w:widowControl/>
        <w:numPr>
          <w:ilvl w:val="2"/>
          <w:numId w:val="33"/>
        </w:numPr>
        <w:autoSpaceDE/>
        <w:autoSpaceDN/>
        <w:spacing w:after="3" w:line="247" w:lineRule="auto"/>
        <w:ind w:hanging="631"/>
        <w:jc w:val="both"/>
        <w:rPr>
          <w:rFonts w:ascii="Source Sans Pro" w:hAnsi="Source Sans Pro"/>
        </w:rPr>
      </w:pPr>
      <w:r w:rsidRPr="00292573">
        <w:rPr>
          <w:rFonts w:ascii="Source Sans Pro" w:hAnsi="Source Sans Pro"/>
        </w:rPr>
        <w:t xml:space="preserve">the </w:t>
      </w:r>
      <w:r w:rsidR="00A35F15" w:rsidRPr="007C171E">
        <w:rPr>
          <w:rFonts w:ascii="Source Sans Pro" w:hAnsi="Source Sans Pro"/>
        </w:rPr>
        <w:t xml:space="preserve">equipment or furnishing is essential in bringing the facility up to its intended </w:t>
      </w:r>
      <w:proofErr w:type="gramStart"/>
      <w:r w:rsidR="00A35F15" w:rsidRPr="007C171E">
        <w:rPr>
          <w:rFonts w:ascii="Source Sans Pro" w:hAnsi="Source Sans Pro"/>
        </w:rPr>
        <w:t>use;</w:t>
      </w:r>
      <w:proofErr w:type="gramEnd"/>
      <w:r w:rsidR="00A35F15" w:rsidRPr="007C171E">
        <w:rPr>
          <w:rFonts w:ascii="Source Sans Pro" w:hAnsi="Source Sans Pro"/>
        </w:rPr>
        <w:t xml:space="preserve"> </w:t>
      </w:r>
    </w:p>
    <w:p w14:paraId="22B98513" w14:textId="43527C04" w:rsidR="00845D42" w:rsidRPr="00292573" w:rsidRDefault="00845D42" w:rsidP="00845D42">
      <w:pPr>
        <w:widowControl/>
        <w:numPr>
          <w:ilvl w:val="2"/>
          <w:numId w:val="33"/>
        </w:numPr>
        <w:autoSpaceDE/>
        <w:autoSpaceDN/>
        <w:spacing w:after="3" w:line="247" w:lineRule="auto"/>
        <w:ind w:hanging="631"/>
        <w:jc w:val="both"/>
        <w:rPr>
          <w:rFonts w:ascii="Source Sans Pro" w:hAnsi="Source Sans Pro"/>
        </w:rPr>
      </w:pPr>
      <w:r w:rsidRPr="00292573">
        <w:rPr>
          <w:rFonts w:ascii="Source Sans Pro" w:hAnsi="Source Sans Pro"/>
        </w:rPr>
        <w:t>unit cost of the equipment</w:t>
      </w:r>
      <w:r w:rsidR="007223A1" w:rsidRPr="007C171E">
        <w:rPr>
          <w:rFonts w:ascii="Source Sans Pro" w:hAnsi="Source Sans Pro"/>
        </w:rPr>
        <w:t xml:space="preserve"> or furnishing</w:t>
      </w:r>
      <w:r w:rsidRPr="00292573">
        <w:rPr>
          <w:rFonts w:ascii="Source Sans Pro" w:hAnsi="Source Sans Pro"/>
        </w:rPr>
        <w:t xml:space="preserve">, and not the individual parts of a unit, is $100 or </w:t>
      </w:r>
      <w:proofErr w:type="gramStart"/>
      <w:r w:rsidRPr="00292573">
        <w:rPr>
          <w:rFonts w:ascii="Source Sans Pro" w:hAnsi="Source Sans Pro"/>
        </w:rPr>
        <w:t>more;</w:t>
      </w:r>
      <w:proofErr w:type="gramEnd"/>
      <w:r w:rsidRPr="00292573">
        <w:rPr>
          <w:rFonts w:ascii="Source Sans Pro" w:hAnsi="Source Sans Pro"/>
        </w:rPr>
        <w:t xml:space="preserve"> </w:t>
      </w:r>
    </w:p>
    <w:p w14:paraId="4232FC19" w14:textId="57DD01CB" w:rsidR="00845D42" w:rsidRPr="00292573" w:rsidRDefault="00845D42" w:rsidP="00845D42">
      <w:pPr>
        <w:widowControl/>
        <w:numPr>
          <w:ilvl w:val="2"/>
          <w:numId w:val="33"/>
        </w:numPr>
        <w:autoSpaceDE/>
        <w:autoSpaceDN/>
        <w:spacing w:after="3" w:line="247" w:lineRule="auto"/>
        <w:ind w:hanging="631"/>
        <w:jc w:val="both"/>
        <w:rPr>
          <w:rFonts w:ascii="Source Sans Pro" w:hAnsi="Source Sans Pro"/>
        </w:rPr>
      </w:pPr>
      <w:r w:rsidRPr="00292573">
        <w:rPr>
          <w:rFonts w:ascii="Source Sans Pro" w:hAnsi="Source Sans Pro"/>
        </w:rPr>
        <w:t xml:space="preserve">the equipment </w:t>
      </w:r>
      <w:r w:rsidR="007223A1" w:rsidRPr="007C171E">
        <w:rPr>
          <w:rFonts w:ascii="Source Sans Pro" w:hAnsi="Source Sans Pro"/>
        </w:rPr>
        <w:t xml:space="preserve">or furnishing </w:t>
      </w:r>
      <w:r w:rsidRPr="00292573">
        <w:rPr>
          <w:rFonts w:ascii="Source Sans Pro" w:hAnsi="Source Sans Pro"/>
        </w:rPr>
        <w:t xml:space="preserve">has a useful life of </w:t>
      </w:r>
      <w:r w:rsidR="00F47A24" w:rsidRPr="007C171E">
        <w:rPr>
          <w:rFonts w:ascii="Source Sans Pro" w:hAnsi="Source Sans Pro"/>
        </w:rPr>
        <w:t>five</w:t>
      </w:r>
      <w:r w:rsidRPr="00292573">
        <w:rPr>
          <w:rFonts w:ascii="Source Sans Pro" w:hAnsi="Source Sans Pro"/>
        </w:rPr>
        <w:t xml:space="preserve"> (</w:t>
      </w:r>
      <w:r w:rsidR="00F47A24" w:rsidRPr="007C171E">
        <w:rPr>
          <w:rFonts w:ascii="Source Sans Pro" w:hAnsi="Source Sans Pro"/>
        </w:rPr>
        <w:t>5</w:t>
      </w:r>
      <w:r w:rsidRPr="00292573">
        <w:rPr>
          <w:rFonts w:ascii="Source Sans Pro" w:hAnsi="Source Sans Pro"/>
        </w:rPr>
        <w:t xml:space="preserve">) years or more; and </w:t>
      </w:r>
    </w:p>
    <w:p w14:paraId="38FE2EE3" w14:textId="79CD913A" w:rsidR="00845D42" w:rsidRPr="007C171E" w:rsidRDefault="00845D42" w:rsidP="00845D42">
      <w:pPr>
        <w:widowControl/>
        <w:numPr>
          <w:ilvl w:val="2"/>
          <w:numId w:val="33"/>
        </w:numPr>
        <w:autoSpaceDE/>
        <w:autoSpaceDN/>
        <w:spacing w:after="3" w:line="247" w:lineRule="auto"/>
        <w:ind w:hanging="631"/>
        <w:jc w:val="both"/>
        <w:rPr>
          <w:rFonts w:ascii="Source Sans Pro" w:hAnsi="Source Sans Pro"/>
        </w:rPr>
      </w:pPr>
      <w:r w:rsidRPr="00292573">
        <w:rPr>
          <w:rFonts w:ascii="Source Sans Pro" w:hAnsi="Source Sans Pro"/>
        </w:rPr>
        <w:t xml:space="preserve">the equipment </w:t>
      </w:r>
      <w:r w:rsidR="007223A1" w:rsidRPr="007C171E">
        <w:rPr>
          <w:rFonts w:ascii="Source Sans Pro" w:hAnsi="Source Sans Pro"/>
        </w:rPr>
        <w:t>or furnishing is designed to directly enable education, workforce development, or health services work.</w:t>
      </w:r>
    </w:p>
    <w:p w14:paraId="0A599236" w14:textId="77777777" w:rsidR="00845D42" w:rsidRPr="00292573" w:rsidRDefault="00845D42" w:rsidP="00845D42">
      <w:pPr>
        <w:spacing w:line="256" w:lineRule="auto"/>
        <w:ind w:left="720"/>
        <w:rPr>
          <w:rFonts w:ascii="Source Sans Pro" w:hAnsi="Source Sans Pro"/>
        </w:rPr>
      </w:pPr>
      <w:r w:rsidRPr="00292573">
        <w:rPr>
          <w:rFonts w:ascii="Source Sans Pro" w:eastAsia="Calibri" w:hAnsi="Source Sans Pro" w:cs="Calibri"/>
          <w:sz w:val="26"/>
        </w:rPr>
        <w:t xml:space="preserve"> </w:t>
      </w:r>
    </w:p>
    <w:p w14:paraId="294AC9A1" w14:textId="77777777" w:rsidR="00845D42" w:rsidRPr="00292573" w:rsidRDefault="00845D42" w:rsidP="00AB1D85">
      <w:pPr>
        <w:ind w:left="101"/>
        <w:jc w:val="both"/>
        <w:rPr>
          <w:rFonts w:ascii="Source Sans Pro" w:hAnsi="Source Sans Pro"/>
        </w:rPr>
      </w:pPr>
      <w:r w:rsidRPr="00292573">
        <w:rPr>
          <w:rFonts w:ascii="Source Sans Pro" w:hAnsi="Source Sans Pro"/>
        </w:rPr>
        <w:t xml:space="preserve">No equipment shall be paid for from these appropriations that is not an integral part of or directly related to the basic purpose or function of a facility or project for which moneys are appropriated. This does not apply to line items appropriated specifically for equipment. </w:t>
      </w:r>
    </w:p>
    <w:p w14:paraId="3525FF2E" w14:textId="77777777" w:rsidR="00845D42" w:rsidRPr="00292573" w:rsidRDefault="00845D42" w:rsidP="00AB1D85">
      <w:pPr>
        <w:spacing w:line="256" w:lineRule="auto"/>
        <w:ind w:left="91"/>
        <w:jc w:val="both"/>
        <w:rPr>
          <w:rFonts w:ascii="Source Sans Pro" w:hAnsi="Source Sans Pro"/>
        </w:rPr>
      </w:pPr>
      <w:r w:rsidRPr="00292573">
        <w:rPr>
          <w:rFonts w:ascii="Source Sans Pro" w:eastAsia="Calibri" w:hAnsi="Source Sans Pro" w:cs="Calibri"/>
          <w:sz w:val="26"/>
        </w:rPr>
        <w:lastRenderedPageBreak/>
        <w:t xml:space="preserve"> </w:t>
      </w:r>
    </w:p>
    <w:p w14:paraId="0DBB4B73" w14:textId="77777777" w:rsidR="00845D42" w:rsidRPr="00292573" w:rsidRDefault="00845D42" w:rsidP="00AB1D85">
      <w:pPr>
        <w:ind w:left="101"/>
        <w:jc w:val="both"/>
        <w:rPr>
          <w:rFonts w:ascii="Source Sans Pro" w:hAnsi="Source Sans Pro"/>
        </w:rPr>
      </w:pPr>
      <w:r w:rsidRPr="00292573">
        <w:rPr>
          <w:rFonts w:ascii="Source Sans Pro" w:hAnsi="Source Sans Pro"/>
        </w:rPr>
        <w:t>An inventory list shall be kept of all fixtures, furniture and equipment where the cost was reimbursed by the Commission. Items listed on the inventory shall be kept, and shall remain in good repair, for the Term of this Agreement. If an item cannot be repaired, it shall be replaced in kind.</w:t>
      </w:r>
    </w:p>
    <w:p w14:paraId="47575445" w14:textId="240D3504" w:rsidR="005D0E42" w:rsidRPr="00942D80" w:rsidRDefault="005D0E42" w:rsidP="005D0E42">
      <w:pPr>
        <w:pStyle w:val="Heading1"/>
        <w:spacing w:before="75"/>
        <w:ind w:right="1815"/>
        <w:rPr>
          <w:rFonts w:ascii="Source Sans Pro" w:hAnsi="Source Sans Pro"/>
        </w:rPr>
      </w:pPr>
      <w:r>
        <w:rPr>
          <w:rFonts w:ascii="Source Sans Pro" w:hAnsi="Source Sans Pro"/>
        </w:rPr>
        <w:br w:type="page"/>
      </w:r>
      <w:r w:rsidRPr="00942D80">
        <w:rPr>
          <w:rFonts w:ascii="Source Sans Pro" w:hAnsi="Source Sans Pro"/>
          <w:noProof/>
        </w:rPr>
        <w:lastRenderedPageBreak/>
        <mc:AlternateContent>
          <mc:Choice Requires="wps">
            <w:drawing>
              <wp:anchor distT="0" distB="0" distL="114300" distR="114300" simplePos="0" relativeHeight="251658271" behindDoc="0" locked="0" layoutInCell="1" allowOverlap="1" wp14:anchorId="3D43459D" wp14:editId="58D2691B">
                <wp:simplePos x="0" y="0"/>
                <wp:positionH relativeFrom="margin">
                  <wp:align>center</wp:align>
                </wp:positionH>
                <wp:positionV relativeFrom="paragraph">
                  <wp:posOffset>0</wp:posOffset>
                </wp:positionV>
                <wp:extent cx="1828800" cy="1828800"/>
                <wp:effectExtent l="0" t="0" r="10795" b="22225"/>
                <wp:wrapSquare wrapText="bothSides"/>
                <wp:docPr id="1116578919"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AD5105D" w14:textId="7E02E2AE" w:rsidR="005D0E42" w:rsidRPr="00347E5A" w:rsidRDefault="005D0E42" w:rsidP="005D0E42">
                            <w:pPr>
                              <w:pStyle w:val="Heading1"/>
                              <w:spacing w:before="75"/>
                              <w:ind w:right="1815"/>
                            </w:pPr>
                            <w:r>
                              <w:t>EXHIBIT 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43459D" id="Text Box 3" o:spid="_x0000_s1029" type="#_x0000_t202" style="position:absolute;left:0;text-align:left;margin-left:0;margin-top:0;width:2in;height:2in;z-index:251658271;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2AD5105D" w14:textId="7E02E2AE" w:rsidR="005D0E42" w:rsidRPr="00347E5A" w:rsidRDefault="005D0E42" w:rsidP="005D0E42">
                      <w:pPr>
                        <w:pStyle w:val="Heading1"/>
                        <w:spacing w:before="75"/>
                        <w:ind w:right="1815"/>
                      </w:pPr>
                      <w:r>
                        <w:t>EXHIBIT D</w:t>
                      </w:r>
                    </w:p>
                  </w:txbxContent>
                </v:textbox>
                <w10:wrap type="square" anchorx="margin"/>
              </v:shape>
            </w:pict>
          </mc:Fallback>
        </mc:AlternateContent>
      </w:r>
      <w:r w:rsidRPr="00942D80">
        <w:rPr>
          <w:rFonts w:ascii="Source Sans Pro" w:hAnsi="Source Sans Pro"/>
          <w:spacing w:val="3"/>
        </w:rPr>
        <w:t xml:space="preserve"> </w:t>
      </w:r>
    </w:p>
    <w:p w14:paraId="7C48AB03" w14:textId="77777777" w:rsidR="005D0E42" w:rsidRPr="00942D80" w:rsidRDefault="005D0E42" w:rsidP="005D0E42">
      <w:pPr>
        <w:pStyle w:val="BodyText"/>
        <w:spacing w:before="11"/>
        <w:rPr>
          <w:rFonts w:ascii="Source Sans Pro" w:hAnsi="Source Sans Pro"/>
          <w:b/>
          <w:sz w:val="23"/>
        </w:rPr>
      </w:pPr>
    </w:p>
    <w:p w14:paraId="2B5E20DF" w14:textId="77777777" w:rsidR="00C43DDE" w:rsidRDefault="00C43DDE" w:rsidP="005D0E42">
      <w:pPr>
        <w:pStyle w:val="Heading1"/>
        <w:ind w:left="231"/>
        <w:rPr>
          <w:rFonts w:ascii="Source Sans Pro" w:hAnsi="Source Sans Pro"/>
        </w:rPr>
      </w:pPr>
    </w:p>
    <w:p w14:paraId="0AD58B07" w14:textId="38FF67A1" w:rsidR="005D0E42" w:rsidRDefault="006B25C2" w:rsidP="005D0E42">
      <w:pPr>
        <w:pStyle w:val="Heading1"/>
        <w:ind w:left="231"/>
        <w:rPr>
          <w:rFonts w:ascii="Source Sans Pro" w:hAnsi="Source Sans Pro"/>
        </w:rPr>
      </w:pPr>
      <w:r>
        <w:rPr>
          <w:rFonts w:ascii="Source Sans Pro" w:hAnsi="Source Sans Pro"/>
        </w:rPr>
        <w:t>SUBRECIPIENT REIMBURSEMENT REQUEST</w:t>
      </w:r>
      <w:r w:rsidR="005D0E42">
        <w:rPr>
          <w:rFonts w:ascii="Source Sans Pro" w:hAnsi="Source Sans Pro"/>
        </w:rPr>
        <w:t xml:space="preserve"> FORM</w:t>
      </w:r>
    </w:p>
    <w:p w14:paraId="37FFED86" w14:textId="77777777" w:rsidR="003F14BC" w:rsidRDefault="003F14BC" w:rsidP="005D0E42">
      <w:pPr>
        <w:pStyle w:val="Heading1"/>
        <w:ind w:left="231"/>
        <w:rPr>
          <w:rFonts w:ascii="Source Sans Pro" w:hAnsi="Source Sans Pro"/>
        </w:rPr>
      </w:pPr>
    </w:p>
    <w:p w14:paraId="52B4FB3D" w14:textId="5ADB5225" w:rsidR="003F14BC" w:rsidRDefault="003F14BC" w:rsidP="005D0E42">
      <w:pPr>
        <w:pStyle w:val="Heading1"/>
        <w:ind w:left="231"/>
        <w:rPr>
          <w:rFonts w:ascii="Source Sans Pro" w:hAnsi="Source Sans Pro"/>
        </w:rPr>
      </w:pPr>
      <w:r w:rsidRPr="003F14BC">
        <w:rPr>
          <w:noProof/>
        </w:rPr>
        <w:drawing>
          <wp:inline distT="0" distB="0" distL="0" distR="0" wp14:anchorId="54BEBBED" wp14:editId="2BE8F9A8">
            <wp:extent cx="5943600" cy="2962275"/>
            <wp:effectExtent l="0" t="0" r="0" b="9525"/>
            <wp:docPr id="56933395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2275"/>
                    </a:xfrm>
                    <a:prstGeom prst="rect">
                      <a:avLst/>
                    </a:prstGeom>
                    <a:noFill/>
                    <a:ln>
                      <a:noFill/>
                    </a:ln>
                  </pic:spPr>
                </pic:pic>
              </a:graphicData>
            </a:graphic>
          </wp:inline>
        </w:drawing>
      </w:r>
    </w:p>
    <w:p w14:paraId="10C1C6A3" w14:textId="77777777" w:rsidR="005D0E42" w:rsidRDefault="005D0E42" w:rsidP="005D0E42">
      <w:pPr>
        <w:pStyle w:val="Heading1"/>
        <w:ind w:left="231"/>
        <w:rPr>
          <w:rFonts w:ascii="Source Sans Pro" w:hAnsi="Source Sans Pro"/>
        </w:rPr>
      </w:pPr>
    </w:p>
    <w:p w14:paraId="1597593B" w14:textId="77777777" w:rsidR="00125ADC" w:rsidRPr="00C71030" w:rsidRDefault="00125ADC" w:rsidP="00291F61">
      <w:pPr>
        <w:pStyle w:val="BodyText"/>
        <w:ind w:right="540"/>
        <w:jc w:val="both"/>
        <w:rPr>
          <w:rFonts w:ascii="Source Sans Pro" w:hAnsi="Source Sans Pro"/>
        </w:rPr>
      </w:pPr>
    </w:p>
    <w:p w14:paraId="3CAF77D1" w14:textId="5687E8E6" w:rsidR="00125ADC" w:rsidRPr="00C71030" w:rsidRDefault="00125ADC" w:rsidP="002929D2">
      <w:pPr>
        <w:pStyle w:val="BodyText"/>
        <w:ind w:left="180" w:right="540"/>
        <w:jc w:val="both"/>
        <w:rPr>
          <w:rFonts w:ascii="Source Sans Pro" w:hAnsi="Source Sans Pro"/>
        </w:rPr>
      </w:pPr>
    </w:p>
    <w:p w14:paraId="00D2CEEA" w14:textId="77777777" w:rsidR="00125ADC" w:rsidRPr="00C71030" w:rsidRDefault="00125ADC" w:rsidP="002929D2">
      <w:pPr>
        <w:pStyle w:val="BodyText"/>
        <w:ind w:left="180" w:right="540"/>
        <w:jc w:val="both"/>
        <w:rPr>
          <w:rFonts w:ascii="Source Sans Pro" w:hAnsi="Source Sans Pro"/>
        </w:rPr>
      </w:pPr>
    </w:p>
    <w:p w14:paraId="0DF1844A" w14:textId="77777777" w:rsidR="00125ADC" w:rsidRPr="00C71030" w:rsidRDefault="00125ADC" w:rsidP="002929D2">
      <w:pPr>
        <w:pStyle w:val="BodyText"/>
        <w:ind w:left="180" w:right="540"/>
        <w:jc w:val="both"/>
        <w:rPr>
          <w:rFonts w:ascii="Source Sans Pro" w:hAnsi="Source Sans Pro"/>
        </w:rPr>
      </w:pPr>
    </w:p>
    <w:p w14:paraId="52CFCA99" w14:textId="77777777" w:rsidR="00467861" w:rsidRPr="00C71030" w:rsidRDefault="00467861" w:rsidP="002929D2">
      <w:pPr>
        <w:pStyle w:val="BodyText"/>
        <w:ind w:left="180" w:right="540"/>
        <w:jc w:val="both"/>
        <w:rPr>
          <w:rFonts w:ascii="Source Sans Pro" w:hAnsi="Source Sans Pro"/>
        </w:rPr>
      </w:pPr>
    </w:p>
    <w:p w14:paraId="1EEDFD89" w14:textId="77777777" w:rsidR="00467861" w:rsidRPr="00C71030" w:rsidRDefault="00467861" w:rsidP="002929D2">
      <w:pPr>
        <w:pStyle w:val="BodyText"/>
        <w:ind w:left="180" w:right="540"/>
        <w:jc w:val="both"/>
        <w:rPr>
          <w:rFonts w:ascii="Source Sans Pro" w:hAnsi="Source Sans Pro"/>
        </w:rPr>
      </w:pPr>
    </w:p>
    <w:p w14:paraId="3104327D" w14:textId="77777777" w:rsidR="00467861" w:rsidRPr="00C71030" w:rsidRDefault="00467861" w:rsidP="002929D2">
      <w:pPr>
        <w:pStyle w:val="BodyText"/>
        <w:ind w:left="180" w:right="540"/>
        <w:jc w:val="both"/>
        <w:rPr>
          <w:rFonts w:ascii="Source Sans Pro" w:hAnsi="Source Sans Pro"/>
        </w:rPr>
      </w:pPr>
    </w:p>
    <w:p w14:paraId="06891202" w14:textId="77777777" w:rsidR="00467861" w:rsidRPr="00C71030" w:rsidRDefault="00467861" w:rsidP="002929D2">
      <w:pPr>
        <w:pStyle w:val="BodyText"/>
        <w:ind w:left="180" w:right="540"/>
        <w:jc w:val="both"/>
        <w:rPr>
          <w:rFonts w:ascii="Source Sans Pro" w:hAnsi="Source Sans Pro"/>
        </w:rPr>
      </w:pPr>
    </w:p>
    <w:p w14:paraId="25D3E8DF" w14:textId="77777777" w:rsidR="00467861" w:rsidRPr="00C71030" w:rsidRDefault="00467861" w:rsidP="002929D2">
      <w:pPr>
        <w:pStyle w:val="BodyText"/>
        <w:ind w:left="180" w:right="540"/>
        <w:jc w:val="both"/>
        <w:rPr>
          <w:rFonts w:ascii="Source Sans Pro" w:hAnsi="Source Sans Pro"/>
        </w:rPr>
      </w:pPr>
    </w:p>
    <w:p w14:paraId="4D6855BB" w14:textId="77777777" w:rsidR="00467861" w:rsidRPr="00C71030" w:rsidRDefault="00467861" w:rsidP="002929D2">
      <w:pPr>
        <w:pStyle w:val="BodyText"/>
        <w:ind w:left="180" w:right="540"/>
        <w:jc w:val="both"/>
        <w:rPr>
          <w:rFonts w:ascii="Source Sans Pro" w:hAnsi="Source Sans Pro"/>
        </w:rPr>
      </w:pPr>
    </w:p>
    <w:p w14:paraId="59741C1C" w14:textId="77777777" w:rsidR="00467861" w:rsidRPr="00C71030" w:rsidRDefault="00467861" w:rsidP="002929D2">
      <w:pPr>
        <w:pStyle w:val="BodyText"/>
        <w:ind w:left="180" w:right="540"/>
        <w:jc w:val="both"/>
        <w:rPr>
          <w:rFonts w:ascii="Source Sans Pro" w:hAnsi="Source Sans Pro"/>
        </w:rPr>
      </w:pPr>
    </w:p>
    <w:p w14:paraId="399FDC35" w14:textId="77777777" w:rsidR="00125ADC" w:rsidRPr="00C71030" w:rsidRDefault="00125ADC" w:rsidP="002929D2">
      <w:pPr>
        <w:pStyle w:val="BodyText"/>
        <w:ind w:left="180" w:right="540"/>
        <w:jc w:val="both"/>
        <w:rPr>
          <w:rFonts w:ascii="Source Sans Pro" w:hAnsi="Source Sans Pro"/>
        </w:rPr>
      </w:pPr>
    </w:p>
    <w:p w14:paraId="707D6C2E" w14:textId="33C837B1" w:rsidR="00125ADC" w:rsidRPr="00C71030" w:rsidRDefault="00125ADC" w:rsidP="002929D2">
      <w:pPr>
        <w:pStyle w:val="BodyText"/>
        <w:ind w:left="180" w:right="540"/>
        <w:jc w:val="both"/>
        <w:rPr>
          <w:rFonts w:ascii="Source Sans Pro" w:hAnsi="Source Sans Pro"/>
        </w:rPr>
      </w:pPr>
    </w:p>
    <w:p w14:paraId="61022A96" w14:textId="22710BD9" w:rsidR="00125ADC" w:rsidRPr="00C71030" w:rsidRDefault="00125ADC" w:rsidP="002929D2">
      <w:pPr>
        <w:pStyle w:val="BodyText"/>
        <w:ind w:left="180" w:right="540"/>
        <w:jc w:val="both"/>
        <w:rPr>
          <w:rFonts w:ascii="Source Sans Pro" w:hAnsi="Source Sans Pro"/>
        </w:rPr>
      </w:pPr>
    </w:p>
    <w:p w14:paraId="719A93E0" w14:textId="77777777" w:rsidR="00FC7DE0" w:rsidRPr="00C71030" w:rsidRDefault="00FC7DE0" w:rsidP="002929D2">
      <w:pPr>
        <w:pStyle w:val="BodyText"/>
        <w:ind w:left="180" w:right="540"/>
        <w:jc w:val="both"/>
        <w:rPr>
          <w:rFonts w:ascii="Source Sans Pro" w:hAnsi="Source Sans Pro"/>
        </w:rPr>
      </w:pPr>
    </w:p>
    <w:p w14:paraId="624179E5" w14:textId="77777777" w:rsidR="00FC7DE0" w:rsidRPr="00C71030" w:rsidRDefault="00FC7DE0" w:rsidP="002929D2">
      <w:pPr>
        <w:pStyle w:val="BodyText"/>
        <w:ind w:left="180" w:right="540"/>
        <w:jc w:val="both"/>
        <w:rPr>
          <w:rFonts w:ascii="Source Sans Pro" w:hAnsi="Source Sans Pro"/>
        </w:rPr>
      </w:pPr>
    </w:p>
    <w:p w14:paraId="50949B9C" w14:textId="77777777" w:rsidR="00125ADC" w:rsidRPr="00C71030" w:rsidRDefault="00125ADC" w:rsidP="002929D2">
      <w:pPr>
        <w:pStyle w:val="BodyText"/>
        <w:ind w:left="180" w:right="540"/>
        <w:jc w:val="both"/>
        <w:rPr>
          <w:rFonts w:ascii="Source Sans Pro" w:hAnsi="Source Sans Pro"/>
        </w:rPr>
      </w:pPr>
    </w:p>
    <w:p w14:paraId="77869DD2" w14:textId="77777777" w:rsidR="00125ADC" w:rsidRPr="00C71030" w:rsidRDefault="00125ADC" w:rsidP="002929D2">
      <w:pPr>
        <w:pStyle w:val="BodyText"/>
        <w:ind w:left="180" w:right="540"/>
        <w:jc w:val="both"/>
        <w:rPr>
          <w:rFonts w:ascii="Source Sans Pro" w:hAnsi="Source Sans Pro"/>
        </w:rPr>
      </w:pPr>
    </w:p>
    <w:p w14:paraId="718B0CA2" w14:textId="069104F6" w:rsidR="00267DE6" w:rsidRPr="00C71030" w:rsidRDefault="00267DE6" w:rsidP="002929D2">
      <w:pPr>
        <w:ind w:right="540"/>
        <w:rPr>
          <w:rFonts w:ascii="Source Sans Pro" w:hAnsi="Source Sans Pro"/>
          <w:b/>
          <w:bCs/>
          <w:u w:val="single"/>
        </w:rPr>
      </w:pPr>
    </w:p>
    <w:p w14:paraId="27ACA098" w14:textId="74C69067" w:rsidR="00724C8C" w:rsidRDefault="00724C8C" w:rsidP="008733BE"/>
    <w:sectPr w:rsidR="00724C8C" w:rsidSect="00146255">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EB06" w14:textId="77777777" w:rsidR="001F0DCA" w:rsidRDefault="001F0DCA">
      <w:r>
        <w:separator/>
      </w:r>
    </w:p>
  </w:endnote>
  <w:endnote w:type="continuationSeparator" w:id="0">
    <w:p w14:paraId="5700986C" w14:textId="77777777" w:rsidR="001F0DCA" w:rsidRDefault="001F0DCA">
      <w:r>
        <w:continuationSeparator/>
      </w:r>
    </w:p>
  </w:endnote>
  <w:endnote w:type="continuationNotice" w:id="1">
    <w:p w14:paraId="6F86BAB2" w14:textId="77777777" w:rsidR="001F0DCA" w:rsidRDefault="001F0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Calibri" w:hAnsi="Garamond" w:cs="Times New Roman"/>
        <w:sz w:val="24"/>
        <w:szCs w:val="28"/>
      </w:rPr>
      <w:id w:val="-1294215916"/>
      <w:docPartObj>
        <w:docPartGallery w:val="Page Numbers (Bottom of Page)"/>
        <w:docPartUnique/>
      </w:docPartObj>
    </w:sdtPr>
    <w:sdtEndPr>
      <w:rPr>
        <w:szCs w:val="24"/>
      </w:rPr>
    </w:sdtEndPr>
    <w:sdtContent>
      <w:sdt>
        <w:sdtPr>
          <w:rPr>
            <w:rFonts w:ascii="Garamond" w:eastAsia="Calibri" w:hAnsi="Garamond" w:cs="Times New Roman"/>
            <w:sz w:val="24"/>
            <w:szCs w:val="28"/>
          </w:rPr>
          <w:id w:val="-1769616900"/>
          <w:docPartObj>
            <w:docPartGallery w:val="Page Numbers (Top of Page)"/>
            <w:docPartUnique/>
          </w:docPartObj>
        </w:sdtPr>
        <w:sdtEndPr>
          <w:rPr>
            <w:szCs w:val="24"/>
          </w:rPr>
        </w:sdtEndPr>
        <w:sdtContent>
          <w:p w14:paraId="7835B03E" w14:textId="3107C5D0" w:rsidR="00441C58" w:rsidRPr="00441C58" w:rsidRDefault="00441C58" w:rsidP="00441C58">
            <w:pPr>
              <w:widowControl/>
              <w:tabs>
                <w:tab w:val="center" w:pos="4680"/>
                <w:tab w:val="right" w:pos="9360"/>
              </w:tabs>
              <w:autoSpaceDE/>
              <w:autoSpaceDN/>
              <w:jc w:val="right"/>
              <w:rPr>
                <w:rFonts w:ascii="Garamond" w:eastAsia="Calibri" w:hAnsi="Garamond" w:cs="Times New Roman"/>
                <w:sz w:val="24"/>
                <w:szCs w:val="28"/>
              </w:rPr>
            </w:pPr>
          </w:p>
          <w:p w14:paraId="3EB7310F" w14:textId="3107C5D0" w:rsidR="00441C58" w:rsidRPr="00441C58" w:rsidRDefault="00441C58" w:rsidP="00441C58">
            <w:pPr>
              <w:widowControl/>
              <w:tabs>
                <w:tab w:val="center" w:pos="4680"/>
                <w:tab w:val="right" w:pos="9360"/>
              </w:tabs>
              <w:autoSpaceDE/>
              <w:autoSpaceDN/>
              <w:jc w:val="right"/>
              <w:rPr>
                <w:rFonts w:ascii="Garamond" w:eastAsia="Calibri" w:hAnsi="Garamond" w:cs="Times New Roman"/>
                <w:b/>
                <w:bCs/>
                <w:sz w:val="24"/>
                <w:szCs w:val="24"/>
              </w:rPr>
            </w:pPr>
            <w:r w:rsidRPr="00441C58">
              <w:rPr>
                <w:rFonts w:ascii="Garamond" w:eastAsia="Calibri" w:hAnsi="Garamond" w:cs="Times New Roman"/>
                <w:sz w:val="24"/>
                <w:szCs w:val="28"/>
              </w:rPr>
              <w:t xml:space="preserve">Page </w:t>
            </w:r>
            <w:r w:rsidRPr="00441C58">
              <w:rPr>
                <w:rFonts w:ascii="Garamond" w:eastAsia="Calibri" w:hAnsi="Garamond" w:cs="Times New Roman"/>
                <w:b/>
                <w:bCs/>
                <w:sz w:val="24"/>
                <w:szCs w:val="24"/>
              </w:rPr>
              <w:fldChar w:fldCharType="begin"/>
            </w:r>
            <w:r w:rsidRPr="00441C58">
              <w:rPr>
                <w:rFonts w:ascii="Garamond" w:eastAsia="Calibri" w:hAnsi="Garamond" w:cs="Times New Roman"/>
                <w:b/>
                <w:bCs/>
                <w:sz w:val="24"/>
                <w:szCs w:val="28"/>
              </w:rPr>
              <w:instrText xml:space="preserve"> PAGE </w:instrText>
            </w:r>
            <w:r w:rsidRPr="00441C58">
              <w:rPr>
                <w:rFonts w:ascii="Garamond" w:eastAsia="Calibri" w:hAnsi="Garamond" w:cs="Times New Roman"/>
                <w:b/>
                <w:bCs/>
                <w:sz w:val="24"/>
                <w:szCs w:val="24"/>
              </w:rPr>
              <w:fldChar w:fldCharType="separate"/>
            </w:r>
            <w:r w:rsidRPr="00441C58">
              <w:rPr>
                <w:rFonts w:ascii="Garamond" w:eastAsia="Calibri" w:hAnsi="Garamond" w:cs="Times New Roman"/>
                <w:b/>
                <w:bCs/>
                <w:sz w:val="24"/>
                <w:szCs w:val="24"/>
              </w:rPr>
              <w:t>9</w:t>
            </w:r>
            <w:r w:rsidRPr="00441C58">
              <w:rPr>
                <w:rFonts w:ascii="Garamond" w:eastAsia="Calibri" w:hAnsi="Garamond" w:cs="Times New Roman"/>
                <w:b/>
                <w:bCs/>
                <w:sz w:val="24"/>
                <w:szCs w:val="24"/>
              </w:rPr>
              <w:fldChar w:fldCharType="end"/>
            </w:r>
            <w:r w:rsidRPr="00441C58">
              <w:rPr>
                <w:rFonts w:ascii="Garamond" w:eastAsia="Calibri" w:hAnsi="Garamond" w:cs="Times New Roman"/>
                <w:sz w:val="24"/>
                <w:szCs w:val="28"/>
              </w:rPr>
              <w:t xml:space="preserve"> of </w:t>
            </w:r>
            <w:r w:rsidRPr="00441C58">
              <w:rPr>
                <w:rFonts w:ascii="Garamond" w:eastAsia="Calibri" w:hAnsi="Garamond" w:cs="Times New Roman"/>
                <w:b/>
                <w:bCs/>
                <w:sz w:val="24"/>
                <w:szCs w:val="24"/>
              </w:rPr>
              <w:fldChar w:fldCharType="begin"/>
            </w:r>
            <w:r w:rsidRPr="00441C58">
              <w:rPr>
                <w:rFonts w:ascii="Garamond" w:eastAsia="Calibri" w:hAnsi="Garamond" w:cs="Times New Roman"/>
                <w:b/>
                <w:bCs/>
                <w:sz w:val="24"/>
                <w:szCs w:val="28"/>
              </w:rPr>
              <w:instrText xml:space="preserve"> NUMPAGES  </w:instrText>
            </w:r>
            <w:r w:rsidRPr="00441C58">
              <w:rPr>
                <w:rFonts w:ascii="Garamond" w:eastAsia="Calibri" w:hAnsi="Garamond" w:cs="Times New Roman"/>
                <w:b/>
                <w:bCs/>
                <w:sz w:val="24"/>
                <w:szCs w:val="24"/>
              </w:rPr>
              <w:fldChar w:fldCharType="separate"/>
            </w:r>
            <w:r w:rsidRPr="00441C58">
              <w:rPr>
                <w:rFonts w:ascii="Garamond" w:eastAsia="Calibri" w:hAnsi="Garamond" w:cs="Times New Roman"/>
                <w:b/>
                <w:bCs/>
                <w:sz w:val="24"/>
                <w:szCs w:val="24"/>
              </w:rPr>
              <w:t>16</w:t>
            </w:r>
            <w:r w:rsidRPr="00441C58">
              <w:rPr>
                <w:rFonts w:ascii="Garamond" w:eastAsia="Calibri" w:hAnsi="Garamond" w:cs="Times New Roman"/>
                <w:b/>
                <w:bCs/>
                <w:sz w:val="24"/>
                <w:szCs w:val="24"/>
              </w:rPr>
              <w:fldChar w:fldCharType="end"/>
            </w:r>
          </w:p>
          <w:p w14:paraId="14E1F414" w14:textId="77777777" w:rsidR="00441C58" w:rsidRPr="00441C58" w:rsidRDefault="00441C58" w:rsidP="00441C58">
            <w:pPr>
              <w:widowControl/>
              <w:tabs>
                <w:tab w:val="center" w:pos="4680"/>
                <w:tab w:val="right" w:pos="9360"/>
              </w:tabs>
              <w:autoSpaceDE/>
              <w:autoSpaceDN/>
              <w:rPr>
                <w:rFonts w:ascii="Garamond" w:eastAsia="Calibri" w:hAnsi="Garamond" w:cs="Times New Roman"/>
                <w:b/>
                <w:bCs/>
                <w:sz w:val="24"/>
                <w:szCs w:val="24"/>
              </w:rPr>
            </w:pPr>
            <w:r w:rsidRPr="00441C58">
              <w:rPr>
                <w:rFonts w:ascii="Garamond" w:eastAsia="Calibri" w:hAnsi="Garamond" w:cs="Times New Roman"/>
                <w:b/>
                <w:bCs/>
                <w:sz w:val="24"/>
                <w:szCs w:val="24"/>
              </w:rPr>
              <w:t>U.S. Treasury Coronavirus Capital Projects Fund</w:t>
            </w:r>
          </w:p>
          <w:p w14:paraId="3B5D5EC2" w14:textId="77777777" w:rsidR="00441C58" w:rsidRPr="00441C58" w:rsidRDefault="00441C58" w:rsidP="00441C58">
            <w:pPr>
              <w:widowControl/>
              <w:tabs>
                <w:tab w:val="center" w:pos="4680"/>
                <w:tab w:val="right" w:pos="9360"/>
              </w:tabs>
              <w:autoSpaceDE/>
              <w:autoSpaceDN/>
              <w:rPr>
                <w:rFonts w:ascii="Garamond" w:eastAsia="Calibri" w:hAnsi="Garamond" w:cs="Times New Roman"/>
                <w:b/>
                <w:bCs/>
                <w:sz w:val="24"/>
                <w:szCs w:val="24"/>
              </w:rPr>
            </w:pPr>
            <w:r w:rsidRPr="00441C58">
              <w:rPr>
                <w:rFonts w:ascii="Garamond" w:eastAsia="Calibri" w:hAnsi="Garamond" w:cs="Times New Roman"/>
                <w:b/>
                <w:bCs/>
                <w:sz w:val="24"/>
                <w:szCs w:val="24"/>
              </w:rPr>
              <w:t>Assistance Listing Number 21.029</w:t>
            </w:r>
          </w:p>
          <w:p w14:paraId="08091ADC" w14:textId="77777777" w:rsidR="00441C58" w:rsidRPr="00441C58" w:rsidRDefault="00441C58" w:rsidP="00441C58">
            <w:pPr>
              <w:widowControl/>
              <w:tabs>
                <w:tab w:val="center" w:pos="4680"/>
                <w:tab w:val="right" w:pos="9360"/>
              </w:tabs>
              <w:autoSpaceDE/>
              <w:autoSpaceDN/>
              <w:rPr>
                <w:rFonts w:ascii="Garamond" w:eastAsia="Calibri" w:hAnsi="Garamond" w:cs="Times New Roman"/>
                <w:b/>
                <w:bCs/>
                <w:sz w:val="24"/>
                <w:szCs w:val="24"/>
              </w:rPr>
            </w:pPr>
            <w:r w:rsidRPr="00441C58">
              <w:rPr>
                <w:rFonts w:ascii="Garamond" w:eastAsia="Calibri" w:hAnsi="Garamond" w:cs="Times New Roman"/>
                <w:b/>
                <w:bCs/>
                <w:sz w:val="24"/>
                <w:szCs w:val="24"/>
              </w:rPr>
              <w:t>Federal Award Identification Number (FAIN): CPFFN0152</w:t>
            </w:r>
          </w:p>
          <w:p w14:paraId="6058305A" w14:textId="77777777" w:rsidR="00441C58" w:rsidRPr="00441C58" w:rsidRDefault="00441C58" w:rsidP="00441C58">
            <w:pPr>
              <w:widowControl/>
              <w:tabs>
                <w:tab w:val="center" w:pos="4680"/>
                <w:tab w:val="right" w:pos="9360"/>
              </w:tabs>
              <w:autoSpaceDE/>
              <w:autoSpaceDN/>
              <w:rPr>
                <w:rFonts w:ascii="Garamond" w:eastAsia="Calibri" w:hAnsi="Garamond" w:cs="Times New Roman"/>
                <w:b/>
                <w:bCs/>
                <w:sz w:val="24"/>
                <w:szCs w:val="24"/>
              </w:rPr>
            </w:pPr>
            <w:r w:rsidRPr="006A678F">
              <w:rPr>
                <w:rFonts w:ascii="Garamond" w:eastAsia="Calibri" w:hAnsi="Garamond" w:cs="Times New Roman"/>
                <w:b/>
                <w:bCs/>
                <w:sz w:val="24"/>
                <w:szCs w:val="24"/>
                <w:highlight w:val="yellow"/>
              </w:rPr>
              <w:t>Subaward Number _____________________</w:t>
            </w:r>
          </w:p>
        </w:sdtContent>
      </w:sdt>
    </w:sdtContent>
  </w:sdt>
  <w:p w14:paraId="3243E302" w14:textId="77777777" w:rsidR="00441C58" w:rsidRPr="00441C58" w:rsidRDefault="00441C58" w:rsidP="00441C58">
    <w:pPr>
      <w:widowControl/>
      <w:tabs>
        <w:tab w:val="center" w:pos="4680"/>
        <w:tab w:val="right" w:pos="9360"/>
      </w:tabs>
      <w:autoSpaceDE/>
      <w:autoSpaceDN/>
      <w:rPr>
        <w:rFonts w:ascii="Garamond" w:eastAsia="Calibri" w:hAnsi="Garamond" w:cs="Times New Roman"/>
        <w:sz w:val="24"/>
        <w:szCs w:val="28"/>
      </w:rPr>
    </w:pPr>
  </w:p>
  <w:p w14:paraId="1F77A780" w14:textId="26717B3C" w:rsidR="007326D7" w:rsidRDefault="007326D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B4B6" w14:textId="77777777" w:rsidR="001F0DCA" w:rsidRDefault="001F0DCA">
      <w:r>
        <w:separator/>
      </w:r>
    </w:p>
  </w:footnote>
  <w:footnote w:type="continuationSeparator" w:id="0">
    <w:p w14:paraId="2319C9A3" w14:textId="77777777" w:rsidR="001F0DCA" w:rsidRDefault="001F0DCA">
      <w:r>
        <w:continuationSeparator/>
      </w:r>
    </w:p>
  </w:footnote>
  <w:footnote w:type="continuationNotice" w:id="1">
    <w:p w14:paraId="0B8617C7" w14:textId="77777777" w:rsidR="001F0DCA" w:rsidRDefault="001F0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252718"/>
      <w:docPartObj>
        <w:docPartGallery w:val="Watermarks"/>
        <w:docPartUnique/>
      </w:docPartObj>
    </w:sdtPr>
    <w:sdtEndPr/>
    <w:sdtContent>
      <w:p w14:paraId="1198C398" w14:textId="1A918E9A" w:rsidR="007C5649" w:rsidRDefault="00BA3A63">
        <w:pPr>
          <w:pStyle w:val="Header"/>
        </w:pPr>
        <w:r>
          <w:rPr>
            <w:noProof/>
          </w:rPr>
          <w:pict w14:anchorId="0D15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443"/>
    <w:multiLevelType w:val="hybridMultilevel"/>
    <w:tmpl w:val="2C9263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526D2"/>
    <w:multiLevelType w:val="hybridMultilevel"/>
    <w:tmpl w:val="0170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31F40"/>
    <w:multiLevelType w:val="hybridMultilevel"/>
    <w:tmpl w:val="E92AB5D4"/>
    <w:lvl w:ilvl="0" w:tplc="FFFFFFFF">
      <w:start w:val="1"/>
      <w:numFmt w:val="lowerLetter"/>
      <w:lvlText w:val="(%1)"/>
      <w:lvlJc w:val="left"/>
      <w:pPr>
        <w:ind w:left="1095" w:hanging="540"/>
      </w:pPr>
      <w:rPr>
        <w:rFonts w:ascii="Arial" w:eastAsia="Arial" w:hAnsi="Arial" w:cs="Arial"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55D8F"/>
    <w:multiLevelType w:val="hybridMultilevel"/>
    <w:tmpl w:val="FF282924"/>
    <w:lvl w:ilvl="0" w:tplc="C29A3224">
      <w:start w:val="1"/>
      <w:numFmt w:val="decimal"/>
      <w:lvlText w:val="%1."/>
      <w:lvlJc w:val="left"/>
      <w:pPr>
        <w:ind w:left="195" w:hanging="288"/>
      </w:pPr>
      <w:rPr>
        <w:rFonts w:ascii="Arial" w:eastAsia="Arial" w:hAnsi="Arial" w:cs="Arial" w:hint="default"/>
        <w:b w:val="0"/>
        <w:bCs w:val="0"/>
        <w:i w:val="0"/>
        <w:iCs w:val="0"/>
        <w:w w:val="100"/>
        <w:sz w:val="24"/>
        <w:szCs w:val="24"/>
        <w:lang w:val="en-US" w:eastAsia="en-US" w:bidi="ar-SA"/>
      </w:rPr>
    </w:lvl>
    <w:lvl w:ilvl="1" w:tplc="D65C3A36">
      <w:numFmt w:val="bullet"/>
      <w:lvlText w:val="•"/>
      <w:lvlJc w:val="left"/>
      <w:pPr>
        <w:ind w:left="1110" w:hanging="288"/>
      </w:pPr>
      <w:rPr>
        <w:rFonts w:hint="default"/>
        <w:lang w:val="en-US" w:eastAsia="en-US" w:bidi="ar-SA"/>
      </w:rPr>
    </w:lvl>
    <w:lvl w:ilvl="2" w:tplc="8D4E4BB6">
      <w:numFmt w:val="bullet"/>
      <w:lvlText w:val="•"/>
      <w:lvlJc w:val="left"/>
      <w:pPr>
        <w:ind w:left="2020" w:hanging="288"/>
      </w:pPr>
      <w:rPr>
        <w:rFonts w:hint="default"/>
        <w:lang w:val="en-US" w:eastAsia="en-US" w:bidi="ar-SA"/>
      </w:rPr>
    </w:lvl>
    <w:lvl w:ilvl="3" w:tplc="DC869872">
      <w:numFmt w:val="bullet"/>
      <w:lvlText w:val="•"/>
      <w:lvlJc w:val="left"/>
      <w:pPr>
        <w:ind w:left="2930" w:hanging="288"/>
      </w:pPr>
      <w:rPr>
        <w:rFonts w:hint="default"/>
        <w:lang w:val="en-US" w:eastAsia="en-US" w:bidi="ar-SA"/>
      </w:rPr>
    </w:lvl>
    <w:lvl w:ilvl="4" w:tplc="E33C0470">
      <w:numFmt w:val="bullet"/>
      <w:lvlText w:val="•"/>
      <w:lvlJc w:val="left"/>
      <w:pPr>
        <w:ind w:left="3840" w:hanging="288"/>
      </w:pPr>
      <w:rPr>
        <w:rFonts w:hint="default"/>
        <w:lang w:val="en-US" w:eastAsia="en-US" w:bidi="ar-SA"/>
      </w:rPr>
    </w:lvl>
    <w:lvl w:ilvl="5" w:tplc="827072A2">
      <w:numFmt w:val="bullet"/>
      <w:lvlText w:val="•"/>
      <w:lvlJc w:val="left"/>
      <w:pPr>
        <w:ind w:left="4750" w:hanging="288"/>
      </w:pPr>
      <w:rPr>
        <w:rFonts w:hint="default"/>
        <w:lang w:val="en-US" w:eastAsia="en-US" w:bidi="ar-SA"/>
      </w:rPr>
    </w:lvl>
    <w:lvl w:ilvl="6" w:tplc="3EA25642">
      <w:numFmt w:val="bullet"/>
      <w:lvlText w:val="•"/>
      <w:lvlJc w:val="left"/>
      <w:pPr>
        <w:ind w:left="5660" w:hanging="288"/>
      </w:pPr>
      <w:rPr>
        <w:rFonts w:hint="default"/>
        <w:lang w:val="en-US" w:eastAsia="en-US" w:bidi="ar-SA"/>
      </w:rPr>
    </w:lvl>
    <w:lvl w:ilvl="7" w:tplc="B9604B7C">
      <w:numFmt w:val="bullet"/>
      <w:lvlText w:val="•"/>
      <w:lvlJc w:val="left"/>
      <w:pPr>
        <w:ind w:left="6570" w:hanging="288"/>
      </w:pPr>
      <w:rPr>
        <w:rFonts w:hint="default"/>
        <w:lang w:val="en-US" w:eastAsia="en-US" w:bidi="ar-SA"/>
      </w:rPr>
    </w:lvl>
    <w:lvl w:ilvl="8" w:tplc="26702212">
      <w:numFmt w:val="bullet"/>
      <w:lvlText w:val="•"/>
      <w:lvlJc w:val="left"/>
      <w:pPr>
        <w:ind w:left="7480" w:hanging="288"/>
      </w:pPr>
      <w:rPr>
        <w:rFonts w:hint="default"/>
        <w:lang w:val="en-US" w:eastAsia="en-US" w:bidi="ar-SA"/>
      </w:rPr>
    </w:lvl>
  </w:abstractNum>
  <w:abstractNum w:abstractNumId="4" w15:restartNumberingAfterBreak="0">
    <w:nsid w:val="104671F7"/>
    <w:multiLevelType w:val="multilevel"/>
    <w:tmpl w:val="D988C980"/>
    <w:lvl w:ilvl="0">
      <w:start w:val="5"/>
      <w:numFmt w:val="decimal"/>
      <w:lvlText w:val="%1."/>
      <w:lvlJc w:val="left"/>
      <w:pPr>
        <w:ind w:left="464" w:hanging="269"/>
      </w:pPr>
      <w:rPr>
        <w:rFonts w:ascii="Arial" w:eastAsia="Arial" w:hAnsi="Arial" w:cs="Arial" w:hint="default"/>
        <w:b/>
        <w:bCs/>
        <w:i w:val="0"/>
        <w:iCs w:val="0"/>
        <w:w w:val="100"/>
        <w:sz w:val="24"/>
        <w:szCs w:val="24"/>
      </w:rPr>
    </w:lvl>
    <w:lvl w:ilvl="1">
      <w:start w:val="4"/>
      <w:numFmt w:val="decimal"/>
      <w:lvlText w:val="%1.%2"/>
      <w:lvlJc w:val="left"/>
      <w:pPr>
        <w:ind w:left="195" w:hanging="404"/>
      </w:pPr>
      <w:rPr>
        <w:rFonts w:ascii="Arial" w:eastAsia="Arial" w:hAnsi="Arial" w:cs="Arial" w:hint="default"/>
        <w:b w:val="0"/>
        <w:bCs w:val="0"/>
        <w:i w:val="0"/>
        <w:iCs w:val="0"/>
        <w:w w:val="100"/>
        <w:sz w:val="24"/>
        <w:szCs w:val="24"/>
      </w:rPr>
    </w:lvl>
    <w:lvl w:ilvl="2">
      <w:numFmt w:val="bullet"/>
      <w:lvlText w:val="•"/>
      <w:lvlJc w:val="left"/>
      <w:pPr>
        <w:ind w:left="540" w:hanging="404"/>
      </w:pPr>
      <w:rPr>
        <w:rFonts w:hint="default"/>
      </w:rPr>
    </w:lvl>
    <w:lvl w:ilvl="3">
      <w:numFmt w:val="bullet"/>
      <w:lvlText w:val="•"/>
      <w:lvlJc w:val="left"/>
      <w:pPr>
        <w:ind w:left="600" w:hanging="404"/>
      </w:pPr>
      <w:rPr>
        <w:rFonts w:hint="default"/>
      </w:rPr>
    </w:lvl>
    <w:lvl w:ilvl="4">
      <w:numFmt w:val="bullet"/>
      <w:lvlText w:val="•"/>
      <w:lvlJc w:val="left"/>
      <w:pPr>
        <w:ind w:left="740" w:hanging="404"/>
      </w:pPr>
      <w:rPr>
        <w:rFonts w:hint="default"/>
      </w:rPr>
    </w:lvl>
    <w:lvl w:ilvl="5">
      <w:numFmt w:val="bullet"/>
      <w:lvlText w:val="•"/>
      <w:lvlJc w:val="left"/>
      <w:pPr>
        <w:ind w:left="2166" w:hanging="404"/>
      </w:pPr>
      <w:rPr>
        <w:rFonts w:hint="default"/>
      </w:rPr>
    </w:lvl>
    <w:lvl w:ilvl="6">
      <w:numFmt w:val="bullet"/>
      <w:lvlText w:val="•"/>
      <w:lvlJc w:val="left"/>
      <w:pPr>
        <w:ind w:left="3593" w:hanging="404"/>
      </w:pPr>
      <w:rPr>
        <w:rFonts w:hint="default"/>
      </w:rPr>
    </w:lvl>
    <w:lvl w:ilvl="7">
      <w:numFmt w:val="bullet"/>
      <w:lvlText w:val="•"/>
      <w:lvlJc w:val="left"/>
      <w:pPr>
        <w:ind w:left="5020" w:hanging="404"/>
      </w:pPr>
      <w:rPr>
        <w:rFonts w:hint="default"/>
      </w:rPr>
    </w:lvl>
    <w:lvl w:ilvl="8">
      <w:numFmt w:val="bullet"/>
      <w:lvlText w:val="•"/>
      <w:lvlJc w:val="left"/>
      <w:pPr>
        <w:ind w:left="6446" w:hanging="404"/>
      </w:pPr>
      <w:rPr>
        <w:rFonts w:hint="default"/>
      </w:rPr>
    </w:lvl>
  </w:abstractNum>
  <w:abstractNum w:abstractNumId="5" w15:restartNumberingAfterBreak="0">
    <w:nsid w:val="12DD5FEE"/>
    <w:multiLevelType w:val="hybridMultilevel"/>
    <w:tmpl w:val="D3261270"/>
    <w:lvl w:ilvl="0" w:tplc="04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157F57D1"/>
    <w:multiLevelType w:val="multilevel"/>
    <w:tmpl w:val="435C8B1C"/>
    <w:lvl w:ilvl="0">
      <w:start w:val="1"/>
      <w:numFmt w:val="decimal"/>
      <w:lvlText w:val="%1."/>
      <w:lvlJc w:val="left"/>
      <w:pPr>
        <w:ind w:left="555" w:hanging="360"/>
      </w:pPr>
      <w:rPr>
        <w:rFonts w:hint="default"/>
      </w:rPr>
    </w:lvl>
    <w:lvl w:ilvl="1">
      <w:start w:val="1"/>
      <w:numFmt w:val="decimal"/>
      <w:isLgl/>
      <w:lvlText w:val="%1.%2"/>
      <w:lvlJc w:val="left"/>
      <w:pPr>
        <w:ind w:left="591" w:hanging="396"/>
      </w:pPr>
      <w:rPr>
        <w:rFonts w:hint="default"/>
        <w:u w:val="none"/>
      </w:rPr>
    </w:lvl>
    <w:lvl w:ilvl="2">
      <w:start w:val="1"/>
      <w:numFmt w:val="decimal"/>
      <w:isLgl/>
      <w:lvlText w:val="%1.%2.%3"/>
      <w:lvlJc w:val="left"/>
      <w:pPr>
        <w:ind w:left="915" w:hanging="720"/>
      </w:pPr>
      <w:rPr>
        <w:rFonts w:hint="default"/>
        <w:u w:val="none"/>
      </w:rPr>
    </w:lvl>
    <w:lvl w:ilvl="3">
      <w:start w:val="1"/>
      <w:numFmt w:val="decimal"/>
      <w:isLgl/>
      <w:lvlText w:val="%1.%2.%3.%4"/>
      <w:lvlJc w:val="left"/>
      <w:pPr>
        <w:ind w:left="1275" w:hanging="1080"/>
      </w:pPr>
      <w:rPr>
        <w:rFonts w:hint="default"/>
        <w:u w:val="none"/>
      </w:rPr>
    </w:lvl>
    <w:lvl w:ilvl="4">
      <w:start w:val="1"/>
      <w:numFmt w:val="decimal"/>
      <w:isLgl/>
      <w:lvlText w:val="%1.%2.%3.%4.%5"/>
      <w:lvlJc w:val="left"/>
      <w:pPr>
        <w:ind w:left="1275" w:hanging="1080"/>
      </w:pPr>
      <w:rPr>
        <w:rFonts w:hint="default"/>
        <w:u w:val="none"/>
      </w:rPr>
    </w:lvl>
    <w:lvl w:ilvl="5">
      <w:start w:val="1"/>
      <w:numFmt w:val="decimal"/>
      <w:isLgl/>
      <w:lvlText w:val="%1.%2.%3.%4.%5.%6"/>
      <w:lvlJc w:val="left"/>
      <w:pPr>
        <w:ind w:left="1635" w:hanging="1440"/>
      </w:pPr>
      <w:rPr>
        <w:rFonts w:hint="default"/>
        <w:u w:val="none"/>
      </w:rPr>
    </w:lvl>
    <w:lvl w:ilvl="6">
      <w:start w:val="1"/>
      <w:numFmt w:val="decimal"/>
      <w:isLgl/>
      <w:lvlText w:val="%1.%2.%3.%4.%5.%6.%7"/>
      <w:lvlJc w:val="left"/>
      <w:pPr>
        <w:ind w:left="1635" w:hanging="1440"/>
      </w:pPr>
      <w:rPr>
        <w:rFonts w:hint="default"/>
        <w:u w:val="none"/>
      </w:rPr>
    </w:lvl>
    <w:lvl w:ilvl="7">
      <w:start w:val="1"/>
      <w:numFmt w:val="decimal"/>
      <w:isLgl/>
      <w:lvlText w:val="%1.%2.%3.%4.%5.%6.%7.%8"/>
      <w:lvlJc w:val="left"/>
      <w:pPr>
        <w:ind w:left="1995" w:hanging="1800"/>
      </w:pPr>
      <w:rPr>
        <w:rFonts w:hint="default"/>
        <w:u w:val="none"/>
      </w:rPr>
    </w:lvl>
    <w:lvl w:ilvl="8">
      <w:start w:val="1"/>
      <w:numFmt w:val="decimal"/>
      <w:isLgl/>
      <w:lvlText w:val="%1.%2.%3.%4.%5.%6.%7.%8.%9"/>
      <w:lvlJc w:val="left"/>
      <w:pPr>
        <w:ind w:left="1995" w:hanging="1800"/>
      </w:pPr>
      <w:rPr>
        <w:rFonts w:hint="default"/>
        <w:u w:val="none"/>
      </w:rPr>
    </w:lvl>
  </w:abstractNum>
  <w:abstractNum w:abstractNumId="7" w15:restartNumberingAfterBreak="0">
    <w:nsid w:val="1AD92FFE"/>
    <w:multiLevelType w:val="hybridMultilevel"/>
    <w:tmpl w:val="AA0C2D28"/>
    <w:lvl w:ilvl="0" w:tplc="FFFFFFFF">
      <w:start w:val="1"/>
      <w:numFmt w:val="lowerLetter"/>
      <w:lvlText w:val="(%1)"/>
      <w:lvlJc w:val="left"/>
      <w:pPr>
        <w:ind w:left="644" w:hanging="449"/>
      </w:pPr>
      <w:rPr>
        <w:rFonts w:ascii="Arial" w:eastAsia="Arial" w:hAnsi="Arial" w:cs="Arial" w:hint="default"/>
        <w:b w:val="0"/>
        <w:bCs w:val="0"/>
        <w:i w:val="0"/>
        <w:iCs w:val="0"/>
        <w:spacing w:val="-1"/>
        <w:w w:val="100"/>
        <w:sz w:val="24"/>
        <w:szCs w:val="24"/>
        <w:lang w:val="en-US" w:eastAsia="en-US" w:bidi="ar-SA"/>
      </w:rPr>
    </w:lvl>
    <w:lvl w:ilvl="1" w:tplc="FFFFFFFF">
      <w:numFmt w:val="bullet"/>
      <w:lvlText w:val="•"/>
      <w:lvlJc w:val="left"/>
      <w:pPr>
        <w:ind w:left="1506" w:hanging="449"/>
      </w:pPr>
      <w:rPr>
        <w:rFonts w:hint="default"/>
        <w:lang w:val="en-US" w:eastAsia="en-US" w:bidi="ar-SA"/>
      </w:rPr>
    </w:lvl>
    <w:lvl w:ilvl="2" w:tplc="FFFFFFFF">
      <w:numFmt w:val="bullet"/>
      <w:lvlText w:val="•"/>
      <w:lvlJc w:val="left"/>
      <w:pPr>
        <w:ind w:left="2372" w:hanging="449"/>
      </w:pPr>
      <w:rPr>
        <w:rFonts w:hint="default"/>
        <w:lang w:val="en-US" w:eastAsia="en-US" w:bidi="ar-SA"/>
      </w:rPr>
    </w:lvl>
    <w:lvl w:ilvl="3" w:tplc="FFFFFFFF">
      <w:numFmt w:val="bullet"/>
      <w:lvlText w:val="•"/>
      <w:lvlJc w:val="left"/>
      <w:pPr>
        <w:ind w:left="3238" w:hanging="449"/>
      </w:pPr>
      <w:rPr>
        <w:rFonts w:hint="default"/>
        <w:lang w:val="en-US" w:eastAsia="en-US" w:bidi="ar-SA"/>
      </w:rPr>
    </w:lvl>
    <w:lvl w:ilvl="4" w:tplc="FFFFFFFF">
      <w:numFmt w:val="bullet"/>
      <w:lvlText w:val="•"/>
      <w:lvlJc w:val="left"/>
      <w:pPr>
        <w:ind w:left="4104" w:hanging="449"/>
      </w:pPr>
      <w:rPr>
        <w:rFonts w:hint="default"/>
        <w:lang w:val="en-US" w:eastAsia="en-US" w:bidi="ar-SA"/>
      </w:rPr>
    </w:lvl>
    <w:lvl w:ilvl="5" w:tplc="FFFFFFFF">
      <w:numFmt w:val="bullet"/>
      <w:lvlText w:val="•"/>
      <w:lvlJc w:val="left"/>
      <w:pPr>
        <w:ind w:left="4970" w:hanging="449"/>
      </w:pPr>
      <w:rPr>
        <w:rFonts w:hint="default"/>
        <w:lang w:val="en-US" w:eastAsia="en-US" w:bidi="ar-SA"/>
      </w:rPr>
    </w:lvl>
    <w:lvl w:ilvl="6" w:tplc="FFFFFFFF">
      <w:numFmt w:val="bullet"/>
      <w:lvlText w:val="•"/>
      <w:lvlJc w:val="left"/>
      <w:pPr>
        <w:ind w:left="5836" w:hanging="449"/>
      </w:pPr>
      <w:rPr>
        <w:rFonts w:hint="default"/>
        <w:lang w:val="en-US" w:eastAsia="en-US" w:bidi="ar-SA"/>
      </w:rPr>
    </w:lvl>
    <w:lvl w:ilvl="7" w:tplc="FFFFFFFF">
      <w:numFmt w:val="bullet"/>
      <w:lvlText w:val="•"/>
      <w:lvlJc w:val="left"/>
      <w:pPr>
        <w:ind w:left="6702" w:hanging="449"/>
      </w:pPr>
      <w:rPr>
        <w:rFonts w:hint="default"/>
        <w:lang w:val="en-US" w:eastAsia="en-US" w:bidi="ar-SA"/>
      </w:rPr>
    </w:lvl>
    <w:lvl w:ilvl="8" w:tplc="FFFFFFFF">
      <w:numFmt w:val="bullet"/>
      <w:lvlText w:val="•"/>
      <w:lvlJc w:val="left"/>
      <w:pPr>
        <w:ind w:left="7568" w:hanging="449"/>
      </w:pPr>
      <w:rPr>
        <w:rFonts w:hint="default"/>
        <w:lang w:val="en-US" w:eastAsia="en-US" w:bidi="ar-SA"/>
      </w:rPr>
    </w:lvl>
  </w:abstractNum>
  <w:abstractNum w:abstractNumId="8" w15:restartNumberingAfterBreak="0">
    <w:nsid w:val="1C0A527E"/>
    <w:multiLevelType w:val="hybridMultilevel"/>
    <w:tmpl w:val="E92AB5D4"/>
    <w:lvl w:ilvl="0" w:tplc="648255DA">
      <w:start w:val="1"/>
      <w:numFmt w:val="lowerLetter"/>
      <w:lvlText w:val="(%1)"/>
      <w:lvlJc w:val="left"/>
      <w:pPr>
        <w:ind w:left="1095" w:hanging="540"/>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D35"/>
    <w:multiLevelType w:val="hybridMultilevel"/>
    <w:tmpl w:val="BC46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246D1"/>
    <w:multiLevelType w:val="hybridMultilevel"/>
    <w:tmpl w:val="51AA6910"/>
    <w:lvl w:ilvl="0" w:tplc="04090001">
      <w:start w:val="1"/>
      <w:numFmt w:val="bullet"/>
      <w:lvlText w:val=""/>
      <w:lvlJc w:val="left"/>
      <w:pPr>
        <w:ind w:left="980" w:hanging="360"/>
      </w:pPr>
      <w:rPr>
        <w:rFonts w:ascii="Symbol" w:hAnsi="Symbol" w:hint="default"/>
      </w:rPr>
    </w:lvl>
    <w:lvl w:ilvl="1" w:tplc="04090003">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1" w15:restartNumberingAfterBreak="0">
    <w:nsid w:val="21351F55"/>
    <w:multiLevelType w:val="hybridMultilevel"/>
    <w:tmpl w:val="885810CA"/>
    <w:lvl w:ilvl="0" w:tplc="4950F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96596"/>
    <w:multiLevelType w:val="hybridMultilevel"/>
    <w:tmpl w:val="D8E8F582"/>
    <w:lvl w:ilvl="0" w:tplc="D3B8D32C">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E45DC"/>
    <w:multiLevelType w:val="hybridMultilevel"/>
    <w:tmpl w:val="AA0C2D28"/>
    <w:lvl w:ilvl="0" w:tplc="9BC8D2A0">
      <w:start w:val="1"/>
      <w:numFmt w:val="lowerLetter"/>
      <w:lvlText w:val="(%1)"/>
      <w:lvlJc w:val="left"/>
      <w:pPr>
        <w:ind w:left="644" w:hanging="449"/>
      </w:pPr>
      <w:rPr>
        <w:rFonts w:ascii="Arial" w:eastAsia="Arial" w:hAnsi="Arial" w:cs="Arial" w:hint="default"/>
        <w:b w:val="0"/>
        <w:bCs w:val="0"/>
        <w:i w:val="0"/>
        <w:iCs w:val="0"/>
        <w:spacing w:val="-1"/>
        <w:w w:val="100"/>
        <w:sz w:val="24"/>
        <w:szCs w:val="24"/>
        <w:lang w:val="en-US" w:eastAsia="en-US" w:bidi="ar-SA"/>
      </w:rPr>
    </w:lvl>
    <w:lvl w:ilvl="1" w:tplc="C14628F2">
      <w:numFmt w:val="bullet"/>
      <w:lvlText w:val="•"/>
      <w:lvlJc w:val="left"/>
      <w:pPr>
        <w:ind w:left="1506" w:hanging="449"/>
      </w:pPr>
      <w:rPr>
        <w:rFonts w:hint="default"/>
        <w:lang w:val="en-US" w:eastAsia="en-US" w:bidi="ar-SA"/>
      </w:rPr>
    </w:lvl>
    <w:lvl w:ilvl="2" w:tplc="0F406E76">
      <w:numFmt w:val="bullet"/>
      <w:lvlText w:val="•"/>
      <w:lvlJc w:val="left"/>
      <w:pPr>
        <w:ind w:left="2372" w:hanging="449"/>
      </w:pPr>
      <w:rPr>
        <w:rFonts w:hint="default"/>
        <w:lang w:val="en-US" w:eastAsia="en-US" w:bidi="ar-SA"/>
      </w:rPr>
    </w:lvl>
    <w:lvl w:ilvl="3" w:tplc="3A0E9C98">
      <w:numFmt w:val="bullet"/>
      <w:lvlText w:val="•"/>
      <w:lvlJc w:val="left"/>
      <w:pPr>
        <w:ind w:left="3238" w:hanging="449"/>
      </w:pPr>
      <w:rPr>
        <w:rFonts w:hint="default"/>
        <w:lang w:val="en-US" w:eastAsia="en-US" w:bidi="ar-SA"/>
      </w:rPr>
    </w:lvl>
    <w:lvl w:ilvl="4" w:tplc="179881A6">
      <w:numFmt w:val="bullet"/>
      <w:lvlText w:val="•"/>
      <w:lvlJc w:val="left"/>
      <w:pPr>
        <w:ind w:left="4104" w:hanging="449"/>
      </w:pPr>
      <w:rPr>
        <w:rFonts w:hint="default"/>
        <w:lang w:val="en-US" w:eastAsia="en-US" w:bidi="ar-SA"/>
      </w:rPr>
    </w:lvl>
    <w:lvl w:ilvl="5" w:tplc="540230FC">
      <w:numFmt w:val="bullet"/>
      <w:lvlText w:val="•"/>
      <w:lvlJc w:val="left"/>
      <w:pPr>
        <w:ind w:left="4970" w:hanging="449"/>
      </w:pPr>
      <w:rPr>
        <w:rFonts w:hint="default"/>
        <w:lang w:val="en-US" w:eastAsia="en-US" w:bidi="ar-SA"/>
      </w:rPr>
    </w:lvl>
    <w:lvl w:ilvl="6" w:tplc="8EA82DA6">
      <w:numFmt w:val="bullet"/>
      <w:lvlText w:val="•"/>
      <w:lvlJc w:val="left"/>
      <w:pPr>
        <w:ind w:left="5836" w:hanging="449"/>
      </w:pPr>
      <w:rPr>
        <w:rFonts w:hint="default"/>
        <w:lang w:val="en-US" w:eastAsia="en-US" w:bidi="ar-SA"/>
      </w:rPr>
    </w:lvl>
    <w:lvl w:ilvl="7" w:tplc="B3CE6D26">
      <w:numFmt w:val="bullet"/>
      <w:lvlText w:val="•"/>
      <w:lvlJc w:val="left"/>
      <w:pPr>
        <w:ind w:left="6702" w:hanging="449"/>
      </w:pPr>
      <w:rPr>
        <w:rFonts w:hint="default"/>
        <w:lang w:val="en-US" w:eastAsia="en-US" w:bidi="ar-SA"/>
      </w:rPr>
    </w:lvl>
    <w:lvl w:ilvl="8" w:tplc="C98C8CD4">
      <w:numFmt w:val="bullet"/>
      <w:lvlText w:val="•"/>
      <w:lvlJc w:val="left"/>
      <w:pPr>
        <w:ind w:left="7568" w:hanging="449"/>
      </w:pPr>
      <w:rPr>
        <w:rFonts w:hint="default"/>
        <w:lang w:val="en-US" w:eastAsia="en-US" w:bidi="ar-SA"/>
      </w:rPr>
    </w:lvl>
  </w:abstractNum>
  <w:abstractNum w:abstractNumId="14" w15:restartNumberingAfterBreak="0">
    <w:nsid w:val="3EAB717B"/>
    <w:multiLevelType w:val="hybridMultilevel"/>
    <w:tmpl w:val="E92AB5D4"/>
    <w:lvl w:ilvl="0" w:tplc="FFFFFFFF">
      <w:start w:val="1"/>
      <w:numFmt w:val="lowerLetter"/>
      <w:lvlText w:val="(%1)"/>
      <w:lvlJc w:val="left"/>
      <w:pPr>
        <w:ind w:left="1095" w:hanging="540"/>
      </w:pPr>
      <w:rPr>
        <w:rFonts w:ascii="Arial" w:eastAsia="Arial" w:hAnsi="Arial" w:cs="Arial"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056BA1"/>
    <w:multiLevelType w:val="hybridMultilevel"/>
    <w:tmpl w:val="AD16B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06F99"/>
    <w:multiLevelType w:val="hybridMultilevel"/>
    <w:tmpl w:val="16D087C6"/>
    <w:lvl w:ilvl="0" w:tplc="3CACE076">
      <w:start w:val="1"/>
      <w:numFmt w:val="lowerLetter"/>
      <w:lvlText w:val="(%1)"/>
      <w:lvlJc w:val="left"/>
      <w:pPr>
        <w:ind w:left="195" w:hanging="437"/>
      </w:pPr>
      <w:rPr>
        <w:rFonts w:ascii="Arial" w:eastAsia="Arial" w:hAnsi="Arial" w:cs="Arial" w:hint="default"/>
        <w:b w:val="0"/>
        <w:bCs w:val="0"/>
        <w:i w:val="0"/>
        <w:iCs w:val="0"/>
        <w:spacing w:val="-1"/>
        <w:w w:val="100"/>
        <w:sz w:val="24"/>
        <w:szCs w:val="24"/>
        <w:lang w:val="en-US" w:eastAsia="en-US" w:bidi="ar-SA"/>
      </w:rPr>
    </w:lvl>
    <w:lvl w:ilvl="1" w:tplc="C3E2672E">
      <w:numFmt w:val="bullet"/>
      <w:lvlText w:val="•"/>
      <w:lvlJc w:val="left"/>
      <w:pPr>
        <w:ind w:left="1110" w:hanging="437"/>
      </w:pPr>
      <w:rPr>
        <w:rFonts w:hint="default"/>
        <w:lang w:val="en-US" w:eastAsia="en-US" w:bidi="ar-SA"/>
      </w:rPr>
    </w:lvl>
    <w:lvl w:ilvl="2" w:tplc="DE74C842">
      <w:numFmt w:val="bullet"/>
      <w:lvlText w:val="•"/>
      <w:lvlJc w:val="left"/>
      <w:pPr>
        <w:ind w:left="2020" w:hanging="437"/>
      </w:pPr>
      <w:rPr>
        <w:rFonts w:hint="default"/>
        <w:lang w:val="en-US" w:eastAsia="en-US" w:bidi="ar-SA"/>
      </w:rPr>
    </w:lvl>
    <w:lvl w:ilvl="3" w:tplc="0E0C2968">
      <w:numFmt w:val="bullet"/>
      <w:lvlText w:val="•"/>
      <w:lvlJc w:val="left"/>
      <w:pPr>
        <w:ind w:left="2930" w:hanging="437"/>
      </w:pPr>
      <w:rPr>
        <w:rFonts w:hint="default"/>
        <w:lang w:val="en-US" w:eastAsia="en-US" w:bidi="ar-SA"/>
      </w:rPr>
    </w:lvl>
    <w:lvl w:ilvl="4" w:tplc="F62A3EE8">
      <w:numFmt w:val="bullet"/>
      <w:lvlText w:val="•"/>
      <w:lvlJc w:val="left"/>
      <w:pPr>
        <w:ind w:left="3840" w:hanging="437"/>
      </w:pPr>
      <w:rPr>
        <w:rFonts w:hint="default"/>
        <w:lang w:val="en-US" w:eastAsia="en-US" w:bidi="ar-SA"/>
      </w:rPr>
    </w:lvl>
    <w:lvl w:ilvl="5" w:tplc="9A3C5E38">
      <w:numFmt w:val="bullet"/>
      <w:lvlText w:val="•"/>
      <w:lvlJc w:val="left"/>
      <w:pPr>
        <w:ind w:left="4750" w:hanging="437"/>
      </w:pPr>
      <w:rPr>
        <w:rFonts w:hint="default"/>
        <w:lang w:val="en-US" w:eastAsia="en-US" w:bidi="ar-SA"/>
      </w:rPr>
    </w:lvl>
    <w:lvl w:ilvl="6" w:tplc="E8E64C28">
      <w:numFmt w:val="bullet"/>
      <w:lvlText w:val="•"/>
      <w:lvlJc w:val="left"/>
      <w:pPr>
        <w:ind w:left="5660" w:hanging="437"/>
      </w:pPr>
      <w:rPr>
        <w:rFonts w:hint="default"/>
        <w:lang w:val="en-US" w:eastAsia="en-US" w:bidi="ar-SA"/>
      </w:rPr>
    </w:lvl>
    <w:lvl w:ilvl="7" w:tplc="075A409E">
      <w:numFmt w:val="bullet"/>
      <w:lvlText w:val="•"/>
      <w:lvlJc w:val="left"/>
      <w:pPr>
        <w:ind w:left="6570" w:hanging="437"/>
      </w:pPr>
      <w:rPr>
        <w:rFonts w:hint="default"/>
        <w:lang w:val="en-US" w:eastAsia="en-US" w:bidi="ar-SA"/>
      </w:rPr>
    </w:lvl>
    <w:lvl w:ilvl="8" w:tplc="57863136">
      <w:numFmt w:val="bullet"/>
      <w:lvlText w:val="•"/>
      <w:lvlJc w:val="left"/>
      <w:pPr>
        <w:ind w:left="7480" w:hanging="437"/>
      </w:pPr>
      <w:rPr>
        <w:rFonts w:hint="default"/>
        <w:lang w:val="en-US" w:eastAsia="en-US" w:bidi="ar-SA"/>
      </w:rPr>
    </w:lvl>
  </w:abstractNum>
  <w:abstractNum w:abstractNumId="17" w15:restartNumberingAfterBreak="0">
    <w:nsid w:val="441B7610"/>
    <w:multiLevelType w:val="hybridMultilevel"/>
    <w:tmpl w:val="2AA8DB4A"/>
    <w:lvl w:ilvl="0" w:tplc="3CBA21C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E1583"/>
    <w:multiLevelType w:val="hybridMultilevel"/>
    <w:tmpl w:val="FB8CC6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0D7572"/>
    <w:multiLevelType w:val="hybridMultilevel"/>
    <w:tmpl w:val="C748B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8010C"/>
    <w:multiLevelType w:val="multilevel"/>
    <w:tmpl w:val="E02EE71C"/>
    <w:lvl w:ilvl="0">
      <w:start w:val="1"/>
      <w:numFmt w:val="upperRoman"/>
      <w:lvlText w:val="%1."/>
      <w:lvlJc w:val="right"/>
      <w:pPr>
        <w:ind w:left="720" w:hanging="360"/>
      </w:pPr>
      <w:rPr>
        <w:rFonts w:hint="default"/>
        <w:b/>
        <w:bCs/>
      </w:rPr>
    </w:lvl>
    <w:lvl w:ilvl="1">
      <w:start w:val="1"/>
      <w:numFmt w:val="upperLetter"/>
      <w:lvlText w:val="%2."/>
      <w:lvlJc w:val="left"/>
      <w:pPr>
        <w:ind w:left="1080" w:hanging="360"/>
      </w:pPr>
      <w:rPr>
        <w:rFonts w:hint="default"/>
      </w:rPr>
    </w:lvl>
    <w:lvl w:ilvl="2">
      <w:start w:val="1"/>
      <w:numFmt w:val="decimal"/>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F61C5F"/>
    <w:multiLevelType w:val="multilevel"/>
    <w:tmpl w:val="4048900C"/>
    <w:lvl w:ilvl="0">
      <w:start w:val="1"/>
      <w:numFmt w:val="decimal"/>
      <w:lvlText w:val="%1."/>
      <w:lvlJc w:val="left"/>
      <w:pPr>
        <w:ind w:left="464" w:hanging="269"/>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95" w:hanging="404"/>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540" w:hanging="404"/>
      </w:pPr>
      <w:rPr>
        <w:rFonts w:hint="default"/>
        <w:lang w:val="en-US" w:eastAsia="en-US" w:bidi="ar-SA"/>
      </w:rPr>
    </w:lvl>
    <w:lvl w:ilvl="3">
      <w:numFmt w:val="bullet"/>
      <w:lvlText w:val="•"/>
      <w:lvlJc w:val="left"/>
      <w:pPr>
        <w:ind w:left="600" w:hanging="404"/>
      </w:pPr>
      <w:rPr>
        <w:rFonts w:hint="default"/>
        <w:lang w:val="en-US" w:eastAsia="en-US" w:bidi="ar-SA"/>
      </w:rPr>
    </w:lvl>
    <w:lvl w:ilvl="4">
      <w:numFmt w:val="bullet"/>
      <w:lvlText w:val="•"/>
      <w:lvlJc w:val="left"/>
      <w:pPr>
        <w:ind w:left="740" w:hanging="404"/>
      </w:pPr>
      <w:rPr>
        <w:rFonts w:hint="default"/>
        <w:lang w:val="en-US" w:eastAsia="en-US" w:bidi="ar-SA"/>
      </w:rPr>
    </w:lvl>
    <w:lvl w:ilvl="5">
      <w:numFmt w:val="bullet"/>
      <w:lvlText w:val="•"/>
      <w:lvlJc w:val="left"/>
      <w:pPr>
        <w:ind w:left="2166" w:hanging="404"/>
      </w:pPr>
      <w:rPr>
        <w:rFonts w:hint="default"/>
        <w:lang w:val="en-US" w:eastAsia="en-US" w:bidi="ar-SA"/>
      </w:rPr>
    </w:lvl>
    <w:lvl w:ilvl="6">
      <w:numFmt w:val="bullet"/>
      <w:lvlText w:val="•"/>
      <w:lvlJc w:val="left"/>
      <w:pPr>
        <w:ind w:left="3593" w:hanging="404"/>
      </w:pPr>
      <w:rPr>
        <w:rFonts w:hint="default"/>
        <w:lang w:val="en-US" w:eastAsia="en-US" w:bidi="ar-SA"/>
      </w:rPr>
    </w:lvl>
    <w:lvl w:ilvl="7">
      <w:numFmt w:val="bullet"/>
      <w:lvlText w:val="•"/>
      <w:lvlJc w:val="left"/>
      <w:pPr>
        <w:ind w:left="5020" w:hanging="404"/>
      </w:pPr>
      <w:rPr>
        <w:rFonts w:hint="default"/>
        <w:lang w:val="en-US" w:eastAsia="en-US" w:bidi="ar-SA"/>
      </w:rPr>
    </w:lvl>
    <w:lvl w:ilvl="8">
      <w:numFmt w:val="bullet"/>
      <w:lvlText w:val="•"/>
      <w:lvlJc w:val="left"/>
      <w:pPr>
        <w:ind w:left="6446" w:hanging="404"/>
      </w:pPr>
      <w:rPr>
        <w:rFonts w:hint="default"/>
        <w:lang w:val="en-US" w:eastAsia="en-US" w:bidi="ar-SA"/>
      </w:rPr>
    </w:lvl>
  </w:abstractNum>
  <w:abstractNum w:abstractNumId="22" w15:restartNumberingAfterBreak="0">
    <w:nsid w:val="4BBC3883"/>
    <w:multiLevelType w:val="hybridMultilevel"/>
    <w:tmpl w:val="941A2A92"/>
    <w:lvl w:ilvl="0" w:tplc="7DA0C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162E7"/>
    <w:multiLevelType w:val="hybridMultilevel"/>
    <w:tmpl w:val="67848D52"/>
    <w:lvl w:ilvl="0" w:tplc="5C98B6E0">
      <w:start w:val="1"/>
      <w:numFmt w:val="decimal"/>
      <w:lvlText w:val="%1."/>
      <w:lvlJc w:val="left"/>
      <w:pPr>
        <w:ind w:left="555" w:hanging="452"/>
        <w:jc w:val="right"/>
      </w:pPr>
      <w:rPr>
        <w:rFonts w:ascii="Arial" w:eastAsia="Arial" w:hAnsi="Arial" w:cs="Arial" w:hint="default"/>
        <w:b w:val="0"/>
        <w:bCs w:val="0"/>
        <w:i w:val="0"/>
        <w:iCs w:val="0"/>
        <w:w w:val="100"/>
        <w:sz w:val="24"/>
        <w:szCs w:val="24"/>
        <w:lang w:val="en-US" w:eastAsia="en-US" w:bidi="ar-SA"/>
      </w:rPr>
    </w:lvl>
    <w:lvl w:ilvl="1" w:tplc="648255DA">
      <w:start w:val="1"/>
      <w:numFmt w:val="lowerLetter"/>
      <w:lvlText w:val="(%2)"/>
      <w:lvlJc w:val="left"/>
      <w:pPr>
        <w:ind w:left="1095" w:hanging="540"/>
      </w:pPr>
      <w:rPr>
        <w:rFonts w:ascii="Arial" w:eastAsia="Arial" w:hAnsi="Arial" w:cs="Arial" w:hint="default"/>
        <w:b w:val="0"/>
        <w:bCs w:val="0"/>
        <w:i w:val="0"/>
        <w:iCs w:val="0"/>
        <w:spacing w:val="-1"/>
        <w:w w:val="100"/>
        <w:sz w:val="24"/>
        <w:szCs w:val="24"/>
        <w:lang w:val="en-US" w:eastAsia="en-US" w:bidi="ar-SA"/>
      </w:rPr>
    </w:lvl>
    <w:lvl w:ilvl="2" w:tplc="0E726696">
      <w:start w:val="1"/>
      <w:numFmt w:val="lowerRoman"/>
      <w:lvlText w:val="(%3)"/>
      <w:lvlJc w:val="left"/>
      <w:pPr>
        <w:ind w:left="1455" w:hanging="473"/>
        <w:jc w:val="right"/>
      </w:pPr>
      <w:rPr>
        <w:rFonts w:ascii="Arial" w:eastAsia="Arial" w:hAnsi="Arial" w:cs="Arial" w:hint="default"/>
        <w:b w:val="0"/>
        <w:bCs w:val="0"/>
        <w:i w:val="0"/>
        <w:iCs w:val="0"/>
        <w:spacing w:val="-1"/>
        <w:w w:val="100"/>
        <w:sz w:val="24"/>
        <w:szCs w:val="24"/>
        <w:lang w:val="en-US" w:eastAsia="en-US" w:bidi="ar-SA"/>
      </w:rPr>
    </w:lvl>
    <w:lvl w:ilvl="3" w:tplc="FF982502">
      <w:numFmt w:val="bullet"/>
      <w:lvlText w:val="o"/>
      <w:lvlJc w:val="left"/>
      <w:pPr>
        <w:ind w:left="1724" w:hanging="269"/>
      </w:pPr>
      <w:rPr>
        <w:rFonts w:ascii="Courier New" w:eastAsia="Courier New" w:hAnsi="Courier New" w:cs="Courier New" w:hint="default"/>
        <w:b w:val="0"/>
        <w:bCs w:val="0"/>
        <w:i w:val="0"/>
        <w:iCs w:val="0"/>
        <w:w w:val="100"/>
        <w:sz w:val="24"/>
        <w:szCs w:val="24"/>
        <w:lang w:val="en-US" w:eastAsia="en-US" w:bidi="ar-SA"/>
      </w:rPr>
    </w:lvl>
    <w:lvl w:ilvl="4" w:tplc="2B3617E4">
      <w:numFmt w:val="bullet"/>
      <w:lvlText w:val="•"/>
      <w:lvlJc w:val="left"/>
      <w:pPr>
        <w:ind w:left="1720" w:hanging="269"/>
      </w:pPr>
      <w:rPr>
        <w:rFonts w:hint="default"/>
        <w:lang w:val="en-US" w:eastAsia="en-US" w:bidi="ar-SA"/>
      </w:rPr>
    </w:lvl>
    <w:lvl w:ilvl="5" w:tplc="0D5016E4">
      <w:numFmt w:val="bullet"/>
      <w:lvlText w:val="•"/>
      <w:lvlJc w:val="left"/>
      <w:pPr>
        <w:ind w:left="2983" w:hanging="269"/>
      </w:pPr>
      <w:rPr>
        <w:rFonts w:hint="default"/>
        <w:lang w:val="en-US" w:eastAsia="en-US" w:bidi="ar-SA"/>
      </w:rPr>
    </w:lvl>
    <w:lvl w:ilvl="6" w:tplc="95463806">
      <w:numFmt w:val="bullet"/>
      <w:lvlText w:val="•"/>
      <w:lvlJc w:val="left"/>
      <w:pPr>
        <w:ind w:left="4246" w:hanging="269"/>
      </w:pPr>
      <w:rPr>
        <w:rFonts w:hint="default"/>
        <w:lang w:val="en-US" w:eastAsia="en-US" w:bidi="ar-SA"/>
      </w:rPr>
    </w:lvl>
    <w:lvl w:ilvl="7" w:tplc="B596A8B4">
      <w:numFmt w:val="bullet"/>
      <w:lvlText w:val="•"/>
      <w:lvlJc w:val="left"/>
      <w:pPr>
        <w:ind w:left="5510" w:hanging="269"/>
      </w:pPr>
      <w:rPr>
        <w:rFonts w:hint="default"/>
        <w:lang w:val="en-US" w:eastAsia="en-US" w:bidi="ar-SA"/>
      </w:rPr>
    </w:lvl>
    <w:lvl w:ilvl="8" w:tplc="86607094">
      <w:numFmt w:val="bullet"/>
      <w:lvlText w:val="•"/>
      <w:lvlJc w:val="left"/>
      <w:pPr>
        <w:ind w:left="6773" w:hanging="269"/>
      </w:pPr>
      <w:rPr>
        <w:rFonts w:hint="default"/>
        <w:lang w:val="en-US" w:eastAsia="en-US" w:bidi="ar-SA"/>
      </w:rPr>
    </w:lvl>
  </w:abstractNum>
  <w:abstractNum w:abstractNumId="24" w15:restartNumberingAfterBreak="0">
    <w:nsid w:val="52276768"/>
    <w:multiLevelType w:val="hybridMultilevel"/>
    <w:tmpl w:val="E92AB5D4"/>
    <w:lvl w:ilvl="0" w:tplc="FFFFFFFF">
      <w:start w:val="1"/>
      <w:numFmt w:val="lowerLetter"/>
      <w:lvlText w:val="(%1)"/>
      <w:lvlJc w:val="left"/>
      <w:pPr>
        <w:ind w:left="1095" w:hanging="540"/>
      </w:pPr>
      <w:rPr>
        <w:rFonts w:ascii="Arial" w:eastAsia="Arial" w:hAnsi="Arial" w:cs="Arial"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2C35CE"/>
    <w:multiLevelType w:val="hybridMultilevel"/>
    <w:tmpl w:val="DD9AE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C5FDE"/>
    <w:multiLevelType w:val="hybridMultilevel"/>
    <w:tmpl w:val="08DAFB98"/>
    <w:lvl w:ilvl="0" w:tplc="A532EB9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902CD"/>
    <w:multiLevelType w:val="multilevel"/>
    <w:tmpl w:val="6A4EA926"/>
    <w:lvl w:ilvl="0">
      <w:start w:val="3"/>
      <w:numFmt w:val="upperRoman"/>
      <w:lvlText w:val="%1."/>
      <w:lvlJc w:val="right"/>
      <w:pPr>
        <w:ind w:left="720" w:hanging="360"/>
      </w:pPr>
      <w:rPr>
        <w:rFonts w:hint="default"/>
      </w:rPr>
    </w:lvl>
    <w:lvl w:ilvl="1">
      <w:start w:val="8"/>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5D2363"/>
    <w:multiLevelType w:val="hybridMultilevel"/>
    <w:tmpl w:val="68A85B8C"/>
    <w:lvl w:ilvl="0" w:tplc="06A435D0">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EA3023"/>
    <w:multiLevelType w:val="hybridMultilevel"/>
    <w:tmpl w:val="F9B09264"/>
    <w:lvl w:ilvl="0" w:tplc="8F260B80">
      <w:start w:val="1"/>
      <w:numFmt w:val="bullet"/>
      <w:lvlText w:val="•"/>
      <w:lvlJc w:val="left"/>
      <w:pPr>
        <w:ind w:left="3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AB0A3004">
      <w:start w:val="1"/>
      <w:numFmt w:val="bullet"/>
      <w:lvlText w:val="o"/>
      <w:lvlJc w:val="left"/>
      <w:pPr>
        <w:ind w:left="676"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90BCF616">
      <w:start w:val="1"/>
      <w:numFmt w:val="bullet"/>
      <w:lvlText w:val="▪"/>
      <w:lvlJc w:val="left"/>
      <w:pPr>
        <w:ind w:left="99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2E908FB2">
      <w:start w:val="1"/>
      <w:numFmt w:val="bullet"/>
      <w:lvlText w:val="•"/>
      <w:lvlJc w:val="left"/>
      <w:pPr>
        <w:ind w:left="130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18B09F64">
      <w:start w:val="1"/>
      <w:numFmt w:val="bullet"/>
      <w:lvlRestart w:val="0"/>
      <w:lvlText w:val="o"/>
      <w:lvlJc w:val="left"/>
      <w:pPr>
        <w:ind w:left="1361"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6AF2435C">
      <w:start w:val="1"/>
      <w:numFmt w:val="bullet"/>
      <w:lvlText w:val="▪"/>
      <w:lvlJc w:val="left"/>
      <w:pPr>
        <w:ind w:left="234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A0460684">
      <w:start w:val="1"/>
      <w:numFmt w:val="bullet"/>
      <w:lvlText w:val="•"/>
      <w:lvlJc w:val="left"/>
      <w:pPr>
        <w:ind w:left="306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3B06BF7E">
      <w:start w:val="1"/>
      <w:numFmt w:val="bullet"/>
      <w:lvlText w:val="o"/>
      <w:lvlJc w:val="left"/>
      <w:pPr>
        <w:ind w:left="378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DF14B4C8">
      <w:start w:val="1"/>
      <w:numFmt w:val="bullet"/>
      <w:lvlText w:val="▪"/>
      <w:lvlJc w:val="left"/>
      <w:pPr>
        <w:ind w:left="450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65D4930"/>
    <w:multiLevelType w:val="hybridMultilevel"/>
    <w:tmpl w:val="5CD0127A"/>
    <w:lvl w:ilvl="0" w:tplc="0409000F">
      <w:start w:val="1"/>
      <w:numFmt w:val="decimal"/>
      <w:lvlText w:val="%1."/>
      <w:lvlJc w:val="left"/>
      <w:pPr>
        <w:ind w:left="1710" w:hanging="360"/>
      </w:pPr>
    </w:lvl>
    <w:lvl w:ilvl="1" w:tplc="0409001B">
      <w:start w:val="1"/>
      <w:numFmt w:val="lowerRoman"/>
      <w:lvlText w:val="%2."/>
      <w:lvlJc w:val="righ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68D3472A"/>
    <w:multiLevelType w:val="hybridMultilevel"/>
    <w:tmpl w:val="B8727C6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6ACA1986"/>
    <w:multiLevelType w:val="multilevel"/>
    <w:tmpl w:val="8AE28276"/>
    <w:lvl w:ilvl="0">
      <w:start w:val="5"/>
      <w:numFmt w:val="decimal"/>
      <w:lvlText w:val="%1."/>
      <w:lvlJc w:val="left"/>
      <w:pPr>
        <w:ind w:left="464" w:hanging="269"/>
      </w:pPr>
      <w:rPr>
        <w:rFonts w:ascii="Arial" w:eastAsia="Arial" w:hAnsi="Arial" w:cs="Arial" w:hint="default"/>
        <w:b/>
        <w:bCs/>
        <w:i w:val="0"/>
        <w:iCs w:val="0"/>
        <w:w w:val="100"/>
        <w:sz w:val="24"/>
        <w:szCs w:val="24"/>
      </w:rPr>
    </w:lvl>
    <w:lvl w:ilvl="1">
      <w:start w:val="1"/>
      <w:numFmt w:val="decimal"/>
      <w:lvlText w:val="%1.%2"/>
      <w:lvlJc w:val="left"/>
      <w:pPr>
        <w:ind w:left="195" w:hanging="404"/>
      </w:pPr>
      <w:rPr>
        <w:rFonts w:ascii="Arial" w:eastAsia="Arial" w:hAnsi="Arial" w:cs="Arial" w:hint="default"/>
        <w:b w:val="0"/>
        <w:bCs w:val="0"/>
        <w:i w:val="0"/>
        <w:iCs w:val="0"/>
        <w:w w:val="100"/>
        <w:sz w:val="24"/>
        <w:szCs w:val="24"/>
      </w:rPr>
    </w:lvl>
    <w:lvl w:ilvl="2">
      <w:numFmt w:val="bullet"/>
      <w:lvlText w:val="•"/>
      <w:lvlJc w:val="left"/>
      <w:pPr>
        <w:ind w:left="540" w:hanging="404"/>
      </w:pPr>
      <w:rPr>
        <w:rFonts w:hint="default"/>
      </w:rPr>
    </w:lvl>
    <w:lvl w:ilvl="3">
      <w:numFmt w:val="bullet"/>
      <w:lvlText w:val="•"/>
      <w:lvlJc w:val="left"/>
      <w:pPr>
        <w:ind w:left="600" w:hanging="404"/>
      </w:pPr>
      <w:rPr>
        <w:rFonts w:hint="default"/>
      </w:rPr>
    </w:lvl>
    <w:lvl w:ilvl="4">
      <w:numFmt w:val="bullet"/>
      <w:lvlText w:val="•"/>
      <w:lvlJc w:val="left"/>
      <w:pPr>
        <w:ind w:left="740" w:hanging="404"/>
      </w:pPr>
      <w:rPr>
        <w:rFonts w:hint="default"/>
      </w:rPr>
    </w:lvl>
    <w:lvl w:ilvl="5">
      <w:numFmt w:val="bullet"/>
      <w:lvlText w:val="•"/>
      <w:lvlJc w:val="left"/>
      <w:pPr>
        <w:ind w:left="2166" w:hanging="404"/>
      </w:pPr>
      <w:rPr>
        <w:rFonts w:hint="default"/>
      </w:rPr>
    </w:lvl>
    <w:lvl w:ilvl="6">
      <w:numFmt w:val="bullet"/>
      <w:lvlText w:val="•"/>
      <w:lvlJc w:val="left"/>
      <w:pPr>
        <w:ind w:left="3593" w:hanging="404"/>
      </w:pPr>
      <w:rPr>
        <w:rFonts w:hint="default"/>
      </w:rPr>
    </w:lvl>
    <w:lvl w:ilvl="7">
      <w:numFmt w:val="bullet"/>
      <w:lvlText w:val="•"/>
      <w:lvlJc w:val="left"/>
      <w:pPr>
        <w:ind w:left="5020" w:hanging="404"/>
      </w:pPr>
      <w:rPr>
        <w:rFonts w:hint="default"/>
      </w:rPr>
    </w:lvl>
    <w:lvl w:ilvl="8">
      <w:numFmt w:val="bullet"/>
      <w:lvlText w:val="•"/>
      <w:lvlJc w:val="left"/>
      <w:pPr>
        <w:ind w:left="6446" w:hanging="404"/>
      </w:pPr>
      <w:rPr>
        <w:rFonts w:hint="default"/>
      </w:rPr>
    </w:lvl>
  </w:abstractNum>
  <w:abstractNum w:abstractNumId="33" w15:restartNumberingAfterBreak="0">
    <w:nsid w:val="711D477F"/>
    <w:multiLevelType w:val="hybridMultilevel"/>
    <w:tmpl w:val="2392091A"/>
    <w:lvl w:ilvl="0" w:tplc="8A0EE1C0">
      <w:start w:val="1"/>
      <w:numFmt w:val="decimal"/>
      <w:lvlText w:val="%1."/>
      <w:lvlJc w:val="left"/>
      <w:pPr>
        <w:ind w:left="4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81E2016">
      <w:start w:val="1"/>
      <w:numFmt w:val="lowerLetter"/>
      <w:lvlText w:val="(%2)"/>
      <w:lvlJc w:val="left"/>
      <w:pPr>
        <w:ind w:left="9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C6E8A90">
      <w:start w:val="1"/>
      <w:numFmt w:val="lowerRoman"/>
      <w:lvlText w:val="(%3)"/>
      <w:lvlJc w:val="left"/>
      <w:pPr>
        <w:ind w:left="14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5EC1628">
      <w:start w:val="1"/>
      <w:numFmt w:val="decimal"/>
      <w:lvlText w:val="%4"/>
      <w:lvlJc w:val="left"/>
      <w:pPr>
        <w:ind w:left="175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60637A6">
      <w:start w:val="1"/>
      <w:numFmt w:val="lowerLetter"/>
      <w:lvlText w:val="%5"/>
      <w:lvlJc w:val="left"/>
      <w:pPr>
        <w:ind w:left="24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B4A9734">
      <w:start w:val="1"/>
      <w:numFmt w:val="lowerRoman"/>
      <w:lvlText w:val="%6"/>
      <w:lvlJc w:val="left"/>
      <w:pPr>
        <w:ind w:left="319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5829FC0">
      <w:start w:val="1"/>
      <w:numFmt w:val="decimal"/>
      <w:lvlText w:val="%7"/>
      <w:lvlJc w:val="left"/>
      <w:pPr>
        <w:ind w:left="391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92ADF7C">
      <w:start w:val="1"/>
      <w:numFmt w:val="lowerLetter"/>
      <w:lvlText w:val="%8"/>
      <w:lvlJc w:val="left"/>
      <w:pPr>
        <w:ind w:left="463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B42288A">
      <w:start w:val="1"/>
      <w:numFmt w:val="lowerRoman"/>
      <w:lvlText w:val="%9"/>
      <w:lvlJc w:val="left"/>
      <w:pPr>
        <w:ind w:left="535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78C8694A"/>
    <w:multiLevelType w:val="hybridMultilevel"/>
    <w:tmpl w:val="BEA20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4C195B"/>
    <w:multiLevelType w:val="hybridMultilevel"/>
    <w:tmpl w:val="EB5014E2"/>
    <w:lvl w:ilvl="0" w:tplc="A296E786">
      <w:start w:val="1"/>
      <w:numFmt w:val="lowerLetter"/>
      <w:lvlText w:val="(%1)"/>
      <w:lvlJc w:val="left"/>
      <w:pPr>
        <w:ind w:left="555" w:hanging="360"/>
      </w:pPr>
      <w:rPr>
        <w:rFonts w:ascii="Arial" w:eastAsia="Arial" w:hAnsi="Arial" w:cs="Arial" w:hint="default"/>
        <w:b w:val="0"/>
        <w:bCs w:val="0"/>
        <w:i w:val="0"/>
        <w:iCs w:val="0"/>
        <w:spacing w:val="-1"/>
        <w:w w:val="100"/>
        <w:sz w:val="24"/>
        <w:szCs w:val="24"/>
        <w:lang w:val="en-US" w:eastAsia="en-US" w:bidi="ar-SA"/>
      </w:rPr>
    </w:lvl>
    <w:lvl w:ilvl="1" w:tplc="C178924A">
      <w:numFmt w:val="bullet"/>
      <w:lvlText w:val="•"/>
      <w:lvlJc w:val="left"/>
      <w:pPr>
        <w:ind w:left="1434" w:hanging="360"/>
      </w:pPr>
      <w:rPr>
        <w:rFonts w:hint="default"/>
        <w:lang w:val="en-US" w:eastAsia="en-US" w:bidi="ar-SA"/>
      </w:rPr>
    </w:lvl>
    <w:lvl w:ilvl="2" w:tplc="CD9A2D24">
      <w:numFmt w:val="bullet"/>
      <w:lvlText w:val="•"/>
      <w:lvlJc w:val="left"/>
      <w:pPr>
        <w:ind w:left="2308" w:hanging="360"/>
      </w:pPr>
      <w:rPr>
        <w:rFonts w:hint="default"/>
        <w:lang w:val="en-US" w:eastAsia="en-US" w:bidi="ar-SA"/>
      </w:rPr>
    </w:lvl>
    <w:lvl w:ilvl="3" w:tplc="32A6756E">
      <w:numFmt w:val="bullet"/>
      <w:lvlText w:val="•"/>
      <w:lvlJc w:val="left"/>
      <w:pPr>
        <w:ind w:left="3182" w:hanging="360"/>
      </w:pPr>
      <w:rPr>
        <w:rFonts w:hint="default"/>
        <w:lang w:val="en-US" w:eastAsia="en-US" w:bidi="ar-SA"/>
      </w:rPr>
    </w:lvl>
    <w:lvl w:ilvl="4" w:tplc="586212E0">
      <w:numFmt w:val="bullet"/>
      <w:lvlText w:val="•"/>
      <w:lvlJc w:val="left"/>
      <w:pPr>
        <w:ind w:left="4056" w:hanging="360"/>
      </w:pPr>
      <w:rPr>
        <w:rFonts w:hint="default"/>
        <w:lang w:val="en-US" w:eastAsia="en-US" w:bidi="ar-SA"/>
      </w:rPr>
    </w:lvl>
    <w:lvl w:ilvl="5" w:tplc="61BE4242">
      <w:numFmt w:val="bullet"/>
      <w:lvlText w:val="•"/>
      <w:lvlJc w:val="left"/>
      <w:pPr>
        <w:ind w:left="4930" w:hanging="360"/>
      </w:pPr>
      <w:rPr>
        <w:rFonts w:hint="default"/>
        <w:lang w:val="en-US" w:eastAsia="en-US" w:bidi="ar-SA"/>
      </w:rPr>
    </w:lvl>
    <w:lvl w:ilvl="6" w:tplc="4FC2424E">
      <w:numFmt w:val="bullet"/>
      <w:lvlText w:val="•"/>
      <w:lvlJc w:val="left"/>
      <w:pPr>
        <w:ind w:left="5804" w:hanging="360"/>
      </w:pPr>
      <w:rPr>
        <w:rFonts w:hint="default"/>
        <w:lang w:val="en-US" w:eastAsia="en-US" w:bidi="ar-SA"/>
      </w:rPr>
    </w:lvl>
    <w:lvl w:ilvl="7" w:tplc="0838BE74">
      <w:numFmt w:val="bullet"/>
      <w:lvlText w:val="•"/>
      <w:lvlJc w:val="left"/>
      <w:pPr>
        <w:ind w:left="6678" w:hanging="360"/>
      </w:pPr>
      <w:rPr>
        <w:rFonts w:hint="default"/>
        <w:lang w:val="en-US" w:eastAsia="en-US" w:bidi="ar-SA"/>
      </w:rPr>
    </w:lvl>
    <w:lvl w:ilvl="8" w:tplc="1A800C1E">
      <w:numFmt w:val="bullet"/>
      <w:lvlText w:val="•"/>
      <w:lvlJc w:val="left"/>
      <w:pPr>
        <w:ind w:left="7552" w:hanging="360"/>
      </w:pPr>
      <w:rPr>
        <w:rFonts w:hint="default"/>
        <w:lang w:val="en-US" w:eastAsia="en-US" w:bidi="ar-SA"/>
      </w:rPr>
    </w:lvl>
  </w:abstractNum>
  <w:abstractNum w:abstractNumId="36" w15:restartNumberingAfterBreak="0">
    <w:nsid w:val="7D557738"/>
    <w:multiLevelType w:val="hybridMultilevel"/>
    <w:tmpl w:val="CA34E798"/>
    <w:lvl w:ilvl="0" w:tplc="3AAAF6F0">
      <w:start w:val="1"/>
      <w:numFmt w:val="lowerLetter"/>
      <w:lvlText w:val="(%1)"/>
      <w:lvlJc w:val="left"/>
      <w:pPr>
        <w:ind w:left="1095" w:hanging="900"/>
      </w:pPr>
      <w:rPr>
        <w:rFonts w:ascii="Arial" w:eastAsia="Arial" w:hAnsi="Arial" w:cs="Arial" w:hint="default"/>
        <w:b w:val="0"/>
        <w:bCs w:val="0"/>
        <w:i w:val="0"/>
        <w:iCs w:val="0"/>
        <w:spacing w:val="-1"/>
        <w:w w:val="100"/>
        <w:sz w:val="24"/>
        <w:szCs w:val="24"/>
        <w:lang w:val="en-US" w:eastAsia="en-US" w:bidi="ar-SA"/>
      </w:rPr>
    </w:lvl>
    <w:lvl w:ilvl="1" w:tplc="EF423618">
      <w:numFmt w:val="bullet"/>
      <w:lvlText w:val="•"/>
      <w:lvlJc w:val="left"/>
      <w:pPr>
        <w:ind w:left="1920" w:hanging="900"/>
      </w:pPr>
      <w:rPr>
        <w:rFonts w:hint="default"/>
        <w:lang w:val="en-US" w:eastAsia="en-US" w:bidi="ar-SA"/>
      </w:rPr>
    </w:lvl>
    <w:lvl w:ilvl="2" w:tplc="A71A451C">
      <w:numFmt w:val="bullet"/>
      <w:lvlText w:val="•"/>
      <w:lvlJc w:val="left"/>
      <w:pPr>
        <w:ind w:left="2740" w:hanging="900"/>
      </w:pPr>
      <w:rPr>
        <w:rFonts w:hint="default"/>
        <w:lang w:val="en-US" w:eastAsia="en-US" w:bidi="ar-SA"/>
      </w:rPr>
    </w:lvl>
    <w:lvl w:ilvl="3" w:tplc="B9C2FD28">
      <w:numFmt w:val="bullet"/>
      <w:lvlText w:val="•"/>
      <w:lvlJc w:val="left"/>
      <w:pPr>
        <w:ind w:left="3560" w:hanging="900"/>
      </w:pPr>
      <w:rPr>
        <w:rFonts w:hint="default"/>
        <w:lang w:val="en-US" w:eastAsia="en-US" w:bidi="ar-SA"/>
      </w:rPr>
    </w:lvl>
    <w:lvl w:ilvl="4" w:tplc="74229BC2">
      <w:numFmt w:val="bullet"/>
      <w:lvlText w:val="•"/>
      <w:lvlJc w:val="left"/>
      <w:pPr>
        <w:ind w:left="4380" w:hanging="900"/>
      </w:pPr>
      <w:rPr>
        <w:rFonts w:hint="default"/>
        <w:lang w:val="en-US" w:eastAsia="en-US" w:bidi="ar-SA"/>
      </w:rPr>
    </w:lvl>
    <w:lvl w:ilvl="5" w:tplc="E182EA06">
      <w:numFmt w:val="bullet"/>
      <w:lvlText w:val="•"/>
      <w:lvlJc w:val="left"/>
      <w:pPr>
        <w:ind w:left="5200" w:hanging="900"/>
      </w:pPr>
      <w:rPr>
        <w:rFonts w:hint="default"/>
        <w:lang w:val="en-US" w:eastAsia="en-US" w:bidi="ar-SA"/>
      </w:rPr>
    </w:lvl>
    <w:lvl w:ilvl="6" w:tplc="86BA29AE">
      <w:numFmt w:val="bullet"/>
      <w:lvlText w:val="•"/>
      <w:lvlJc w:val="left"/>
      <w:pPr>
        <w:ind w:left="6020" w:hanging="900"/>
      </w:pPr>
      <w:rPr>
        <w:rFonts w:hint="default"/>
        <w:lang w:val="en-US" w:eastAsia="en-US" w:bidi="ar-SA"/>
      </w:rPr>
    </w:lvl>
    <w:lvl w:ilvl="7" w:tplc="66DA2A60">
      <w:numFmt w:val="bullet"/>
      <w:lvlText w:val="•"/>
      <w:lvlJc w:val="left"/>
      <w:pPr>
        <w:ind w:left="6840" w:hanging="900"/>
      </w:pPr>
      <w:rPr>
        <w:rFonts w:hint="default"/>
        <w:lang w:val="en-US" w:eastAsia="en-US" w:bidi="ar-SA"/>
      </w:rPr>
    </w:lvl>
    <w:lvl w:ilvl="8" w:tplc="0B5E4EE8">
      <w:numFmt w:val="bullet"/>
      <w:lvlText w:val="•"/>
      <w:lvlJc w:val="left"/>
      <w:pPr>
        <w:ind w:left="7660" w:hanging="900"/>
      </w:pPr>
      <w:rPr>
        <w:rFonts w:hint="default"/>
        <w:lang w:val="en-US" w:eastAsia="en-US" w:bidi="ar-SA"/>
      </w:rPr>
    </w:lvl>
  </w:abstractNum>
  <w:abstractNum w:abstractNumId="37" w15:restartNumberingAfterBreak="0">
    <w:nsid w:val="7D806FFE"/>
    <w:multiLevelType w:val="multilevel"/>
    <w:tmpl w:val="E572E664"/>
    <w:lvl w:ilvl="0">
      <w:start w:val="4"/>
      <w:numFmt w:val="decimal"/>
      <w:lvlText w:val="%1."/>
      <w:lvlJc w:val="left"/>
      <w:pPr>
        <w:ind w:left="464" w:hanging="269"/>
      </w:pPr>
      <w:rPr>
        <w:rFonts w:ascii="Arial" w:eastAsia="Arial" w:hAnsi="Arial" w:cs="Arial" w:hint="default"/>
        <w:b/>
        <w:bCs/>
        <w:i w:val="0"/>
        <w:iCs w:val="0"/>
        <w:w w:val="100"/>
        <w:sz w:val="24"/>
        <w:szCs w:val="24"/>
      </w:rPr>
    </w:lvl>
    <w:lvl w:ilvl="1">
      <w:start w:val="2"/>
      <w:numFmt w:val="decimal"/>
      <w:lvlText w:val="%1.%2"/>
      <w:lvlJc w:val="left"/>
      <w:pPr>
        <w:ind w:left="195" w:hanging="404"/>
      </w:pPr>
      <w:rPr>
        <w:rFonts w:ascii="Arial" w:eastAsia="Arial" w:hAnsi="Arial" w:cs="Arial" w:hint="default"/>
        <w:b w:val="0"/>
        <w:bCs w:val="0"/>
        <w:i w:val="0"/>
        <w:iCs w:val="0"/>
        <w:w w:val="100"/>
        <w:sz w:val="24"/>
        <w:szCs w:val="24"/>
      </w:rPr>
    </w:lvl>
    <w:lvl w:ilvl="2">
      <w:numFmt w:val="bullet"/>
      <w:lvlText w:val="•"/>
      <w:lvlJc w:val="left"/>
      <w:pPr>
        <w:ind w:left="540" w:hanging="404"/>
      </w:pPr>
      <w:rPr>
        <w:rFonts w:hint="default"/>
      </w:rPr>
    </w:lvl>
    <w:lvl w:ilvl="3">
      <w:numFmt w:val="bullet"/>
      <w:lvlText w:val="•"/>
      <w:lvlJc w:val="left"/>
      <w:pPr>
        <w:ind w:left="600" w:hanging="404"/>
      </w:pPr>
      <w:rPr>
        <w:rFonts w:hint="default"/>
      </w:rPr>
    </w:lvl>
    <w:lvl w:ilvl="4">
      <w:numFmt w:val="bullet"/>
      <w:lvlText w:val="•"/>
      <w:lvlJc w:val="left"/>
      <w:pPr>
        <w:ind w:left="740" w:hanging="404"/>
      </w:pPr>
      <w:rPr>
        <w:rFonts w:hint="default"/>
      </w:rPr>
    </w:lvl>
    <w:lvl w:ilvl="5">
      <w:numFmt w:val="bullet"/>
      <w:lvlText w:val="•"/>
      <w:lvlJc w:val="left"/>
      <w:pPr>
        <w:ind w:left="2166" w:hanging="404"/>
      </w:pPr>
      <w:rPr>
        <w:rFonts w:hint="default"/>
      </w:rPr>
    </w:lvl>
    <w:lvl w:ilvl="6">
      <w:numFmt w:val="bullet"/>
      <w:lvlText w:val="•"/>
      <w:lvlJc w:val="left"/>
      <w:pPr>
        <w:ind w:left="3593" w:hanging="404"/>
      </w:pPr>
      <w:rPr>
        <w:rFonts w:hint="default"/>
      </w:rPr>
    </w:lvl>
    <w:lvl w:ilvl="7">
      <w:numFmt w:val="bullet"/>
      <w:lvlText w:val="•"/>
      <w:lvlJc w:val="left"/>
      <w:pPr>
        <w:ind w:left="5020" w:hanging="404"/>
      </w:pPr>
      <w:rPr>
        <w:rFonts w:hint="default"/>
      </w:rPr>
    </w:lvl>
    <w:lvl w:ilvl="8">
      <w:numFmt w:val="bullet"/>
      <w:lvlText w:val="•"/>
      <w:lvlJc w:val="left"/>
      <w:pPr>
        <w:ind w:left="6446" w:hanging="404"/>
      </w:pPr>
      <w:rPr>
        <w:rFonts w:hint="default"/>
      </w:rPr>
    </w:lvl>
  </w:abstractNum>
  <w:abstractNum w:abstractNumId="38" w15:restartNumberingAfterBreak="0">
    <w:nsid w:val="7F677359"/>
    <w:multiLevelType w:val="hybridMultilevel"/>
    <w:tmpl w:val="2C54E0BC"/>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1181213">
    <w:abstractNumId w:val="23"/>
  </w:num>
  <w:num w:numId="2" w16cid:durableId="1840347899">
    <w:abstractNumId w:val="13"/>
  </w:num>
  <w:num w:numId="3" w16cid:durableId="1922450380">
    <w:abstractNumId w:val="16"/>
  </w:num>
  <w:num w:numId="4" w16cid:durableId="1141265447">
    <w:abstractNumId w:val="36"/>
  </w:num>
  <w:num w:numId="5" w16cid:durableId="10106910">
    <w:abstractNumId w:val="35"/>
  </w:num>
  <w:num w:numId="6" w16cid:durableId="2031565171">
    <w:abstractNumId w:val="21"/>
  </w:num>
  <w:num w:numId="7" w16cid:durableId="2128503811">
    <w:abstractNumId w:val="3"/>
  </w:num>
  <w:num w:numId="8" w16cid:durableId="1480806016">
    <w:abstractNumId w:val="19"/>
  </w:num>
  <w:num w:numId="9" w16cid:durableId="257104510">
    <w:abstractNumId w:val="1"/>
  </w:num>
  <w:num w:numId="10" w16cid:durableId="2025783351">
    <w:abstractNumId w:val="9"/>
  </w:num>
  <w:num w:numId="11" w16cid:durableId="1885172672">
    <w:abstractNumId w:val="25"/>
  </w:num>
  <w:num w:numId="12" w16cid:durableId="403724560">
    <w:abstractNumId w:val="34"/>
  </w:num>
  <w:num w:numId="13" w16cid:durableId="60032152">
    <w:abstractNumId w:val="37"/>
  </w:num>
  <w:num w:numId="14" w16cid:durableId="1118766717">
    <w:abstractNumId w:val="4"/>
  </w:num>
  <w:num w:numId="15" w16cid:durableId="841236903">
    <w:abstractNumId w:val="32"/>
  </w:num>
  <w:num w:numId="16" w16cid:durableId="1344935904">
    <w:abstractNumId w:val="5"/>
  </w:num>
  <w:num w:numId="17" w16cid:durableId="1146774765">
    <w:abstractNumId w:val="10"/>
  </w:num>
  <w:num w:numId="18" w16cid:durableId="1979994012">
    <w:abstractNumId w:val="28"/>
  </w:num>
  <w:num w:numId="19" w16cid:durableId="1993482312">
    <w:abstractNumId w:val="38"/>
  </w:num>
  <w:num w:numId="20" w16cid:durableId="906839663">
    <w:abstractNumId w:val="15"/>
  </w:num>
  <w:num w:numId="21" w16cid:durableId="997614273">
    <w:abstractNumId w:val="0"/>
  </w:num>
  <w:num w:numId="22" w16cid:durableId="843126330">
    <w:abstractNumId w:val="26"/>
  </w:num>
  <w:num w:numId="23" w16cid:durableId="651712823">
    <w:abstractNumId w:val="6"/>
  </w:num>
  <w:num w:numId="24" w16cid:durableId="691567468">
    <w:abstractNumId w:val="11"/>
  </w:num>
  <w:num w:numId="25" w16cid:durableId="569273916">
    <w:abstractNumId w:val="22"/>
  </w:num>
  <w:num w:numId="26" w16cid:durableId="1125542909">
    <w:abstractNumId w:val="8"/>
  </w:num>
  <w:num w:numId="27" w16cid:durableId="168369319">
    <w:abstractNumId w:val="2"/>
  </w:num>
  <w:num w:numId="28" w16cid:durableId="1357733407">
    <w:abstractNumId w:val="24"/>
  </w:num>
  <w:num w:numId="29" w16cid:durableId="1163550139">
    <w:abstractNumId w:val="14"/>
  </w:num>
  <w:num w:numId="30" w16cid:durableId="1274744450">
    <w:abstractNumId w:val="20"/>
  </w:num>
  <w:num w:numId="31" w16cid:durableId="1411926543">
    <w:abstractNumId w:val="31"/>
  </w:num>
  <w:num w:numId="32" w16cid:durableId="1034648456">
    <w:abstractNumId w:val="30"/>
  </w:num>
  <w:num w:numId="33" w16cid:durableId="12686583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71581">
    <w:abstractNumId w:val="29"/>
  </w:num>
  <w:num w:numId="35" w16cid:durableId="1805075261">
    <w:abstractNumId w:val="17"/>
  </w:num>
  <w:num w:numId="36" w16cid:durableId="1617902951">
    <w:abstractNumId w:val="27"/>
  </w:num>
  <w:num w:numId="37" w16cid:durableId="1567182173">
    <w:abstractNumId w:val="12"/>
  </w:num>
  <w:num w:numId="38" w16cid:durableId="1928341838">
    <w:abstractNumId w:val="18"/>
  </w:num>
  <w:num w:numId="39" w16cid:durableId="157096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D7"/>
    <w:rsid w:val="00002D12"/>
    <w:rsid w:val="00002F0D"/>
    <w:rsid w:val="00003DC5"/>
    <w:rsid w:val="00004357"/>
    <w:rsid w:val="0000559D"/>
    <w:rsid w:val="00005E1A"/>
    <w:rsid w:val="00005E2D"/>
    <w:rsid w:val="00010D59"/>
    <w:rsid w:val="0001500F"/>
    <w:rsid w:val="00015A07"/>
    <w:rsid w:val="000167F4"/>
    <w:rsid w:val="000202B4"/>
    <w:rsid w:val="00020D54"/>
    <w:rsid w:val="000210C8"/>
    <w:rsid w:val="0002119F"/>
    <w:rsid w:val="00022BD9"/>
    <w:rsid w:val="00024AFD"/>
    <w:rsid w:val="0002529B"/>
    <w:rsid w:val="000265BB"/>
    <w:rsid w:val="0002687D"/>
    <w:rsid w:val="00030873"/>
    <w:rsid w:val="000311B3"/>
    <w:rsid w:val="000331AC"/>
    <w:rsid w:val="00035E00"/>
    <w:rsid w:val="00037806"/>
    <w:rsid w:val="00041693"/>
    <w:rsid w:val="000428BA"/>
    <w:rsid w:val="00045F66"/>
    <w:rsid w:val="00045FFE"/>
    <w:rsid w:val="00046E4F"/>
    <w:rsid w:val="00051455"/>
    <w:rsid w:val="000516E5"/>
    <w:rsid w:val="00057699"/>
    <w:rsid w:val="0005771D"/>
    <w:rsid w:val="00060A95"/>
    <w:rsid w:val="00064764"/>
    <w:rsid w:val="00067426"/>
    <w:rsid w:val="0007018E"/>
    <w:rsid w:val="00072D6F"/>
    <w:rsid w:val="00074FE5"/>
    <w:rsid w:val="000762CC"/>
    <w:rsid w:val="00076D00"/>
    <w:rsid w:val="00077757"/>
    <w:rsid w:val="000801F1"/>
    <w:rsid w:val="00080D0B"/>
    <w:rsid w:val="0008274E"/>
    <w:rsid w:val="00083419"/>
    <w:rsid w:val="00085702"/>
    <w:rsid w:val="00085AFB"/>
    <w:rsid w:val="00086AD5"/>
    <w:rsid w:val="000876BF"/>
    <w:rsid w:val="00090DDF"/>
    <w:rsid w:val="00091A40"/>
    <w:rsid w:val="00093593"/>
    <w:rsid w:val="00094333"/>
    <w:rsid w:val="00096388"/>
    <w:rsid w:val="0009664A"/>
    <w:rsid w:val="000A1052"/>
    <w:rsid w:val="000A35F9"/>
    <w:rsid w:val="000A489B"/>
    <w:rsid w:val="000A5244"/>
    <w:rsid w:val="000A5607"/>
    <w:rsid w:val="000B23AE"/>
    <w:rsid w:val="000B6674"/>
    <w:rsid w:val="000C0A9C"/>
    <w:rsid w:val="000C0BEA"/>
    <w:rsid w:val="000C1D16"/>
    <w:rsid w:val="000C2559"/>
    <w:rsid w:val="000C5CBC"/>
    <w:rsid w:val="000C6EC6"/>
    <w:rsid w:val="000C745B"/>
    <w:rsid w:val="000D1162"/>
    <w:rsid w:val="000D20B8"/>
    <w:rsid w:val="000D31B4"/>
    <w:rsid w:val="000D428A"/>
    <w:rsid w:val="000D4FCF"/>
    <w:rsid w:val="000D50B6"/>
    <w:rsid w:val="000D521B"/>
    <w:rsid w:val="000D59D9"/>
    <w:rsid w:val="000D5EBD"/>
    <w:rsid w:val="000D619E"/>
    <w:rsid w:val="000D6470"/>
    <w:rsid w:val="000D6AF7"/>
    <w:rsid w:val="000D6CCF"/>
    <w:rsid w:val="000E04A0"/>
    <w:rsid w:val="000E1AC0"/>
    <w:rsid w:val="000E2A65"/>
    <w:rsid w:val="000E2CD7"/>
    <w:rsid w:val="000E3513"/>
    <w:rsid w:val="000E4152"/>
    <w:rsid w:val="000E5270"/>
    <w:rsid w:val="000E53E0"/>
    <w:rsid w:val="000E5E99"/>
    <w:rsid w:val="000E6AC7"/>
    <w:rsid w:val="000F0E20"/>
    <w:rsid w:val="000F0E9B"/>
    <w:rsid w:val="000F16AE"/>
    <w:rsid w:val="000F3ADA"/>
    <w:rsid w:val="000F3D57"/>
    <w:rsid w:val="000F57B4"/>
    <w:rsid w:val="000F5CE2"/>
    <w:rsid w:val="000F725C"/>
    <w:rsid w:val="000F7CB4"/>
    <w:rsid w:val="000F7E59"/>
    <w:rsid w:val="00101586"/>
    <w:rsid w:val="00101E6B"/>
    <w:rsid w:val="00101EF8"/>
    <w:rsid w:val="001023A7"/>
    <w:rsid w:val="001026BD"/>
    <w:rsid w:val="001027FB"/>
    <w:rsid w:val="001031B3"/>
    <w:rsid w:val="00103311"/>
    <w:rsid w:val="0010447D"/>
    <w:rsid w:val="00104A68"/>
    <w:rsid w:val="00104DC5"/>
    <w:rsid w:val="00106809"/>
    <w:rsid w:val="00107D44"/>
    <w:rsid w:val="001143C9"/>
    <w:rsid w:val="00115D49"/>
    <w:rsid w:val="001243FC"/>
    <w:rsid w:val="00125ADC"/>
    <w:rsid w:val="001263E1"/>
    <w:rsid w:val="001268D6"/>
    <w:rsid w:val="001301DA"/>
    <w:rsid w:val="00132FA8"/>
    <w:rsid w:val="001332AF"/>
    <w:rsid w:val="00133DBF"/>
    <w:rsid w:val="00135F80"/>
    <w:rsid w:val="00137626"/>
    <w:rsid w:val="00137B2B"/>
    <w:rsid w:val="00140C46"/>
    <w:rsid w:val="00141E52"/>
    <w:rsid w:val="00141FAE"/>
    <w:rsid w:val="001432F2"/>
    <w:rsid w:val="00143F17"/>
    <w:rsid w:val="001441BF"/>
    <w:rsid w:val="00144800"/>
    <w:rsid w:val="001455A4"/>
    <w:rsid w:val="00146255"/>
    <w:rsid w:val="00146383"/>
    <w:rsid w:val="0014720A"/>
    <w:rsid w:val="00153310"/>
    <w:rsid w:val="001535C1"/>
    <w:rsid w:val="0015457F"/>
    <w:rsid w:val="00156E04"/>
    <w:rsid w:val="00160AA5"/>
    <w:rsid w:val="00162A9A"/>
    <w:rsid w:val="00164BB2"/>
    <w:rsid w:val="00165205"/>
    <w:rsid w:val="00165A88"/>
    <w:rsid w:val="0016625E"/>
    <w:rsid w:val="00170286"/>
    <w:rsid w:val="00170582"/>
    <w:rsid w:val="00171D7D"/>
    <w:rsid w:val="001746F3"/>
    <w:rsid w:val="0017506E"/>
    <w:rsid w:val="001827AE"/>
    <w:rsid w:val="00182AF1"/>
    <w:rsid w:val="00185B2A"/>
    <w:rsid w:val="001907C3"/>
    <w:rsid w:val="00192826"/>
    <w:rsid w:val="00193706"/>
    <w:rsid w:val="001950D8"/>
    <w:rsid w:val="001953AF"/>
    <w:rsid w:val="00195CD4"/>
    <w:rsid w:val="00196439"/>
    <w:rsid w:val="001A18FD"/>
    <w:rsid w:val="001A429B"/>
    <w:rsid w:val="001A4F7F"/>
    <w:rsid w:val="001A5453"/>
    <w:rsid w:val="001A71EF"/>
    <w:rsid w:val="001B07D6"/>
    <w:rsid w:val="001B0AB4"/>
    <w:rsid w:val="001B11C5"/>
    <w:rsid w:val="001B29C6"/>
    <w:rsid w:val="001B3F94"/>
    <w:rsid w:val="001B54C5"/>
    <w:rsid w:val="001B55E7"/>
    <w:rsid w:val="001C0D11"/>
    <w:rsid w:val="001C1062"/>
    <w:rsid w:val="001C149E"/>
    <w:rsid w:val="001C1AFC"/>
    <w:rsid w:val="001C53E6"/>
    <w:rsid w:val="001C5BFB"/>
    <w:rsid w:val="001D2012"/>
    <w:rsid w:val="001D296D"/>
    <w:rsid w:val="001D5B6A"/>
    <w:rsid w:val="001D6085"/>
    <w:rsid w:val="001D6129"/>
    <w:rsid w:val="001D66E3"/>
    <w:rsid w:val="001E0099"/>
    <w:rsid w:val="001E09C2"/>
    <w:rsid w:val="001E0D04"/>
    <w:rsid w:val="001E34C4"/>
    <w:rsid w:val="001E7541"/>
    <w:rsid w:val="001F0DCA"/>
    <w:rsid w:val="001F158F"/>
    <w:rsid w:val="001F3562"/>
    <w:rsid w:val="001F3F1E"/>
    <w:rsid w:val="001F4EC0"/>
    <w:rsid w:val="001F593E"/>
    <w:rsid w:val="001F702E"/>
    <w:rsid w:val="0020053C"/>
    <w:rsid w:val="00200A58"/>
    <w:rsid w:val="00212C8C"/>
    <w:rsid w:val="00214BA3"/>
    <w:rsid w:val="002152D1"/>
    <w:rsid w:val="0021553C"/>
    <w:rsid w:val="002162EF"/>
    <w:rsid w:val="002203DC"/>
    <w:rsid w:val="00220449"/>
    <w:rsid w:val="0022147F"/>
    <w:rsid w:val="002217DA"/>
    <w:rsid w:val="00221F2D"/>
    <w:rsid w:val="002221F3"/>
    <w:rsid w:val="002249CB"/>
    <w:rsid w:val="0022594A"/>
    <w:rsid w:val="00227DE6"/>
    <w:rsid w:val="00231D0C"/>
    <w:rsid w:val="0023671C"/>
    <w:rsid w:val="00237282"/>
    <w:rsid w:val="00240128"/>
    <w:rsid w:val="002416E5"/>
    <w:rsid w:val="00242B13"/>
    <w:rsid w:val="00243B2A"/>
    <w:rsid w:val="00244BCC"/>
    <w:rsid w:val="00246940"/>
    <w:rsid w:val="00247234"/>
    <w:rsid w:val="0025189D"/>
    <w:rsid w:val="00252782"/>
    <w:rsid w:val="0025285F"/>
    <w:rsid w:val="00252AF6"/>
    <w:rsid w:val="00254AB4"/>
    <w:rsid w:val="0025688B"/>
    <w:rsid w:val="00262AF9"/>
    <w:rsid w:val="002632C8"/>
    <w:rsid w:val="00264CE5"/>
    <w:rsid w:val="0026619B"/>
    <w:rsid w:val="00266231"/>
    <w:rsid w:val="002668D7"/>
    <w:rsid w:val="00267A96"/>
    <w:rsid w:val="00267BF9"/>
    <w:rsid w:val="00267DE6"/>
    <w:rsid w:val="002703D8"/>
    <w:rsid w:val="002709D2"/>
    <w:rsid w:val="00270E00"/>
    <w:rsid w:val="002713F5"/>
    <w:rsid w:val="002744C3"/>
    <w:rsid w:val="00274893"/>
    <w:rsid w:val="00274A0A"/>
    <w:rsid w:val="002757A1"/>
    <w:rsid w:val="00275D61"/>
    <w:rsid w:val="00275F67"/>
    <w:rsid w:val="00276164"/>
    <w:rsid w:val="002765D9"/>
    <w:rsid w:val="002817DD"/>
    <w:rsid w:val="00285B8A"/>
    <w:rsid w:val="002902FA"/>
    <w:rsid w:val="00291F61"/>
    <w:rsid w:val="00292573"/>
    <w:rsid w:val="00292826"/>
    <w:rsid w:val="00292835"/>
    <w:rsid w:val="002929D2"/>
    <w:rsid w:val="00293544"/>
    <w:rsid w:val="00295186"/>
    <w:rsid w:val="002962A4"/>
    <w:rsid w:val="00296B3B"/>
    <w:rsid w:val="00296B76"/>
    <w:rsid w:val="002970AD"/>
    <w:rsid w:val="002972EA"/>
    <w:rsid w:val="002A2906"/>
    <w:rsid w:val="002A4F7A"/>
    <w:rsid w:val="002A6CBD"/>
    <w:rsid w:val="002A75D1"/>
    <w:rsid w:val="002B23D9"/>
    <w:rsid w:val="002B29ED"/>
    <w:rsid w:val="002B3F90"/>
    <w:rsid w:val="002B4CC7"/>
    <w:rsid w:val="002B4DD7"/>
    <w:rsid w:val="002B5CE9"/>
    <w:rsid w:val="002B66A5"/>
    <w:rsid w:val="002B6EAD"/>
    <w:rsid w:val="002C00DD"/>
    <w:rsid w:val="002C0E20"/>
    <w:rsid w:val="002C32AE"/>
    <w:rsid w:val="002C36F6"/>
    <w:rsid w:val="002C405D"/>
    <w:rsid w:val="002C4B5C"/>
    <w:rsid w:val="002C5E59"/>
    <w:rsid w:val="002C6BCA"/>
    <w:rsid w:val="002C6CC8"/>
    <w:rsid w:val="002C6F5D"/>
    <w:rsid w:val="002D182B"/>
    <w:rsid w:val="002D68DB"/>
    <w:rsid w:val="002D6C0F"/>
    <w:rsid w:val="002D6CA6"/>
    <w:rsid w:val="002D7251"/>
    <w:rsid w:val="002E06AD"/>
    <w:rsid w:val="002E44F4"/>
    <w:rsid w:val="002E5CD6"/>
    <w:rsid w:val="002E5CDC"/>
    <w:rsid w:val="002F3734"/>
    <w:rsid w:val="002F4880"/>
    <w:rsid w:val="002F72C6"/>
    <w:rsid w:val="00302921"/>
    <w:rsid w:val="00303940"/>
    <w:rsid w:val="00303D20"/>
    <w:rsid w:val="00305B73"/>
    <w:rsid w:val="00306704"/>
    <w:rsid w:val="003069F4"/>
    <w:rsid w:val="00306E3D"/>
    <w:rsid w:val="00312D02"/>
    <w:rsid w:val="0031342C"/>
    <w:rsid w:val="0031381D"/>
    <w:rsid w:val="00314EB6"/>
    <w:rsid w:val="00317C2F"/>
    <w:rsid w:val="00321B39"/>
    <w:rsid w:val="00323307"/>
    <w:rsid w:val="00323583"/>
    <w:rsid w:val="00323713"/>
    <w:rsid w:val="00324362"/>
    <w:rsid w:val="00327ED2"/>
    <w:rsid w:val="003321EC"/>
    <w:rsid w:val="0033407A"/>
    <w:rsid w:val="00342140"/>
    <w:rsid w:val="003445FD"/>
    <w:rsid w:val="003465A0"/>
    <w:rsid w:val="00346F0F"/>
    <w:rsid w:val="00350109"/>
    <w:rsid w:val="00351278"/>
    <w:rsid w:val="00352B74"/>
    <w:rsid w:val="003533EC"/>
    <w:rsid w:val="003535D1"/>
    <w:rsid w:val="00354E37"/>
    <w:rsid w:val="0035667A"/>
    <w:rsid w:val="00357045"/>
    <w:rsid w:val="00360016"/>
    <w:rsid w:val="00360D24"/>
    <w:rsid w:val="0036182E"/>
    <w:rsid w:val="0036184D"/>
    <w:rsid w:val="00362D73"/>
    <w:rsid w:val="0036516B"/>
    <w:rsid w:val="00365A31"/>
    <w:rsid w:val="00367DA3"/>
    <w:rsid w:val="00372635"/>
    <w:rsid w:val="003753BF"/>
    <w:rsid w:val="00376C9D"/>
    <w:rsid w:val="00376D7C"/>
    <w:rsid w:val="00376D8D"/>
    <w:rsid w:val="00376E54"/>
    <w:rsid w:val="0038033A"/>
    <w:rsid w:val="00381B52"/>
    <w:rsid w:val="00382784"/>
    <w:rsid w:val="00386225"/>
    <w:rsid w:val="003872B7"/>
    <w:rsid w:val="00387ACD"/>
    <w:rsid w:val="00392218"/>
    <w:rsid w:val="00392C15"/>
    <w:rsid w:val="00392C74"/>
    <w:rsid w:val="003945E6"/>
    <w:rsid w:val="003A00F3"/>
    <w:rsid w:val="003A2667"/>
    <w:rsid w:val="003A4F6C"/>
    <w:rsid w:val="003A513D"/>
    <w:rsid w:val="003A5194"/>
    <w:rsid w:val="003A53B3"/>
    <w:rsid w:val="003A7D72"/>
    <w:rsid w:val="003B0CB0"/>
    <w:rsid w:val="003B1F4E"/>
    <w:rsid w:val="003B25B8"/>
    <w:rsid w:val="003B4147"/>
    <w:rsid w:val="003B420F"/>
    <w:rsid w:val="003B63CA"/>
    <w:rsid w:val="003B6FDF"/>
    <w:rsid w:val="003B758A"/>
    <w:rsid w:val="003B7FBA"/>
    <w:rsid w:val="003C05B9"/>
    <w:rsid w:val="003C079A"/>
    <w:rsid w:val="003C2C83"/>
    <w:rsid w:val="003C65BB"/>
    <w:rsid w:val="003C6A3E"/>
    <w:rsid w:val="003C6DA9"/>
    <w:rsid w:val="003D02F3"/>
    <w:rsid w:val="003D21D6"/>
    <w:rsid w:val="003D2447"/>
    <w:rsid w:val="003D4E12"/>
    <w:rsid w:val="003D56B6"/>
    <w:rsid w:val="003D736B"/>
    <w:rsid w:val="003E3A2B"/>
    <w:rsid w:val="003E49D9"/>
    <w:rsid w:val="003E7169"/>
    <w:rsid w:val="003F037C"/>
    <w:rsid w:val="003F14BC"/>
    <w:rsid w:val="003F278A"/>
    <w:rsid w:val="003F3EE0"/>
    <w:rsid w:val="003F4D3D"/>
    <w:rsid w:val="00401AED"/>
    <w:rsid w:val="00402442"/>
    <w:rsid w:val="00402529"/>
    <w:rsid w:val="004039BF"/>
    <w:rsid w:val="0040441F"/>
    <w:rsid w:val="004048DE"/>
    <w:rsid w:val="00406979"/>
    <w:rsid w:val="004079DD"/>
    <w:rsid w:val="00410D4D"/>
    <w:rsid w:val="00410DD5"/>
    <w:rsid w:val="004118F7"/>
    <w:rsid w:val="00412A5C"/>
    <w:rsid w:val="0041650C"/>
    <w:rsid w:val="00417653"/>
    <w:rsid w:val="0042114A"/>
    <w:rsid w:val="00421D1C"/>
    <w:rsid w:val="00422434"/>
    <w:rsid w:val="00423629"/>
    <w:rsid w:val="00423A1C"/>
    <w:rsid w:val="00424F19"/>
    <w:rsid w:val="00425C29"/>
    <w:rsid w:val="00426B03"/>
    <w:rsid w:val="00426B0C"/>
    <w:rsid w:val="00426B4E"/>
    <w:rsid w:val="00431C7F"/>
    <w:rsid w:val="00434CC0"/>
    <w:rsid w:val="0043503B"/>
    <w:rsid w:val="00435BCA"/>
    <w:rsid w:val="00435FDA"/>
    <w:rsid w:val="00436B50"/>
    <w:rsid w:val="00437100"/>
    <w:rsid w:val="00441C58"/>
    <w:rsid w:val="00442328"/>
    <w:rsid w:val="0044777E"/>
    <w:rsid w:val="00451DF5"/>
    <w:rsid w:val="004521ED"/>
    <w:rsid w:val="00452F55"/>
    <w:rsid w:val="00454C33"/>
    <w:rsid w:val="00455FB5"/>
    <w:rsid w:val="00457DA8"/>
    <w:rsid w:val="00462EA0"/>
    <w:rsid w:val="00462EE5"/>
    <w:rsid w:val="00466A7D"/>
    <w:rsid w:val="00466FBE"/>
    <w:rsid w:val="004671E0"/>
    <w:rsid w:val="00467861"/>
    <w:rsid w:val="00470D62"/>
    <w:rsid w:val="00472232"/>
    <w:rsid w:val="00472630"/>
    <w:rsid w:val="00475591"/>
    <w:rsid w:val="0047694E"/>
    <w:rsid w:val="00476F2D"/>
    <w:rsid w:val="004803C1"/>
    <w:rsid w:val="00481659"/>
    <w:rsid w:val="004833CC"/>
    <w:rsid w:val="00483D41"/>
    <w:rsid w:val="0048440D"/>
    <w:rsid w:val="00486BF2"/>
    <w:rsid w:val="004875D5"/>
    <w:rsid w:val="00487844"/>
    <w:rsid w:val="004903F7"/>
    <w:rsid w:val="0049094F"/>
    <w:rsid w:val="00490AA0"/>
    <w:rsid w:val="004911C8"/>
    <w:rsid w:val="0049259C"/>
    <w:rsid w:val="00492632"/>
    <w:rsid w:val="00492C30"/>
    <w:rsid w:val="00493DB2"/>
    <w:rsid w:val="00495F60"/>
    <w:rsid w:val="00496095"/>
    <w:rsid w:val="0049742E"/>
    <w:rsid w:val="004A3420"/>
    <w:rsid w:val="004A3B50"/>
    <w:rsid w:val="004A4F5F"/>
    <w:rsid w:val="004B0ECA"/>
    <w:rsid w:val="004B0F7C"/>
    <w:rsid w:val="004B5702"/>
    <w:rsid w:val="004B59D8"/>
    <w:rsid w:val="004B6712"/>
    <w:rsid w:val="004B726B"/>
    <w:rsid w:val="004B7BE5"/>
    <w:rsid w:val="004C683D"/>
    <w:rsid w:val="004C6CE7"/>
    <w:rsid w:val="004D0EB6"/>
    <w:rsid w:val="004D0FF6"/>
    <w:rsid w:val="004D13F9"/>
    <w:rsid w:val="004D21E6"/>
    <w:rsid w:val="004D498C"/>
    <w:rsid w:val="004E3DFA"/>
    <w:rsid w:val="004E51DD"/>
    <w:rsid w:val="004E6F90"/>
    <w:rsid w:val="004E6FAE"/>
    <w:rsid w:val="004E72D1"/>
    <w:rsid w:val="004F2DC6"/>
    <w:rsid w:val="004F562C"/>
    <w:rsid w:val="004F5B57"/>
    <w:rsid w:val="004F7077"/>
    <w:rsid w:val="004F7508"/>
    <w:rsid w:val="00502860"/>
    <w:rsid w:val="00502CC4"/>
    <w:rsid w:val="00503D36"/>
    <w:rsid w:val="00505EBC"/>
    <w:rsid w:val="005066D6"/>
    <w:rsid w:val="00506E8E"/>
    <w:rsid w:val="00506FFD"/>
    <w:rsid w:val="00507843"/>
    <w:rsid w:val="00507FE6"/>
    <w:rsid w:val="00510AAA"/>
    <w:rsid w:val="00515BC0"/>
    <w:rsid w:val="005200D1"/>
    <w:rsid w:val="005214CD"/>
    <w:rsid w:val="00523440"/>
    <w:rsid w:val="00523A0F"/>
    <w:rsid w:val="005241FC"/>
    <w:rsid w:val="00524826"/>
    <w:rsid w:val="005252A0"/>
    <w:rsid w:val="00530D65"/>
    <w:rsid w:val="0053180A"/>
    <w:rsid w:val="005319AD"/>
    <w:rsid w:val="00531F46"/>
    <w:rsid w:val="0053252F"/>
    <w:rsid w:val="00532B84"/>
    <w:rsid w:val="0053318A"/>
    <w:rsid w:val="00534ED2"/>
    <w:rsid w:val="0053604A"/>
    <w:rsid w:val="00536AA6"/>
    <w:rsid w:val="005372A8"/>
    <w:rsid w:val="00545CD2"/>
    <w:rsid w:val="00547223"/>
    <w:rsid w:val="00547D7B"/>
    <w:rsid w:val="00551027"/>
    <w:rsid w:val="005525CD"/>
    <w:rsid w:val="005526E2"/>
    <w:rsid w:val="005537A4"/>
    <w:rsid w:val="00553C4B"/>
    <w:rsid w:val="00553F32"/>
    <w:rsid w:val="0055442C"/>
    <w:rsid w:val="005545B1"/>
    <w:rsid w:val="005547BF"/>
    <w:rsid w:val="00554EFC"/>
    <w:rsid w:val="00555302"/>
    <w:rsid w:val="00557850"/>
    <w:rsid w:val="00557EAF"/>
    <w:rsid w:val="00560186"/>
    <w:rsid w:val="005606A9"/>
    <w:rsid w:val="00562BC7"/>
    <w:rsid w:val="00563729"/>
    <w:rsid w:val="00564C47"/>
    <w:rsid w:val="00566582"/>
    <w:rsid w:val="00567D6E"/>
    <w:rsid w:val="005709FA"/>
    <w:rsid w:val="00571AAA"/>
    <w:rsid w:val="00572D46"/>
    <w:rsid w:val="00572EDF"/>
    <w:rsid w:val="0057643E"/>
    <w:rsid w:val="00585A44"/>
    <w:rsid w:val="00590DA2"/>
    <w:rsid w:val="00591BB3"/>
    <w:rsid w:val="0059265A"/>
    <w:rsid w:val="005927A4"/>
    <w:rsid w:val="00593D0B"/>
    <w:rsid w:val="00595BF5"/>
    <w:rsid w:val="005A0D72"/>
    <w:rsid w:val="005A0EDA"/>
    <w:rsid w:val="005A1DB5"/>
    <w:rsid w:val="005A51ED"/>
    <w:rsid w:val="005A7E4A"/>
    <w:rsid w:val="005B0109"/>
    <w:rsid w:val="005B0263"/>
    <w:rsid w:val="005B24EB"/>
    <w:rsid w:val="005B40F4"/>
    <w:rsid w:val="005B579A"/>
    <w:rsid w:val="005C049A"/>
    <w:rsid w:val="005C07C3"/>
    <w:rsid w:val="005C092B"/>
    <w:rsid w:val="005C0B0D"/>
    <w:rsid w:val="005C24DC"/>
    <w:rsid w:val="005C268E"/>
    <w:rsid w:val="005C3FA6"/>
    <w:rsid w:val="005C5359"/>
    <w:rsid w:val="005D0E42"/>
    <w:rsid w:val="005D0FF8"/>
    <w:rsid w:val="005D1264"/>
    <w:rsid w:val="005D234F"/>
    <w:rsid w:val="005D3463"/>
    <w:rsid w:val="005E0054"/>
    <w:rsid w:val="005E06C0"/>
    <w:rsid w:val="005E26EE"/>
    <w:rsid w:val="005E28FB"/>
    <w:rsid w:val="005E5ADD"/>
    <w:rsid w:val="005F39BF"/>
    <w:rsid w:val="005F4340"/>
    <w:rsid w:val="005F526D"/>
    <w:rsid w:val="005F5C07"/>
    <w:rsid w:val="005F63D8"/>
    <w:rsid w:val="005F7A8C"/>
    <w:rsid w:val="0060044D"/>
    <w:rsid w:val="00601FA0"/>
    <w:rsid w:val="00604D62"/>
    <w:rsid w:val="00605840"/>
    <w:rsid w:val="00606612"/>
    <w:rsid w:val="00607489"/>
    <w:rsid w:val="00610D36"/>
    <w:rsid w:val="00611D61"/>
    <w:rsid w:val="00612794"/>
    <w:rsid w:val="00614614"/>
    <w:rsid w:val="00617426"/>
    <w:rsid w:val="00617CEF"/>
    <w:rsid w:val="00620DF0"/>
    <w:rsid w:val="006227AE"/>
    <w:rsid w:val="00622BF2"/>
    <w:rsid w:val="00622DD7"/>
    <w:rsid w:val="00623486"/>
    <w:rsid w:val="006235DB"/>
    <w:rsid w:val="00625ACE"/>
    <w:rsid w:val="006341C2"/>
    <w:rsid w:val="0063525D"/>
    <w:rsid w:val="00635D59"/>
    <w:rsid w:val="00635E09"/>
    <w:rsid w:val="006369F8"/>
    <w:rsid w:val="006377CB"/>
    <w:rsid w:val="00637FFA"/>
    <w:rsid w:val="00640089"/>
    <w:rsid w:val="00641392"/>
    <w:rsid w:val="00641A95"/>
    <w:rsid w:val="00641C16"/>
    <w:rsid w:val="00642494"/>
    <w:rsid w:val="00643F54"/>
    <w:rsid w:val="0064642E"/>
    <w:rsid w:val="00650D5C"/>
    <w:rsid w:val="00652153"/>
    <w:rsid w:val="00653BAA"/>
    <w:rsid w:val="0065593A"/>
    <w:rsid w:val="00656E76"/>
    <w:rsid w:val="00656FDE"/>
    <w:rsid w:val="006607BE"/>
    <w:rsid w:val="006625CC"/>
    <w:rsid w:val="0066501B"/>
    <w:rsid w:val="00665C4A"/>
    <w:rsid w:val="00666900"/>
    <w:rsid w:val="00666BE8"/>
    <w:rsid w:val="00667782"/>
    <w:rsid w:val="0067484E"/>
    <w:rsid w:val="006803A8"/>
    <w:rsid w:val="00681BB0"/>
    <w:rsid w:val="00685DA5"/>
    <w:rsid w:val="00690727"/>
    <w:rsid w:val="006917A4"/>
    <w:rsid w:val="00691B0C"/>
    <w:rsid w:val="00694703"/>
    <w:rsid w:val="00694F6E"/>
    <w:rsid w:val="00695972"/>
    <w:rsid w:val="006A05FB"/>
    <w:rsid w:val="006A07CB"/>
    <w:rsid w:val="006A0DB0"/>
    <w:rsid w:val="006A1C2C"/>
    <w:rsid w:val="006A2A3E"/>
    <w:rsid w:val="006A42D5"/>
    <w:rsid w:val="006A53A8"/>
    <w:rsid w:val="006A55E9"/>
    <w:rsid w:val="006A6528"/>
    <w:rsid w:val="006A678F"/>
    <w:rsid w:val="006B049A"/>
    <w:rsid w:val="006B06DA"/>
    <w:rsid w:val="006B09F9"/>
    <w:rsid w:val="006B146A"/>
    <w:rsid w:val="006B25C2"/>
    <w:rsid w:val="006B2E66"/>
    <w:rsid w:val="006B54FA"/>
    <w:rsid w:val="006B7711"/>
    <w:rsid w:val="006C2EB3"/>
    <w:rsid w:val="006C2F28"/>
    <w:rsid w:val="006C44D2"/>
    <w:rsid w:val="006C55DE"/>
    <w:rsid w:val="006C6782"/>
    <w:rsid w:val="006C6800"/>
    <w:rsid w:val="006C7694"/>
    <w:rsid w:val="006C779D"/>
    <w:rsid w:val="006D068A"/>
    <w:rsid w:val="006D217E"/>
    <w:rsid w:val="006E0E66"/>
    <w:rsid w:val="006E2839"/>
    <w:rsid w:val="006E6214"/>
    <w:rsid w:val="006E651F"/>
    <w:rsid w:val="006E7D4D"/>
    <w:rsid w:val="006F16F7"/>
    <w:rsid w:val="006F175A"/>
    <w:rsid w:val="006F2767"/>
    <w:rsid w:val="006F5B58"/>
    <w:rsid w:val="006F5E73"/>
    <w:rsid w:val="006F6ED9"/>
    <w:rsid w:val="0070123E"/>
    <w:rsid w:val="00702ED0"/>
    <w:rsid w:val="007035C2"/>
    <w:rsid w:val="00704FB2"/>
    <w:rsid w:val="007062D6"/>
    <w:rsid w:val="007069D8"/>
    <w:rsid w:val="00714659"/>
    <w:rsid w:val="00717743"/>
    <w:rsid w:val="00720A62"/>
    <w:rsid w:val="00720C29"/>
    <w:rsid w:val="00720C73"/>
    <w:rsid w:val="00721C5A"/>
    <w:rsid w:val="007223A1"/>
    <w:rsid w:val="00722EFA"/>
    <w:rsid w:val="007241A1"/>
    <w:rsid w:val="00724A28"/>
    <w:rsid w:val="00724C8C"/>
    <w:rsid w:val="007279BD"/>
    <w:rsid w:val="0073092D"/>
    <w:rsid w:val="00730E1C"/>
    <w:rsid w:val="00731601"/>
    <w:rsid w:val="00731C30"/>
    <w:rsid w:val="007326D7"/>
    <w:rsid w:val="007342D8"/>
    <w:rsid w:val="007348F1"/>
    <w:rsid w:val="007354AB"/>
    <w:rsid w:val="00741F9F"/>
    <w:rsid w:val="00742A1F"/>
    <w:rsid w:val="007431EB"/>
    <w:rsid w:val="00745FF1"/>
    <w:rsid w:val="0074692A"/>
    <w:rsid w:val="00747441"/>
    <w:rsid w:val="00750A4B"/>
    <w:rsid w:val="007510D2"/>
    <w:rsid w:val="00751219"/>
    <w:rsid w:val="0075559F"/>
    <w:rsid w:val="0075576F"/>
    <w:rsid w:val="0075611D"/>
    <w:rsid w:val="007603A0"/>
    <w:rsid w:val="00760D51"/>
    <w:rsid w:val="00761199"/>
    <w:rsid w:val="00762640"/>
    <w:rsid w:val="007627F5"/>
    <w:rsid w:val="007635FF"/>
    <w:rsid w:val="00763689"/>
    <w:rsid w:val="007637BF"/>
    <w:rsid w:val="007655CE"/>
    <w:rsid w:val="00765E93"/>
    <w:rsid w:val="00767B11"/>
    <w:rsid w:val="0077046A"/>
    <w:rsid w:val="007723F3"/>
    <w:rsid w:val="007725D7"/>
    <w:rsid w:val="007730BB"/>
    <w:rsid w:val="0077432B"/>
    <w:rsid w:val="0077691A"/>
    <w:rsid w:val="007769A1"/>
    <w:rsid w:val="00777EB2"/>
    <w:rsid w:val="00782468"/>
    <w:rsid w:val="00783AA5"/>
    <w:rsid w:val="00784188"/>
    <w:rsid w:val="00785644"/>
    <w:rsid w:val="00785A5F"/>
    <w:rsid w:val="007866E6"/>
    <w:rsid w:val="0078731A"/>
    <w:rsid w:val="00790EEA"/>
    <w:rsid w:val="00793A30"/>
    <w:rsid w:val="007942DA"/>
    <w:rsid w:val="007960A4"/>
    <w:rsid w:val="007979AA"/>
    <w:rsid w:val="007A18D2"/>
    <w:rsid w:val="007A1AAC"/>
    <w:rsid w:val="007A2619"/>
    <w:rsid w:val="007A374F"/>
    <w:rsid w:val="007B003B"/>
    <w:rsid w:val="007B5D30"/>
    <w:rsid w:val="007B6DA1"/>
    <w:rsid w:val="007C171E"/>
    <w:rsid w:val="007C2E33"/>
    <w:rsid w:val="007C317D"/>
    <w:rsid w:val="007C3D96"/>
    <w:rsid w:val="007C5377"/>
    <w:rsid w:val="007C5649"/>
    <w:rsid w:val="007D0DFE"/>
    <w:rsid w:val="007D346C"/>
    <w:rsid w:val="007D39EA"/>
    <w:rsid w:val="007D3B5E"/>
    <w:rsid w:val="007D763D"/>
    <w:rsid w:val="007E12BE"/>
    <w:rsid w:val="007E14FE"/>
    <w:rsid w:val="007E1856"/>
    <w:rsid w:val="007E2E0C"/>
    <w:rsid w:val="007E32A8"/>
    <w:rsid w:val="007E4BBC"/>
    <w:rsid w:val="007E5890"/>
    <w:rsid w:val="007E5C6B"/>
    <w:rsid w:val="007E5E7F"/>
    <w:rsid w:val="007F22CA"/>
    <w:rsid w:val="007F33B0"/>
    <w:rsid w:val="007F475C"/>
    <w:rsid w:val="007F506A"/>
    <w:rsid w:val="007F6110"/>
    <w:rsid w:val="007F65C2"/>
    <w:rsid w:val="008005AB"/>
    <w:rsid w:val="00802B2E"/>
    <w:rsid w:val="00810E1A"/>
    <w:rsid w:val="0081256F"/>
    <w:rsid w:val="00813650"/>
    <w:rsid w:val="008137BA"/>
    <w:rsid w:val="00813B8A"/>
    <w:rsid w:val="0081768D"/>
    <w:rsid w:val="008236B3"/>
    <w:rsid w:val="00823EE1"/>
    <w:rsid w:val="0082625E"/>
    <w:rsid w:val="00830EF4"/>
    <w:rsid w:val="0083273D"/>
    <w:rsid w:val="00832ABD"/>
    <w:rsid w:val="008334F5"/>
    <w:rsid w:val="0083379B"/>
    <w:rsid w:val="00836657"/>
    <w:rsid w:val="00842EDC"/>
    <w:rsid w:val="0084397F"/>
    <w:rsid w:val="00845754"/>
    <w:rsid w:val="00845D42"/>
    <w:rsid w:val="008466B2"/>
    <w:rsid w:val="008466F5"/>
    <w:rsid w:val="00846CAE"/>
    <w:rsid w:val="00847282"/>
    <w:rsid w:val="00847777"/>
    <w:rsid w:val="00850B68"/>
    <w:rsid w:val="00850BA9"/>
    <w:rsid w:val="00852C3F"/>
    <w:rsid w:val="00852E24"/>
    <w:rsid w:val="0085776F"/>
    <w:rsid w:val="0086177C"/>
    <w:rsid w:val="00861825"/>
    <w:rsid w:val="00861A4D"/>
    <w:rsid w:val="008632A4"/>
    <w:rsid w:val="00863DA9"/>
    <w:rsid w:val="00864A8E"/>
    <w:rsid w:val="00866D63"/>
    <w:rsid w:val="00866FCB"/>
    <w:rsid w:val="008700D0"/>
    <w:rsid w:val="0087182F"/>
    <w:rsid w:val="00872228"/>
    <w:rsid w:val="00872381"/>
    <w:rsid w:val="008723F8"/>
    <w:rsid w:val="00872EDC"/>
    <w:rsid w:val="008733BE"/>
    <w:rsid w:val="008757C2"/>
    <w:rsid w:val="0088396C"/>
    <w:rsid w:val="00884E90"/>
    <w:rsid w:val="008852FF"/>
    <w:rsid w:val="00885DBB"/>
    <w:rsid w:val="00892D55"/>
    <w:rsid w:val="00893502"/>
    <w:rsid w:val="00894D56"/>
    <w:rsid w:val="00895D8B"/>
    <w:rsid w:val="008971FF"/>
    <w:rsid w:val="00897840"/>
    <w:rsid w:val="008A1CE7"/>
    <w:rsid w:val="008A3EE0"/>
    <w:rsid w:val="008A4892"/>
    <w:rsid w:val="008B0E6E"/>
    <w:rsid w:val="008B1A24"/>
    <w:rsid w:val="008B1CC3"/>
    <w:rsid w:val="008B32B0"/>
    <w:rsid w:val="008B4ED6"/>
    <w:rsid w:val="008B5EEF"/>
    <w:rsid w:val="008B62C8"/>
    <w:rsid w:val="008B6789"/>
    <w:rsid w:val="008B6E98"/>
    <w:rsid w:val="008C0109"/>
    <w:rsid w:val="008C3F84"/>
    <w:rsid w:val="008C41D0"/>
    <w:rsid w:val="008C51E1"/>
    <w:rsid w:val="008C584C"/>
    <w:rsid w:val="008C6B67"/>
    <w:rsid w:val="008C721C"/>
    <w:rsid w:val="008D0311"/>
    <w:rsid w:val="008D03A4"/>
    <w:rsid w:val="008D0F68"/>
    <w:rsid w:val="008D13EF"/>
    <w:rsid w:val="008D281A"/>
    <w:rsid w:val="008D2CAF"/>
    <w:rsid w:val="008D34F8"/>
    <w:rsid w:val="008D6412"/>
    <w:rsid w:val="008D772E"/>
    <w:rsid w:val="008E02F1"/>
    <w:rsid w:val="008E0334"/>
    <w:rsid w:val="008E2980"/>
    <w:rsid w:val="008E30D1"/>
    <w:rsid w:val="008E43BA"/>
    <w:rsid w:val="008E4BBE"/>
    <w:rsid w:val="008E53F2"/>
    <w:rsid w:val="008E77ED"/>
    <w:rsid w:val="008F0991"/>
    <w:rsid w:val="008F2744"/>
    <w:rsid w:val="008F3186"/>
    <w:rsid w:val="008F343F"/>
    <w:rsid w:val="008F3875"/>
    <w:rsid w:val="008F4E50"/>
    <w:rsid w:val="008F516E"/>
    <w:rsid w:val="008F557B"/>
    <w:rsid w:val="008F6EB1"/>
    <w:rsid w:val="008F744B"/>
    <w:rsid w:val="008F7E00"/>
    <w:rsid w:val="00900412"/>
    <w:rsid w:val="009016C0"/>
    <w:rsid w:val="00903C1C"/>
    <w:rsid w:val="0090592F"/>
    <w:rsid w:val="009067DE"/>
    <w:rsid w:val="00907E7E"/>
    <w:rsid w:val="00907F34"/>
    <w:rsid w:val="009105E0"/>
    <w:rsid w:val="00912FF6"/>
    <w:rsid w:val="009136BE"/>
    <w:rsid w:val="00913C54"/>
    <w:rsid w:val="00914523"/>
    <w:rsid w:val="00916EE8"/>
    <w:rsid w:val="0093046E"/>
    <w:rsid w:val="00933232"/>
    <w:rsid w:val="009370AD"/>
    <w:rsid w:val="00937D2C"/>
    <w:rsid w:val="00941DFE"/>
    <w:rsid w:val="00942D80"/>
    <w:rsid w:val="00942E15"/>
    <w:rsid w:val="00943329"/>
    <w:rsid w:val="0094687C"/>
    <w:rsid w:val="00947861"/>
    <w:rsid w:val="00947CDD"/>
    <w:rsid w:val="00950316"/>
    <w:rsid w:val="009506C0"/>
    <w:rsid w:val="0095306A"/>
    <w:rsid w:val="00953AE2"/>
    <w:rsid w:val="009566A0"/>
    <w:rsid w:val="00956FCA"/>
    <w:rsid w:val="00957265"/>
    <w:rsid w:val="00960953"/>
    <w:rsid w:val="00960C81"/>
    <w:rsid w:val="009611F0"/>
    <w:rsid w:val="00962EF9"/>
    <w:rsid w:val="0096312A"/>
    <w:rsid w:val="00971AB3"/>
    <w:rsid w:val="00971B2B"/>
    <w:rsid w:val="009722DF"/>
    <w:rsid w:val="00974162"/>
    <w:rsid w:val="00974806"/>
    <w:rsid w:val="00975272"/>
    <w:rsid w:val="009777FF"/>
    <w:rsid w:val="00983770"/>
    <w:rsid w:val="00984CAF"/>
    <w:rsid w:val="0098537F"/>
    <w:rsid w:val="009854B3"/>
    <w:rsid w:val="009862DB"/>
    <w:rsid w:val="00987464"/>
    <w:rsid w:val="00992665"/>
    <w:rsid w:val="00993FF6"/>
    <w:rsid w:val="00995636"/>
    <w:rsid w:val="00995658"/>
    <w:rsid w:val="00995852"/>
    <w:rsid w:val="009964C7"/>
    <w:rsid w:val="009967F4"/>
    <w:rsid w:val="009969E2"/>
    <w:rsid w:val="009A0796"/>
    <w:rsid w:val="009A0947"/>
    <w:rsid w:val="009A320D"/>
    <w:rsid w:val="009A40E5"/>
    <w:rsid w:val="009A601F"/>
    <w:rsid w:val="009B0138"/>
    <w:rsid w:val="009B12BA"/>
    <w:rsid w:val="009B30C5"/>
    <w:rsid w:val="009B371F"/>
    <w:rsid w:val="009B79B9"/>
    <w:rsid w:val="009C0FCC"/>
    <w:rsid w:val="009C2732"/>
    <w:rsid w:val="009C4DD4"/>
    <w:rsid w:val="009C5009"/>
    <w:rsid w:val="009C530C"/>
    <w:rsid w:val="009C5C65"/>
    <w:rsid w:val="009C77DF"/>
    <w:rsid w:val="009D047E"/>
    <w:rsid w:val="009D46F5"/>
    <w:rsid w:val="009D646F"/>
    <w:rsid w:val="009D6E74"/>
    <w:rsid w:val="009E4A6A"/>
    <w:rsid w:val="009E6061"/>
    <w:rsid w:val="009E7CE4"/>
    <w:rsid w:val="009E7DD5"/>
    <w:rsid w:val="009F0BF0"/>
    <w:rsid w:val="009F1529"/>
    <w:rsid w:val="009F26DD"/>
    <w:rsid w:val="009F5EBD"/>
    <w:rsid w:val="009F62DB"/>
    <w:rsid w:val="009F65E7"/>
    <w:rsid w:val="00A02B8D"/>
    <w:rsid w:val="00A03CED"/>
    <w:rsid w:val="00A06446"/>
    <w:rsid w:val="00A07659"/>
    <w:rsid w:val="00A077F0"/>
    <w:rsid w:val="00A100E1"/>
    <w:rsid w:val="00A102C2"/>
    <w:rsid w:val="00A13FB7"/>
    <w:rsid w:val="00A1453E"/>
    <w:rsid w:val="00A15706"/>
    <w:rsid w:val="00A17499"/>
    <w:rsid w:val="00A178A1"/>
    <w:rsid w:val="00A17E33"/>
    <w:rsid w:val="00A227A4"/>
    <w:rsid w:val="00A2341F"/>
    <w:rsid w:val="00A242FF"/>
    <w:rsid w:val="00A268BC"/>
    <w:rsid w:val="00A271DE"/>
    <w:rsid w:val="00A30311"/>
    <w:rsid w:val="00A31937"/>
    <w:rsid w:val="00A35F15"/>
    <w:rsid w:val="00A3678F"/>
    <w:rsid w:val="00A41F7C"/>
    <w:rsid w:val="00A44721"/>
    <w:rsid w:val="00A454F5"/>
    <w:rsid w:val="00A45BF6"/>
    <w:rsid w:val="00A47963"/>
    <w:rsid w:val="00A50929"/>
    <w:rsid w:val="00A511EE"/>
    <w:rsid w:val="00A51CF2"/>
    <w:rsid w:val="00A53B5F"/>
    <w:rsid w:val="00A56B04"/>
    <w:rsid w:val="00A578ED"/>
    <w:rsid w:val="00A60AB2"/>
    <w:rsid w:val="00A615B8"/>
    <w:rsid w:val="00A61AE8"/>
    <w:rsid w:val="00A6472D"/>
    <w:rsid w:val="00A6584B"/>
    <w:rsid w:val="00A65FED"/>
    <w:rsid w:val="00A662AD"/>
    <w:rsid w:val="00A67DE4"/>
    <w:rsid w:val="00A70F6A"/>
    <w:rsid w:val="00A737EA"/>
    <w:rsid w:val="00A73B26"/>
    <w:rsid w:val="00A777DA"/>
    <w:rsid w:val="00A80349"/>
    <w:rsid w:val="00A81322"/>
    <w:rsid w:val="00A82365"/>
    <w:rsid w:val="00A82B4E"/>
    <w:rsid w:val="00A83C5B"/>
    <w:rsid w:val="00A85649"/>
    <w:rsid w:val="00A85E5A"/>
    <w:rsid w:val="00A8700B"/>
    <w:rsid w:val="00A90751"/>
    <w:rsid w:val="00A910DD"/>
    <w:rsid w:val="00A9167E"/>
    <w:rsid w:val="00A93621"/>
    <w:rsid w:val="00AA09A6"/>
    <w:rsid w:val="00AA2190"/>
    <w:rsid w:val="00AA56BA"/>
    <w:rsid w:val="00AA691C"/>
    <w:rsid w:val="00AB1D85"/>
    <w:rsid w:val="00AB20EA"/>
    <w:rsid w:val="00AB21C2"/>
    <w:rsid w:val="00AB239A"/>
    <w:rsid w:val="00AB638F"/>
    <w:rsid w:val="00AC0936"/>
    <w:rsid w:val="00AC2C48"/>
    <w:rsid w:val="00AC38E3"/>
    <w:rsid w:val="00AC3BBA"/>
    <w:rsid w:val="00AC3C74"/>
    <w:rsid w:val="00AC411E"/>
    <w:rsid w:val="00AC49DC"/>
    <w:rsid w:val="00AC65DA"/>
    <w:rsid w:val="00AD1AFB"/>
    <w:rsid w:val="00AD39DE"/>
    <w:rsid w:val="00AD4A54"/>
    <w:rsid w:val="00AD563B"/>
    <w:rsid w:val="00AD655C"/>
    <w:rsid w:val="00AD72FD"/>
    <w:rsid w:val="00AD7381"/>
    <w:rsid w:val="00AD7DFF"/>
    <w:rsid w:val="00AE2452"/>
    <w:rsid w:val="00AE611E"/>
    <w:rsid w:val="00AE699B"/>
    <w:rsid w:val="00AF1044"/>
    <w:rsid w:val="00AF23AA"/>
    <w:rsid w:val="00AF284C"/>
    <w:rsid w:val="00AF3A48"/>
    <w:rsid w:val="00AF4633"/>
    <w:rsid w:val="00AF56CB"/>
    <w:rsid w:val="00AF590C"/>
    <w:rsid w:val="00AF6F40"/>
    <w:rsid w:val="00B00F97"/>
    <w:rsid w:val="00B02ED4"/>
    <w:rsid w:val="00B030D6"/>
    <w:rsid w:val="00B037E5"/>
    <w:rsid w:val="00B04834"/>
    <w:rsid w:val="00B0696A"/>
    <w:rsid w:val="00B073FA"/>
    <w:rsid w:val="00B126A1"/>
    <w:rsid w:val="00B1502B"/>
    <w:rsid w:val="00B167C9"/>
    <w:rsid w:val="00B1684D"/>
    <w:rsid w:val="00B174AD"/>
    <w:rsid w:val="00B21141"/>
    <w:rsid w:val="00B23C4F"/>
    <w:rsid w:val="00B26E5F"/>
    <w:rsid w:val="00B300DD"/>
    <w:rsid w:val="00B3051C"/>
    <w:rsid w:val="00B30E32"/>
    <w:rsid w:val="00B3228C"/>
    <w:rsid w:val="00B327EE"/>
    <w:rsid w:val="00B34682"/>
    <w:rsid w:val="00B351A7"/>
    <w:rsid w:val="00B37FAB"/>
    <w:rsid w:val="00B401E0"/>
    <w:rsid w:val="00B4080D"/>
    <w:rsid w:val="00B4380C"/>
    <w:rsid w:val="00B452C3"/>
    <w:rsid w:val="00B454CD"/>
    <w:rsid w:val="00B456FB"/>
    <w:rsid w:val="00B45D0B"/>
    <w:rsid w:val="00B50EA9"/>
    <w:rsid w:val="00B51C45"/>
    <w:rsid w:val="00B52F35"/>
    <w:rsid w:val="00B54B65"/>
    <w:rsid w:val="00B5590B"/>
    <w:rsid w:val="00B561FA"/>
    <w:rsid w:val="00B562AA"/>
    <w:rsid w:val="00B56415"/>
    <w:rsid w:val="00B613CA"/>
    <w:rsid w:val="00B6427E"/>
    <w:rsid w:val="00B642F7"/>
    <w:rsid w:val="00B656C5"/>
    <w:rsid w:val="00B70607"/>
    <w:rsid w:val="00B70FBC"/>
    <w:rsid w:val="00B712AD"/>
    <w:rsid w:val="00B72E9C"/>
    <w:rsid w:val="00B745AD"/>
    <w:rsid w:val="00B75794"/>
    <w:rsid w:val="00B7583B"/>
    <w:rsid w:val="00B760F5"/>
    <w:rsid w:val="00B83F1D"/>
    <w:rsid w:val="00B8715A"/>
    <w:rsid w:val="00B9345B"/>
    <w:rsid w:val="00BA0F85"/>
    <w:rsid w:val="00BA1BF8"/>
    <w:rsid w:val="00BA3A63"/>
    <w:rsid w:val="00BA4F32"/>
    <w:rsid w:val="00BA5426"/>
    <w:rsid w:val="00BA7902"/>
    <w:rsid w:val="00BB175E"/>
    <w:rsid w:val="00BB180F"/>
    <w:rsid w:val="00BB2C37"/>
    <w:rsid w:val="00BB6225"/>
    <w:rsid w:val="00BB6B92"/>
    <w:rsid w:val="00BB6F9F"/>
    <w:rsid w:val="00BC0213"/>
    <w:rsid w:val="00BC06AD"/>
    <w:rsid w:val="00BC0B7C"/>
    <w:rsid w:val="00BC1674"/>
    <w:rsid w:val="00BC5BCB"/>
    <w:rsid w:val="00BD1D4A"/>
    <w:rsid w:val="00BD2772"/>
    <w:rsid w:val="00BD2F64"/>
    <w:rsid w:val="00BD35F8"/>
    <w:rsid w:val="00BD4305"/>
    <w:rsid w:val="00BD4E7C"/>
    <w:rsid w:val="00BD6BBB"/>
    <w:rsid w:val="00BE098D"/>
    <w:rsid w:val="00BE0C9A"/>
    <w:rsid w:val="00BE33FE"/>
    <w:rsid w:val="00BE54E3"/>
    <w:rsid w:val="00BE5C89"/>
    <w:rsid w:val="00BE7A7C"/>
    <w:rsid w:val="00BF1121"/>
    <w:rsid w:val="00BF62C6"/>
    <w:rsid w:val="00BF6921"/>
    <w:rsid w:val="00C00F68"/>
    <w:rsid w:val="00C04B32"/>
    <w:rsid w:val="00C12099"/>
    <w:rsid w:val="00C13374"/>
    <w:rsid w:val="00C139FA"/>
    <w:rsid w:val="00C1516F"/>
    <w:rsid w:val="00C174D6"/>
    <w:rsid w:val="00C17F49"/>
    <w:rsid w:val="00C2283E"/>
    <w:rsid w:val="00C2411B"/>
    <w:rsid w:val="00C244A4"/>
    <w:rsid w:val="00C26BD2"/>
    <w:rsid w:val="00C26F41"/>
    <w:rsid w:val="00C27702"/>
    <w:rsid w:val="00C27F06"/>
    <w:rsid w:val="00C3030C"/>
    <w:rsid w:val="00C30752"/>
    <w:rsid w:val="00C30B67"/>
    <w:rsid w:val="00C32BC0"/>
    <w:rsid w:val="00C35847"/>
    <w:rsid w:val="00C35F03"/>
    <w:rsid w:val="00C36DF5"/>
    <w:rsid w:val="00C3758A"/>
    <w:rsid w:val="00C37728"/>
    <w:rsid w:val="00C40E6A"/>
    <w:rsid w:val="00C41CF2"/>
    <w:rsid w:val="00C43DDE"/>
    <w:rsid w:val="00C46EEC"/>
    <w:rsid w:val="00C50F4B"/>
    <w:rsid w:val="00C5148C"/>
    <w:rsid w:val="00C52BF7"/>
    <w:rsid w:val="00C533A3"/>
    <w:rsid w:val="00C57748"/>
    <w:rsid w:val="00C60B55"/>
    <w:rsid w:val="00C619C0"/>
    <w:rsid w:val="00C6233F"/>
    <w:rsid w:val="00C70009"/>
    <w:rsid w:val="00C7031C"/>
    <w:rsid w:val="00C71030"/>
    <w:rsid w:val="00C722DB"/>
    <w:rsid w:val="00C74438"/>
    <w:rsid w:val="00C75AA6"/>
    <w:rsid w:val="00C774A4"/>
    <w:rsid w:val="00C8077F"/>
    <w:rsid w:val="00C80EE5"/>
    <w:rsid w:val="00C81C98"/>
    <w:rsid w:val="00C838FD"/>
    <w:rsid w:val="00C839E4"/>
    <w:rsid w:val="00C87315"/>
    <w:rsid w:val="00C918D5"/>
    <w:rsid w:val="00C9422D"/>
    <w:rsid w:val="00C94E6B"/>
    <w:rsid w:val="00C954FF"/>
    <w:rsid w:val="00C955AD"/>
    <w:rsid w:val="00C957D3"/>
    <w:rsid w:val="00C95BAA"/>
    <w:rsid w:val="00CA085C"/>
    <w:rsid w:val="00CA17E3"/>
    <w:rsid w:val="00CA544B"/>
    <w:rsid w:val="00CA6BEB"/>
    <w:rsid w:val="00CA7124"/>
    <w:rsid w:val="00CB0AC8"/>
    <w:rsid w:val="00CC0E76"/>
    <w:rsid w:val="00CC21B1"/>
    <w:rsid w:val="00CC41D8"/>
    <w:rsid w:val="00CC4263"/>
    <w:rsid w:val="00CC6348"/>
    <w:rsid w:val="00CC638B"/>
    <w:rsid w:val="00CC6B46"/>
    <w:rsid w:val="00CD29EC"/>
    <w:rsid w:val="00CD775A"/>
    <w:rsid w:val="00CD7C86"/>
    <w:rsid w:val="00CD7E7E"/>
    <w:rsid w:val="00CE104F"/>
    <w:rsid w:val="00CE7E79"/>
    <w:rsid w:val="00CF1DB2"/>
    <w:rsid w:val="00CF39EF"/>
    <w:rsid w:val="00CF7087"/>
    <w:rsid w:val="00CF7E71"/>
    <w:rsid w:val="00D00CFD"/>
    <w:rsid w:val="00D033C1"/>
    <w:rsid w:val="00D0432D"/>
    <w:rsid w:val="00D0512E"/>
    <w:rsid w:val="00D06D8F"/>
    <w:rsid w:val="00D073C5"/>
    <w:rsid w:val="00D116F9"/>
    <w:rsid w:val="00D14FD7"/>
    <w:rsid w:val="00D17A9B"/>
    <w:rsid w:val="00D215F5"/>
    <w:rsid w:val="00D21698"/>
    <w:rsid w:val="00D22046"/>
    <w:rsid w:val="00D22CC4"/>
    <w:rsid w:val="00D26424"/>
    <w:rsid w:val="00D27239"/>
    <w:rsid w:val="00D32D36"/>
    <w:rsid w:val="00D4071C"/>
    <w:rsid w:val="00D40B3A"/>
    <w:rsid w:val="00D4190A"/>
    <w:rsid w:val="00D42AB9"/>
    <w:rsid w:val="00D435B2"/>
    <w:rsid w:val="00D44B83"/>
    <w:rsid w:val="00D44E9A"/>
    <w:rsid w:val="00D47D40"/>
    <w:rsid w:val="00D50819"/>
    <w:rsid w:val="00D51A9A"/>
    <w:rsid w:val="00D5609E"/>
    <w:rsid w:val="00D60129"/>
    <w:rsid w:val="00D6206A"/>
    <w:rsid w:val="00D62247"/>
    <w:rsid w:val="00D64C88"/>
    <w:rsid w:val="00D651BB"/>
    <w:rsid w:val="00D65527"/>
    <w:rsid w:val="00D65F1E"/>
    <w:rsid w:val="00D67EC1"/>
    <w:rsid w:val="00D70513"/>
    <w:rsid w:val="00D74212"/>
    <w:rsid w:val="00D761D0"/>
    <w:rsid w:val="00D766A9"/>
    <w:rsid w:val="00D76FC4"/>
    <w:rsid w:val="00D778E9"/>
    <w:rsid w:val="00D77C81"/>
    <w:rsid w:val="00D80AD3"/>
    <w:rsid w:val="00D8441E"/>
    <w:rsid w:val="00D85BF5"/>
    <w:rsid w:val="00D92560"/>
    <w:rsid w:val="00D92985"/>
    <w:rsid w:val="00D93F47"/>
    <w:rsid w:val="00D9691F"/>
    <w:rsid w:val="00D97168"/>
    <w:rsid w:val="00D97B95"/>
    <w:rsid w:val="00D97DEF"/>
    <w:rsid w:val="00D97F19"/>
    <w:rsid w:val="00DA04E5"/>
    <w:rsid w:val="00DA1E19"/>
    <w:rsid w:val="00DA2CF4"/>
    <w:rsid w:val="00DA2FED"/>
    <w:rsid w:val="00DA3E34"/>
    <w:rsid w:val="00DA428B"/>
    <w:rsid w:val="00DA6645"/>
    <w:rsid w:val="00DB1274"/>
    <w:rsid w:val="00DB177F"/>
    <w:rsid w:val="00DB4890"/>
    <w:rsid w:val="00DB6F50"/>
    <w:rsid w:val="00DC12FD"/>
    <w:rsid w:val="00DC2BDD"/>
    <w:rsid w:val="00DC3998"/>
    <w:rsid w:val="00DC49B1"/>
    <w:rsid w:val="00DC51E9"/>
    <w:rsid w:val="00DD073D"/>
    <w:rsid w:val="00DD3188"/>
    <w:rsid w:val="00DD7B4F"/>
    <w:rsid w:val="00DE3BED"/>
    <w:rsid w:val="00DE5CE0"/>
    <w:rsid w:val="00DE75E0"/>
    <w:rsid w:val="00DE773B"/>
    <w:rsid w:val="00DE7B8A"/>
    <w:rsid w:val="00DF0DBF"/>
    <w:rsid w:val="00DF2772"/>
    <w:rsid w:val="00DF3877"/>
    <w:rsid w:val="00DF4534"/>
    <w:rsid w:val="00DF5612"/>
    <w:rsid w:val="00DF5A04"/>
    <w:rsid w:val="00DF5F40"/>
    <w:rsid w:val="00DF6494"/>
    <w:rsid w:val="00E006F3"/>
    <w:rsid w:val="00E00C82"/>
    <w:rsid w:val="00E00E51"/>
    <w:rsid w:val="00E01A62"/>
    <w:rsid w:val="00E02D98"/>
    <w:rsid w:val="00E03EBB"/>
    <w:rsid w:val="00E0415C"/>
    <w:rsid w:val="00E0660A"/>
    <w:rsid w:val="00E06679"/>
    <w:rsid w:val="00E06927"/>
    <w:rsid w:val="00E06B7F"/>
    <w:rsid w:val="00E07994"/>
    <w:rsid w:val="00E119F0"/>
    <w:rsid w:val="00E13C63"/>
    <w:rsid w:val="00E14B0B"/>
    <w:rsid w:val="00E15796"/>
    <w:rsid w:val="00E1598C"/>
    <w:rsid w:val="00E164D5"/>
    <w:rsid w:val="00E1659F"/>
    <w:rsid w:val="00E16E4B"/>
    <w:rsid w:val="00E20550"/>
    <w:rsid w:val="00E210D9"/>
    <w:rsid w:val="00E23BD3"/>
    <w:rsid w:val="00E24BC6"/>
    <w:rsid w:val="00E27FA6"/>
    <w:rsid w:val="00E31C29"/>
    <w:rsid w:val="00E32AE0"/>
    <w:rsid w:val="00E33B35"/>
    <w:rsid w:val="00E33B44"/>
    <w:rsid w:val="00E34B68"/>
    <w:rsid w:val="00E35B61"/>
    <w:rsid w:val="00E36627"/>
    <w:rsid w:val="00E3686B"/>
    <w:rsid w:val="00E40249"/>
    <w:rsid w:val="00E414BC"/>
    <w:rsid w:val="00E42447"/>
    <w:rsid w:val="00E43384"/>
    <w:rsid w:val="00E43979"/>
    <w:rsid w:val="00E45165"/>
    <w:rsid w:val="00E4584B"/>
    <w:rsid w:val="00E45C6A"/>
    <w:rsid w:val="00E47036"/>
    <w:rsid w:val="00E50427"/>
    <w:rsid w:val="00E50D76"/>
    <w:rsid w:val="00E52B41"/>
    <w:rsid w:val="00E53052"/>
    <w:rsid w:val="00E54999"/>
    <w:rsid w:val="00E54F40"/>
    <w:rsid w:val="00E568F3"/>
    <w:rsid w:val="00E64AAA"/>
    <w:rsid w:val="00E67BF9"/>
    <w:rsid w:val="00E7205A"/>
    <w:rsid w:val="00E72FA6"/>
    <w:rsid w:val="00E74CBF"/>
    <w:rsid w:val="00E74E92"/>
    <w:rsid w:val="00E7576F"/>
    <w:rsid w:val="00E75B9A"/>
    <w:rsid w:val="00E77B07"/>
    <w:rsid w:val="00E77ED7"/>
    <w:rsid w:val="00E85F9F"/>
    <w:rsid w:val="00E87069"/>
    <w:rsid w:val="00E920B8"/>
    <w:rsid w:val="00E95116"/>
    <w:rsid w:val="00E96AEF"/>
    <w:rsid w:val="00EA027C"/>
    <w:rsid w:val="00EA0F14"/>
    <w:rsid w:val="00EA48F3"/>
    <w:rsid w:val="00EA7AAE"/>
    <w:rsid w:val="00EB10D3"/>
    <w:rsid w:val="00EB23A4"/>
    <w:rsid w:val="00EB2D27"/>
    <w:rsid w:val="00EB3E20"/>
    <w:rsid w:val="00EC0A46"/>
    <w:rsid w:val="00EC2797"/>
    <w:rsid w:val="00EC3B85"/>
    <w:rsid w:val="00EC56C6"/>
    <w:rsid w:val="00EC6AC0"/>
    <w:rsid w:val="00EC75B6"/>
    <w:rsid w:val="00ED00FC"/>
    <w:rsid w:val="00ED0D16"/>
    <w:rsid w:val="00ED1764"/>
    <w:rsid w:val="00ED2BBB"/>
    <w:rsid w:val="00ED5532"/>
    <w:rsid w:val="00ED55C2"/>
    <w:rsid w:val="00ED5D2D"/>
    <w:rsid w:val="00ED62EB"/>
    <w:rsid w:val="00ED70F4"/>
    <w:rsid w:val="00ED78C6"/>
    <w:rsid w:val="00ED7B02"/>
    <w:rsid w:val="00EE24EC"/>
    <w:rsid w:val="00EE25F1"/>
    <w:rsid w:val="00EE29C9"/>
    <w:rsid w:val="00EE359E"/>
    <w:rsid w:val="00EE375F"/>
    <w:rsid w:val="00EE627C"/>
    <w:rsid w:val="00EE636D"/>
    <w:rsid w:val="00EF0CA4"/>
    <w:rsid w:val="00EF0D37"/>
    <w:rsid w:val="00EF0EE0"/>
    <w:rsid w:val="00EF2879"/>
    <w:rsid w:val="00EF2958"/>
    <w:rsid w:val="00EF4AF0"/>
    <w:rsid w:val="00EF6833"/>
    <w:rsid w:val="00EF6A67"/>
    <w:rsid w:val="00F01A28"/>
    <w:rsid w:val="00F01C92"/>
    <w:rsid w:val="00F01E07"/>
    <w:rsid w:val="00F0322A"/>
    <w:rsid w:val="00F03EF5"/>
    <w:rsid w:val="00F04067"/>
    <w:rsid w:val="00F041A4"/>
    <w:rsid w:val="00F04F13"/>
    <w:rsid w:val="00F05BCF"/>
    <w:rsid w:val="00F05DF8"/>
    <w:rsid w:val="00F06B2E"/>
    <w:rsid w:val="00F079F3"/>
    <w:rsid w:val="00F10E42"/>
    <w:rsid w:val="00F11B4F"/>
    <w:rsid w:val="00F120CC"/>
    <w:rsid w:val="00F1282E"/>
    <w:rsid w:val="00F129AE"/>
    <w:rsid w:val="00F13632"/>
    <w:rsid w:val="00F16F26"/>
    <w:rsid w:val="00F200B1"/>
    <w:rsid w:val="00F20485"/>
    <w:rsid w:val="00F20EEA"/>
    <w:rsid w:val="00F21959"/>
    <w:rsid w:val="00F219B8"/>
    <w:rsid w:val="00F21E74"/>
    <w:rsid w:val="00F22E64"/>
    <w:rsid w:val="00F231B2"/>
    <w:rsid w:val="00F23C6B"/>
    <w:rsid w:val="00F23CDD"/>
    <w:rsid w:val="00F246B9"/>
    <w:rsid w:val="00F2487C"/>
    <w:rsid w:val="00F258E2"/>
    <w:rsid w:val="00F26010"/>
    <w:rsid w:val="00F268E4"/>
    <w:rsid w:val="00F31654"/>
    <w:rsid w:val="00F31E56"/>
    <w:rsid w:val="00F357AC"/>
    <w:rsid w:val="00F418A4"/>
    <w:rsid w:val="00F4196C"/>
    <w:rsid w:val="00F43D49"/>
    <w:rsid w:val="00F47A24"/>
    <w:rsid w:val="00F50FED"/>
    <w:rsid w:val="00F52548"/>
    <w:rsid w:val="00F54056"/>
    <w:rsid w:val="00F60B5B"/>
    <w:rsid w:val="00F61CB7"/>
    <w:rsid w:val="00F62761"/>
    <w:rsid w:val="00F62D9E"/>
    <w:rsid w:val="00F653BB"/>
    <w:rsid w:val="00F6586E"/>
    <w:rsid w:val="00F66935"/>
    <w:rsid w:val="00F66973"/>
    <w:rsid w:val="00F672B5"/>
    <w:rsid w:val="00F71651"/>
    <w:rsid w:val="00F71B6B"/>
    <w:rsid w:val="00F72F26"/>
    <w:rsid w:val="00F7607D"/>
    <w:rsid w:val="00F77626"/>
    <w:rsid w:val="00F811C7"/>
    <w:rsid w:val="00F8304C"/>
    <w:rsid w:val="00F85132"/>
    <w:rsid w:val="00F854C3"/>
    <w:rsid w:val="00F865FA"/>
    <w:rsid w:val="00F875F6"/>
    <w:rsid w:val="00F87B5B"/>
    <w:rsid w:val="00F9051D"/>
    <w:rsid w:val="00F91227"/>
    <w:rsid w:val="00F9313D"/>
    <w:rsid w:val="00F9341D"/>
    <w:rsid w:val="00F93AA8"/>
    <w:rsid w:val="00F943B6"/>
    <w:rsid w:val="00F94997"/>
    <w:rsid w:val="00F957B1"/>
    <w:rsid w:val="00FA1763"/>
    <w:rsid w:val="00FA2719"/>
    <w:rsid w:val="00FA2E4B"/>
    <w:rsid w:val="00FA48D0"/>
    <w:rsid w:val="00FA5209"/>
    <w:rsid w:val="00FA6353"/>
    <w:rsid w:val="00FA6367"/>
    <w:rsid w:val="00FA683E"/>
    <w:rsid w:val="00FA7C97"/>
    <w:rsid w:val="00FB15C0"/>
    <w:rsid w:val="00FB2A3D"/>
    <w:rsid w:val="00FB5DF2"/>
    <w:rsid w:val="00FB73B8"/>
    <w:rsid w:val="00FC1452"/>
    <w:rsid w:val="00FC1AE3"/>
    <w:rsid w:val="00FC347D"/>
    <w:rsid w:val="00FC3F10"/>
    <w:rsid w:val="00FC7DE0"/>
    <w:rsid w:val="00FD0D70"/>
    <w:rsid w:val="00FD2E22"/>
    <w:rsid w:val="00FD39EE"/>
    <w:rsid w:val="00FD444C"/>
    <w:rsid w:val="00FD532A"/>
    <w:rsid w:val="00FD562E"/>
    <w:rsid w:val="00FE11F7"/>
    <w:rsid w:val="00FE3F33"/>
    <w:rsid w:val="00FE6FD3"/>
    <w:rsid w:val="00FE7B9F"/>
    <w:rsid w:val="00FF021F"/>
    <w:rsid w:val="00FF12FF"/>
    <w:rsid w:val="00FF1A19"/>
    <w:rsid w:val="00FF326F"/>
    <w:rsid w:val="00FF3378"/>
    <w:rsid w:val="00FF3D4A"/>
    <w:rsid w:val="00FF40CB"/>
    <w:rsid w:val="00FF569C"/>
    <w:rsid w:val="0824DFCE"/>
    <w:rsid w:val="0E35D8D9"/>
    <w:rsid w:val="0E3A0C2B"/>
    <w:rsid w:val="0F409B51"/>
    <w:rsid w:val="125D6AA7"/>
    <w:rsid w:val="12E96870"/>
    <w:rsid w:val="13D588BC"/>
    <w:rsid w:val="16591720"/>
    <w:rsid w:val="167B6358"/>
    <w:rsid w:val="1C423C1A"/>
    <w:rsid w:val="1CC6358C"/>
    <w:rsid w:val="1E9C7D78"/>
    <w:rsid w:val="28F1CFE3"/>
    <w:rsid w:val="2FF1B65F"/>
    <w:rsid w:val="4011B955"/>
    <w:rsid w:val="40E28258"/>
    <w:rsid w:val="51999C09"/>
    <w:rsid w:val="5610F861"/>
    <w:rsid w:val="56B1EBC7"/>
    <w:rsid w:val="5BDF4851"/>
    <w:rsid w:val="6388468B"/>
    <w:rsid w:val="64D90E38"/>
    <w:rsid w:val="6832BE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A56C"/>
  <w15:docId w15:val="{79E8BA25-6339-40E6-A5A9-3608332B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903"/>
      <w:jc w:val="center"/>
      <w:outlineLvl w:val="0"/>
    </w:pPr>
    <w:rPr>
      <w:b/>
      <w:bCs/>
      <w:sz w:val="24"/>
      <w:szCs w:val="24"/>
    </w:rPr>
  </w:style>
  <w:style w:type="paragraph" w:styleId="Heading2">
    <w:name w:val="heading 2"/>
    <w:basedOn w:val="Normal"/>
    <w:uiPriority w:val="9"/>
    <w:unhideWhenUsed/>
    <w:qFormat/>
    <w:pPr>
      <w:ind w:left="464" w:hanging="26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98" w:hanging="404"/>
      <w:jc w:val="both"/>
    </w:pPr>
  </w:style>
  <w:style w:type="paragraph" w:customStyle="1" w:styleId="TableParagraph">
    <w:name w:val="Table Paragraph"/>
    <w:basedOn w:val="Normal"/>
    <w:uiPriority w:val="1"/>
    <w:qFormat/>
  </w:style>
  <w:style w:type="paragraph" w:styleId="Revision">
    <w:name w:val="Revision"/>
    <w:hidden/>
    <w:uiPriority w:val="99"/>
    <w:semiHidden/>
    <w:rsid w:val="005B026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A09A6"/>
    <w:rPr>
      <w:sz w:val="16"/>
      <w:szCs w:val="16"/>
    </w:rPr>
  </w:style>
  <w:style w:type="paragraph" w:styleId="CommentText">
    <w:name w:val="annotation text"/>
    <w:basedOn w:val="Normal"/>
    <w:link w:val="CommentTextChar"/>
    <w:uiPriority w:val="99"/>
    <w:unhideWhenUsed/>
    <w:rsid w:val="00AA09A6"/>
    <w:rPr>
      <w:sz w:val="20"/>
      <w:szCs w:val="20"/>
    </w:rPr>
  </w:style>
  <w:style w:type="character" w:customStyle="1" w:styleId="CommentTextChar">
    <w:name w:val="Comment Text Char"/>
    <w:basedOn w:val="DefaultParagraphFont"/>
    <w:link w:val="CommentText"/>
    <w:uiPriority w:val="99"/>
    <w:rsid w:val="00AA09A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A09A6"/>
    <w:rPr>
      <w:b/>
      <w:bCs/>
    </w:rPr>
  </w:style>
  <w:style w:type="character" w:customStyle="1" w:styleId="CommentSubjectChar">
    <w:name w:val="Comment Subject Char"/>
    <w:basedOn w:val="CommentTextChar"/>
    <w:link w:val="CommentSubject"/>
    <w:uiPriority w:val="99"/>
    <w:semiHidden/>
    <w:rsid w:val="00AA09A6"/>
    <w:rPr>
      <w:rFonts w:ascii="Arial" w:eastAsia="Arial" w:hAnsi="Arial" w:cs="Arial"/>
      <w:b/>
      <w:bCs/>
      <w:sz w:val="20"/>
      <w:szCs w:val="20"/>
    </w:rPr>
  </w:style>
  <w:style w:type="paragraph" w:styleId="Header">
    <w:name w:val="header"/>
    <w:basedOn w:val="Normal"/>
    <w:link w:val="HeaderChar"/>
    <w:uiPriority w:val="99"/>
    <w:unhideWhenUsed/>
    <w:rsid w:val="00BD4E7C"/>
    <w:pPr>
      <w:tabs>
        <w:tab w:val="center" w:pos="4680"/>
        <w:tab w:val="right" w:pos="9360"/>
      </w:tabs>
    </w:pPr>
  </w:style>
  <w:style w:type="character" w:customStyle="1" w:styleId="HeaderChar">
    <w:name w:val="Header Char"/>
    <w:basedOn w:val="DefaultParagraphFont"/>
    <w:link w:val="Header"/>
    <w:uiPriority w:val="99"/>
    <w:rsid w:val="00BD4E7C"/>
    <w:rPr>
      <w:rFonts w:ascii="Arial" w:eastAsia="Arial" w:hAnsi="Arial" w:cs="Arial"/>
    </w:rPr>
  </w:style>
  <w:style w:type="paragraph" w:styleId="Footer">
    <w:name w:val="footer"/>
    <w:basedOn w:val="Normal"/>
    <w:link w:val="FooterChar"/>
    <w:uiPriority w:val="99"/>
    <w:unhideWhenUsed/>
    <w:rsid w:val="00BD4E7C"/>
    <w:pPr>
      <w:tabs>
        <w:tab w:val="center" w:pos="4680"/>
        <w:tab w:val="right" w:pos="9360"/>
      </w:tabs>
    </w:pPr>
  </w:style>
  <w:style w:type="character" w:customStyle="1" w:styleId="FooterChar">
    <w:name w:val="Footer Char"/>
    <w:basedOn w:val="DefaultParagraphFont"/>
    <w:link w:val="Footer"/>
    <w:uiPriority w:val="99"/>
    <w:rsid w:val="00BD4E7C"/>
    <w:rPr>
      <w:rFonts w:ascii="Arial" w:eastAsia="Arial" w:hAnsi="Arial" w:cs="Arial"/>
    </w:rPr>
  </w:style>
  <w:style w:type="character" w:customStyle="1" w:styleId="Heading1Char">
    <w:name w:val="Heading 1 Char"/>
    <w:basedOn w:val="DefaultParagraphFont"/>
    <w:link w:val="Heading1"/>
    <w:uiPriority w:val="9"/>
    <w:rsid w:val="00F9313D"/>
    <w:rPr>
      <w:rFonts w:ascii="Arial" w:eastAsia="Arial" w:hAnsi="Arial" w:cs="Arial"/>
      <w:b/>
      <w:bCs/>
      <w:sz w:val="24"/>
      <w:szCs w:val="24"/>
    </w:rPr>
  </w:style>
  <w:style w:type="character" w:styleId="Mention">
    <w:name w:val="Mention"/>
    <w:basedOn w:val="DefaultParagraphFont"/>
    <w:uiPriority w:val="99"/>
    <w:unhideWhenUsed/>
    <w:rsid w:val="00DC3998"/>
    <w:rPr>
      <w:color w:val="2B579A"/>
      <w:shd w:val="clear" w:color="auto" w:fill="E1DFDD"/>
    </w:rPr>
  </w:style>
  <w:style w:type="character" w:styleId="Hyperlink">
    <w:name w:val="Hyperlink"/>
    <w:basedOn w:val="DefaultParagraphFont"/>
    <w:uiPriority w:val="99"/>
    <w:unhideWhenUsed/>
    <w:rsid w:val="009A40E5"/>
    <w:rPr>
      <w:color w:val="0000FF" w:themeColor="hyperlink"/>
      <w:u w:val="single"/>
    </w:rPr>
  </w:style>
  <w:style w:type="character" w:styleId="UnresolvedMention">
    <w:name w:val="Unresolved Mention"/>
    <w:basedOn w:val="DefaultParagraphFont"/>
    <w:uiPriority w:val="99"/>
    <w:semiHidden/>
    <w:unhideWhenUsed/>
    <w:rsid w:val="009A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496">
      <w:bodyDiv w:val="1"/>
      <w:marLeft w:val="0"/>
      <w:marRight w:val="0"/>
      <w:marTop w:val="0"/>
      <w:marBottom w:val="0"/>
      <w:divBdr>
        <w:top w:val="none" w:sz="0" w:space="0" w:color="auto"/>
        <w:left w:val="none" w:sz="0" w:space="0" w:color="auto"/>
        <w:bottom w:val="none" w:sz="0" w:space="0" w:color="auto"/>
        <w:right w:val="none" w:sz="0" w:space="0" w:color="auto"/>
      </w:divBdr>
    </w:div>
    <w:div w:id="1305966305">
      <w:bodyDiv w:val="1"/>
      <w:marLeft w:val="0"/>
      <w:marRight w:val="0"/>
      <w:marTop w:val="0"/>
      <w:marBottom w:val="0"/>
      <w:divBdr>
        <w:top w:val="none" w:sz="0" w:space="0" w:color="auto"/>
        <w:left w:val="none" w:sz="0" w:space="0" w:color="auto"/>
        <w:bottom w:val="none" w:sz="0" w:space="0" w:color="auto"/>
        <w:right w:val="none" w:sz="0" w:space="0" w:color="auto"/>
      </w:divBdr>
    </w:div>
    <w:div w:id="1415590639">
      <w:bodyDiv w:val="1"/>
      <w:marLeft w:val="0"/>
      <w:marRight w:val="0"/>
      <w:marTop w:val="0"/>
      <w:marBottom w:val="0"/>
      <w:divBdr>
        <w:top w:val="none" w:sz="0" w:space="0" w:color="auto"/>
        <w:left w:val="none" w:sz="0" w:space="0" w:color="auto"/>
        <w:bottom w:val="none" w:sz="0" w:space="0" w:color="auto"/>
        <w:right w:val="none" w:sz="0" w:space="0" w:color="auto"/>
      </w:divBdr>
    </w:div>
    <w:div w:id="1444182835">
      <w:bodyDiv w:val="1"/>
      <w:marLeft w:val="0"/>
      <w:marRight w:val="0"/>
      <w:marTop w:val="0"/>
      <w:marBottom w:val="0"/>
      <w:divBdr>
        <w:top w:val="none" w:sz="0" w:space="0" w:color="auto"/>
        <w:left w:val="none" w:sz="0" w:space="0" w:color="auto"/>
        <w:bottom w:val="none" w:sz="0" w:space="0" w:color="auto"/>
        <w:right w:val="none" w:sz="0" w:space="0" w:color="auto"/>
      </w:divBdr>
    </w:div>
    <w:div w:id="1761485196">
      <w:bodyDiv w:val="1"/>
      <w:marLeft w:val="0"/>
      <w:marRight w:val="0"/>
      <w:marTop w:val="0"/>
      <w:marBottom w:val="0"/>
      <w:divBdr>
        <w:top w:val="none" w:sz="0" w:space="0" w:color="auto"/>
        <w:left w:val="none" w:sz="0" w:space="0" w:color="auto"/>
        <w:bottom w:val="none" w:sz="0" w:space="0" w:color="auto"/>
        <w:right w:val="none" w:sz="0" w:space="0" w:color="auto"/>
      </w:divBdr>
    </w:div>
    <w:div w:id="1809780964">
      <w:bodyDiv w:val="1"/>
      <w:marLeft w:val="0"/>
      <w:marRight w:val="0"/>
      <w:marTop w:val="0"/>
      <w:marBottom w:val="0"/>
      <w:divBdr>
        <w:top w:val="none" w:sz="0" w:space="0" w:color="auto"/>
        <w:left w:val="none" w:sz="0" w:space="0" w:color="auto"/>
        <w:bottom w:val="none" w:sz="0" w:space="0" w:color="auto"/>
        <w:right w:val="none" w:sz="0" w:space="0" w:color="auto"/>
      </w:divBdr>
    </w:div>
    <w:div w:id="20637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a7d252-17c7-4c20-b74a-c0e992ea0dd2" xsi:nil="true"/>
    <SharedWithUsers xmlns="d6a7d252-17c7-4c20-b74a-c0e992ea0dd2">
      <UserInfo>
        <DisplayName>Dulaney, William</DisplayName>
        <AccountId>5204</AccountId>
        <AccountType/>
      </UserInfo>
      <UserInfo>
        <DisplayName>Mann, Paul</DisplayName>
        <AccountId>4858</AccountId>
        <AccountType/>
      </UserInfo>
      <UserInfo>
        <DisplayName>Westhoven, Jeffrey</DisplayName>
        <AccountId>42</AccountId>
        <AccountType/>
      </UserInfo>
      <UserInfo>
        <DisplayName>Thomas, AJ</DisplayName>
        <AccountId>5278</AccountId>
        <AccountType/>
      </UserInfo>
      <UserInfo>
        <DisplayName>Hedley, Anna</DisplayName>
        <AccountId>5587</AccountId>
        <AccountType/>
      </UserInfo>
      <UserInfo>
        <DisplayName>Drerup, Melanie</DisplayName>
        <AccountId>30</AccountId>
        <AccountType/>
      </UserInfo>
      <UserInfo>
        <DisplayName>Taggart, Julie</DisplayName>
        <AccountId>4699</AccountId>
        <AccountType/>
      </UserInfo>
      <UserInfo>
        <DisplayName>Bruner, Chris</DisplayName>
        <AccountId>39</AccountId>
        <AccountType/>
      </UserInfo>
      <UserInfo>
        <DisplayName>Lyman, Cheryl</DisplayName>
        <AccountId>1807</AccountId>
        <AccountType/>
      </UserInfo>
      <UserInfo>
        <DisplayName>Young, Avery</DisplayName>
        <AccountId>5560</AccountId>
        <AccountType/>
      </UserInfo>
      <UserInfo>
        <DisplayName>Damschroder, William</DisplayName>
        <AccountId>5888</AccountId>
        <AccountType/>
      </UserInfo>
      <UserInfo>
        <DisplayName>Moyer, Julianna</DisplayName>
        <AccountId>6561</AccountId>
        <AccountType/>
      </UserInfo>
      <UserInfo>
        <DisplayName>Anderson, Jeff</DisplayName>
        <AccountId>3558</AccountId>
        <AccountType/>
      </UserInfo>
    </SharedWithUsers>
    <lcf76f155ced4ddcb4097134ff3c332f xmlns="46f04397-e7a5-49eb-a9e8-495cd916d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C8F93-1F70-4CBC-B39B-9376E791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D85F5-DD33-4510-80C0-DC457F55192C}">
  <ds:schemaRefs>
    <ds:schemaRef ds:uri="http://schemas.openxmlformats.org/officeDocument/2006/bibliography"/>
  </ds:schemaRefs>
</ds:datastoreItem>
</file>

<file path=customXml/itemProps3.xml><?xml version="1.0" encoding="utf-8"?>
<ds:datastoreItem xmlns:ds="http://schemas.openxmlformats.org/officeDocument/2006/customXml" ds:itemID="{D096B823-B116-42B5-AFE8-C503D25D8B2B}">
  <ds:schemaRefs>
    <ds:schemaRef ds:uri="http://schemas.microsoft.com/sharepoint/v3/contenttype/forms"/>
  </ds:schemaRefs>
</ds:datastoreItem>
</file>

<file path=customXml/itemProps4.xml><?xml version="1.0" encoding="utf-8"?>
<ds:datastoreItem xmlns:ds="http://schemas.openxmlformats.org/officeDocument/2006/customXml" ds:itemID="{063EE89A-5A73-493B-9265-10BC158625E1}">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8906</Words>
  <Characters>50767</Characters>
  <Application>Microsoft Office Word</Application>
  <DocSecurity>0</DocSecurity>
  <Lines>423</Lines>
  <Paragraphs>119</Paragraphs>
  <ScaleCrop>false</ScaleCrop>
  <Company/>
  <LinksUpToDate>false</LinksUpToDate>
  <CharactersWithSpaces>59554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Stephenson</dc:creator>
  <cp:keywords/>
  <dc:description/>
  <cp:lastModifiedBy>Kelly M. Berger-Davis</cp:lastModifiedBy>
  <cp:revision>5</cp:revision>
  <dcterms:created xsi:type="dcterms:W3CDTF">2025-03-11T15:15:00Z</dcterms:created>
  <dcterms:modified xsi:type="dcterms:W3CDTF">2025-05-09T11:22:00Z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CF Project Setup">
    <vt:lpwstr>https://ohiodas.sharepoint.com/sites/OFCC_DMS/grants/_layouts/15/wrkstat.aspx?List=a289251f-1ca7-4be9-935f-4844073caaa6&amp;WorkflowInstanceName=47f4308b-5a60-4fa5-a2ea-f2e26f8c5526, Document Setup</vt:lpwstr>
  </property>
  <property fmtid="{D5CDD505-2E9C-101B-9397-08002B2CF9AE}" pid="3" name="ContentTypeId">
    <vt:lpwstr>0x0101000F2E27895E9E7B4F9D13204D94D0320E</vt:lpwstr>
  </property>
  <property fmtid="{D5CDD505-2E9C-101B-9397-08002B2CF9AE}" pid="4" name="Created">
    <vt:filetime>2022-07-14T00:00:00Z</vt:filetime>
  </property>
  <property fmtid="{D5CDD505-2E9C-101B-9397-08002B2CF9AE}" pid="5" name="Creator">
    <vt:lpwstr>Acrobat PDFMaker 22 for Word</vt:lpwstr>
  </property>
  <property fmtid="{D5CDD505-2E9C-101B-9397-08002B2CF9AE}" pid="6" name="ItemRetentionFormula">
    <vt:lpwstr/>
  </property>
  <property fmtid="{D5CDD505-2E9C-101B-9397-08002B2CF9AE}" pid="7" name="LastSaved">
    <vt:filetime>2023-04-13T00:00:00Z</vt:filetime>
  </property>
  <property fmtid="{D5CDD505-2E9C-101B-9397-08002B2CF9AE}" pid="8" name="Producer">
    <vt:lpwstr>Adobe PDF Library 22.1.201</vt:lpwstr>
  </property>
  <property fmtid="{D5CDD505-2E9C-101B-9397-08002B2CF9AE}" pid="9" name="SourceModified">
    <vt:lpwstr/>
  </property>
  <property fmtid="{D5CDD505-2E9C-101B-9397-08002B2CF9AE}" pid="10" name="_dlc_policyId">
    <vt:lpwstr/>
  </property>
  <property fmtid="{D5CDD505-2E9C-101B-9397-08002B2CF9AE}" pid="11" name="MediaServiceImageTags">
    <vt:lpwstr/>
  </property>
</Properties>
</file>