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3B8BA" w14:textId="77777777" w:rsidR="007814B6" w:rsidRPr="00D94F69" w:rsidRDefault="007814B6" w:rsidP="00D76F2F">
      <w:pPr>
        <w:jc w:val="center"/>
        <w:rPr>
          <w:rFonts w:ascii="Arial" w:hAnsi="Arial" w:cs="Arial"/>
          <w:b/>
          <w:bCs/>
          <w:sz w:val="48"/>
          <w:szCs w:val="48"/>
        </w:rPr>
      </w:pPr>
      <w:bookmarkStart w:id="0" w:name="_Toc44226768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2DCBB67B" w14:textId="77777777" w:rsidTr="00F13178">
        <w:tc>
          <w:tcPr>
            <w:tcW w:w="1560" w:type="pct"/>
            <w:shd w:val="clear" w:color="auto" w:fill="DBE5F1"/>
          </w:tcPr>
          <w:p w14:paraId="68B264C0" w14:textId="77777777" w:rsidR="007814B6" w:rsidRPr="00D94F69" w:rsidRDefault="007814B6" w:rsidP="006672EA">
            <w:pPr>
              <w:jc w:val="both"/>
              <w:rPr>
                <w:rFonts w:ascii="Arial" w:hAnsi="Arial" w:cs="Arial"/>
                <w:b/>
              </w:rPr>
            </w:pPr>
            <w:permStart w:id="847669809" w:edGrp="everyone" w:colFirst="1" w:colLast="1"/>
            <w:r w:rsidRPr="00D94F69">
              <w:rPr>
                <w:rFonts w:ascii="Arial" w:hAnsi="Arial" w:cs="Arial"/>
                <w:b/>
              </w:rPr>
              <w:t>NAME OF CLIENT:</w:t>
            </w:r>
          </w:p>
        </w:tc>
        <w:tc>
          <w:tcPr>
            <w:tcW w:w="3440" w:type="pct"/>
          </w:tcPr>
          <w:p w14:paraId="1ED007E6" w14:textId="77777777" w:rsidR="007814B6" w:rsidRPr="00D94F69" w:rsidRDefault="007814B6" w:rsidP="006672EA">
            <w:pPr>
              <w:jc w:val="both"/>
              <w:rPr>
                <w:rFonts w:ascii="Arial" w:hAnsi="Arial" w:cs="Arial"/>
              </w:rPr>
            </w:pPr>
          </w:p>
        </w:tc>
      </w:tr>
      <w:permEnd w:id="847669809"/>
      <w:tr w:rsidR="007814B6" w:rsidRPr="00D94F69" w14:paraId="5DBFEB0C" w14:textId="77777777" w:rsidTr="00F13178">
        <w:tc>
          <w:tcPr>
            <w:tcW w:w="1560" w:type="pct"/>
            <w:shd w:val="clear" w:color="auto" w:fill="DBE5F1"/>
          </w:tcPr>
          <w:p w14:paraId="7B2461CD"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3DC8DC80" w14:textId="77777777" w:rsidR="007814B6" w:rsidRPr="00D94F69" w:rsidRDefault="00D016A4" w:rsidP="00D016A4">
            <w:pPr>
              <w:jc w:val="both"/>
              <w:rPr>
                <w:rFonts w:ascii="Arial" w:hAnsi="Arial" w:cs="Arial"/>
              </w:rPr>
            </w:pPr>
            <w:r>
              <w:rPr>
                <w:rFonts w:ascii="Arial" w:hAnsi="Arial" w:cs="Arial"/>
              </w:rPr>
              <w:t>2021</w:t>
            </w:r>
          </w:p>
        </w:tc>
      </w:tr>
    </w:tbl>
    <w:p w14:paraId="26A90F51"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0DD178F9" w14:textId="77777777" w:rsidTr="00F13178">
        <w:tc>
          <w:tcPr>
            <w:tcW w:w="1560" w:type="pct"/>
            <w:shd w:val="clear" w:color="auto" w:fill="DBE5F1"/>
          </w:tcPr>
          <w:p w14:paraId="3EBD55BE"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008F2029" w14:textId="0F02E76F" w:rsidR="007814B6" w:rsidRPr="00D94F69" w:rsidRDefault="00875A77" w:rsidP="006672EA">
            <w:pPr>
              <w:jc w:val="both"/>
              <w:rPr>
                <w:rFonts w:ascii="Arial" w:hAnsi="Arial" w:cs="Arial"/>
              </w:rPr>
            </w:pPr>
            <w:r>
              <w:rPr>
                <w:rFonts w:ascii="Arial" w:hAnsi="Arial" w:cs="Arial"/>
              </w:rPr>
              <w:t>Twenty-First Century Community Learning Centers</w:t>
            </w:r>
          </w:p>
        </w:tc>
      </w:tr>
      <w:tr w:rsidR="007814B6" w:rsidRPr="00D94F69" w14:paraId="07B78B44" w14:textId="77777777" w:rsidTr="00F13178">
        <w:tc>
          <w:tcPr>
            <w:tcW w:w="1560" w:type="pct"/>
            <w:shd w:val="clear" w:color="auto" w:fill="DBE5F1"/>
          </w:tcPr>
          <w:p w14:paraId="381AA527" w14:textId="77777777" w:rsidR="007814B6" w:rsidRPr="00D94F69" w:rsidRDefault="00105E07" w:rsidP="006672EA">
            <w:pPr>
              <w:jc w:val="both"/>
              <w:rPr>
                <w:rFonts w:ascii="Arial" w:hAnsi="Arial" w:cs="Arial"/>
                <w:b/>
              </w:rPr>
            </w:pPr>
            <w:r>
              <w:rPr>
                <w:rFonts w:ascii="Arial" w:hAnsi="Arial" w:cs="Arial"/>
                <w:b/>
              </w:rPr>
              <w:t>AL</w:t>
            </w:r>
            <w:r w:rsidR="007814B6" w:rsidRPr="00D94F69">
              <w:rPr>
                <w:rFonts w:ascii="Arial" w:hAnsi="Arial" w:cs="Arial"/>
                <w:b/>
              </w:rPr>
              <w:t>#:</w:t>
            </w:r>
          </w:p>
        </w:tc>
        <w:tc>
          <w:tcPr>
            <w:tcW w:w="3440" w:type="pct"/>
          </w:tcPr>
          <w:p w14:paraId="713E8D16" w14:textId="698F4995" w:rsidR="007814B6" w:rsidRPr="00D94F69" w:rsidRDefault="00875A77" w:rsidP="006672EA">
            <w:pPr>
              <w:jc w:val="both"/>
              <w:rPr>
                <w:rFonts w:ascii="Arial" w:hAnsi="Arial" w:cs="Arial"/>
              </w:rPr>
            </w:pPr>
            <w:r>
              <w:rPr>
                <w:rFonts w:ascii="Arial" w:hAnsi="Arial" w:cs="Arial"/>
              </w:rPr>
              <w:t xml:space="preserve">#84.287 </w:t>
            </w:r>
          </w:p>
        </w:tc>
      </w:tr>
    </w:tbl>
    <w:p w14:paraId="2766765D" w14:textId="77777777" w:rsidR="007814B6" w:rsidRPr="00D94F69" w:rsidRDefault="007814B6" w:rsidP="006672EA">
      <w:pPr>
        <w:jc w:val="both"/>
        <w:rPr>
          <w:rFonts w:ascii="Arial" w:hAnsi="Arial" w:cs="Arial"/>
          <w:b/>
        </w:rPr>
      </w:pPr>
    </w:p>
    <w:p w14:paraId="20D78C47"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82D4601" w14:textId="77777777" w:rsidR="007814B6" w:rsidRPr="00D94F69" w:rsidRDefault="007814B6" w:rsidP="006672EA">
      <w:pPr>
        <w:jc w:val="both"/>
        <w:rPr>
          <w:rFonts w:ascii="Arial" w:hAnsi="Arial" w:cs="Arial"/>
          <w:b/>
        </w:rPr>
      </w:pPr>
    </w:p>
    <w:p w14:paraId="4BE34F68" w14:textId="77777777" w:rsidR="003D1DB5" w:rsidRPr="00D94F69" w:rsidRDefault="003D1DB5" w:rsidP="00105AE4">
      <w:pPr>
        <w:pStyle w:val="ListParagraph"/>
        <w:numPr>
          <w:ilvl w:val="0"/>
          <w:numId w:val="43"/>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14:paraId="6A6A27B7" w14:textId="77777777" w:rsidR="007814B6" w:rsidRPr="00D94F69" w:rsidRDefault="007814B6" w:rsidP="00105AE4">
      <w:pPr>
        <w:pStyle w:val="ListParagraph"/>
        <w:numPr>
          <w:ilvl w:val="0"/>
          <w:numId w:val="43"/>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58276A5" w14:textId="77777777" w:rsidR="007814B6" w:rsidRPr="00D94F69" w:rsidRDefault="007814B6" w:rsidP="00105AE4">
      <w:pPr>
        <w:numPr>
          <w:ilvl w:val="0"/>
          <w:numId w:val="42"/>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790E3F47" w14:textId="77777777" w:rsidR="007814B6" w:rsidRPr="00D94F69" w:rsidRDefault="007814B6" w:rsidP="00105AE4">
      <w:pPr>
        <w:numPr>
          <w:ilvl w:val="0"/>
          <w:numId w:val="42"/>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329E6E7F" w14:textId="77777777" w:rsidR="007814B6" w:rsidRPr="00D94F69" w:rsidRDefault="007814B6" w:rsidP="00105AE4">
      <w:pPr>
        <w:numPr>
          <w:ilvl w:val="0"/>
          <w:numId w:val="42"/>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0301C09A" w14:textId="77777777" w:rsidR="007814B6" w:rsidRPr="00D94F69" w:rsidRDefault="007814B6" w:rsidP="00105AE4">
      <w:pPr>
        <w:numPr>
          <w:ilvl w:val="1"/>
          <w:numId w:val="42"/>
        </w:numPr>
        <w:spacing w:after="60"/>
        <w:jc w:val="both"/>
        <w:rPr>
          <w:rFonts w:ascii="Arial" w:hAnsi="Arial" w:cs="Arial"/>
          <w:sz w:val="20"/>
        </w:rPr>
      </w:pPr>
      <w:r w:rsidRPr="00D94F69">
        <w:rPr>
          <w:rFonts w:ascii="Arial" w:hAnsi="Arial" w:cs="Arial"/>
          <w:sz w:val="20"/>
        </w:rPr>
        <w:t xml:space="preserve">OMB compliance requirements </w:t>
      </w:r>
    </w:p>
    <w:p w14:paraId="75468BD7" w14:textId="77777777" w:rsidR="007814B6" w:rsidRPr="00D94F69" w:rsidRDefault="007814B6" w:rsidP="00105AE4">
      <w:pPr>
        <w:numPr>
          <w:ilvl w:val="1"/>
          <w:numId w:val="42"/>
        </w:numPr>
        <w:spacing w:after="60"/>
        <w:jc w:val="both"/>
        <w:rPr>
          <w:rFonts w:ascii="Arial" w:hAnsi="Arial" w:cs="Arial"/>
          <w:sz w:val="20"/>
        </w:rPr>
      </w:pPr>
      <w:r w:rsidRPr="00D94F69">
        <w:rPr>
          <w:rFonts w:ascii="Arial" w:hAnsi="Arial" w:cs="Arial"/>
          <w:sz w:val="20"/>
        </w:rPr>
        <w:t>Pass through agency/grant agreement compliance requirements</w:t>
      </w:r>
    </w:p>
    <w:p w14:paraId="2E6FA448" w14:textId="77777777" w:rsidR="007814B6" w:rsidRPr="00D94F69" w:rsidRDefault="007814B6" w:rsidP="00105AE4">
      <w:pPr>
        <w:numPr>
          <w:ilvl w:val="1"/>
          <w:numId w:val="42"/>
        </w:numPr>
        <w:spacing w:after="60"/>
        <w:jc w:val="both"/>
        <w:rPr>
          <w:rFonts w:ascii="Arial" w:hAnsi="Arial" w:cs="Arial"/>
          <w:sz w:val="20"/>
        </w:rPr>
      </w:pPr>
      <w:r w:rsidRPr="00D94F69">
        <w:rPr>
          <w:rFonts w:ascii="Arial" w:hAnsi="Arial" w:cs="Arial"/>
          <w:sz w:val="20"/>
        </w:rPr>
        <w:t>Audit Objectives and Control Testing Procedures</w:t>
      </w:r>
    </w:p>
    <w:p w14:paraId="0BFE1B3A" w14:textId="77777777" w:rsidR="007814B6" w:rsidRPr="00D94F69" w:rsidRDefault="007814B6" w:rsidP="00105AE4">
      <w:pPr>
        <w:numPr>
          <w:ilvl w:val="1"/>
          <w:numId w:val="42"/>
        </w:numPr>
        <w:spacing w:after="60"/>
        <w:jc w:val="both"/>
        <w:rPr>
          <w:rFonts w:ascii="Arial" w:hAnsi="Arial" w:cs="Arial"/>
          <w:sz w:val="20"/>
        </w:rPr>
      </w:pPr>
      <w:r w:rsidRPr="00D94F69">
        <w:rPr>
          <w:rFonts w:ascii="Arial" w:hAnsi="Arial" w:cs="Arial"/>
          <w:sz w:val="20"/>
        </w:rPr>
        <w:t>Suggested Audit Procedures- Compliance/Substantive Tests</w:t>
      </w:r>
    </w:p>
    <w:p w14:paraId="2E6734F9" w14:textId="77777777" w:rsidR="007814B6" w:rsidRPr="00D94F69" w:rsidRDefault="007814B6" w:rsidP="00105AE4">
      <w:pPr>
        <w:numPr>
          <w:ilvl w:val="1"/>
          <w:numId w:val="42"/>
        </w:numPr>
        <w:spacing w:after="60"/>
        <w:jc w:val="both"/>
        <w:rPr>
          <w:rFonts w:ascii="Arial" w:hAnsi="Arial" w:cs="Arial"/>
          <w:sz w:val="20"/>
        </w:rPr>
      </w:pPr>
      <w:r w:rsidRPr="00D94F69">
        <w:rPr>
          <w:rFonts w:ascii="Arial" w:hAnsi="Arial" w:cs="Arial"/>
          <w:sz w:val="20"/>
        </w:rPr>
        <w:t>Audit Implications Summary</w:t>
      </w:r>
    </w:p>
    <w:p w14:paraId="4867F113" w14:textId="77777777" w:rsidR="007814B6" w:rsidRPr="00D94F69" w:rsidRDefault="007814B6" w:rsidP="00105AE4">
      <w:pPr>
        <w:numPr>
          <w:ilvl w:val="0"/>
          <w:numId w:val="42"/>
        </w:numPr>
        <w:spacing w:after="60"/>
        <w:jc w:val="both"/>
        <w:rPr>
          <w:rFonts w:ascii="Arial" w:hAnsi="Arial" w:cs="Arial"/>
          <w:sz w:val="20"/>
        </w:rPr>
      </w:pPr>
      <w:r w:rsidRPr="00D94F69">
        <w:rPr>
          <w:rFonts w:ascii="Arial" w:hAnsi="Arial" w:cs="Arial"/>
          <w:sz w:val="20"/>
        </w:rPr>
        <w:t>Program Testing Conclusion</w:t>
      </w:r>
    </w:p>
    <w:p w14:paraId="56983DB8" w14:textId="77777777" w:rsidR="007814B6" w:rsidRPr="00D94F69" w:rsidRDefault="007814B6" w:rsidP="006672EA">
      <w:pPr>
        <w:jc w:val="both"/>
        <w:rPr>
          <w:rFonts w:ascii="Arial" w:hAnsi="Arial" w:cs="Arial"/>
        </w:rPr>
      </w:pPr>
    </w:p>
    <w:p w14:paraId="29849130" w14:textId="77777777" w:rsidR="007814B6" w:rsidRPr="00D94F69" w:rsidRDefault="007814B6" w:rsidP="00155515">
      <w:pPr>
        <w:pStyle w:val="Heading1"/>
        <w:jc w:val="both"/>
        <w:rPr>
          <w:rFonts w:cs="Arial"/>
          <w:color w:val="FF0000"/>
        </w:rPr>
      </w:pPr>
      <w:bookmarkStart w:id="1" w:name="_Toc84575747"/>
      <w:r w:rsidRPr="00D94F69">
        <w:rPr>
          <w:rFonts w:cs="Arial"/>
          <w:highlight w:val="yellow"/>
        </w:rPr>
        <w:t>Important Information</w:t>
      </w:r>
      <w:r w:rsidRPr="00D94F69">
        <w:rPr>
          <w:rFonts w:cs="Arial"/>
        </w:rPr>
        <w:t xml:space="preserve"> </w:t>
      </w:r>
      <w:r w:rsidRPr="00D94F69">
        <w:rPr>
          <w:rFonts w:cs="Arial"/>
          <w:color w:val="FF0000"/>
        </w:rPr>
        <w:t>(please read)</w:t>
      </w:r>
      <w:bookmarkEnd w:id="1"/>
    </w:p>
    <w:p w14:paraId="5DC2B401" w14:textId="6CDD77A2" w:rsidR="007814B6"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116B5A">
        <w:rPr>
          <w:rFonts w:ascii="Arial" w:hAnsi="Arial" w:cs="Arial"/>
          <w:b/>
          <w:color w:val="FF0000"/>
          <w:sz w:val="28"/>
          <w:szCs w:val="28"/>
          <w:u w:val="single"/>
        </w:rPr>
        <w:t>FACCR</w:t>
      </w:r>
      <w:r w:rsidR="00116B5A" w:rsidRPr="00D94F69">
        <w:rPr>
          <w:rFonts w:ascii="Arial" w:hAnsi="Arial" w:cs="Arial"/>
          <w:b/>
          <w:color w:val="FF0000"/>
          <w:sz w:val="28"/>
          <w:szCs w:val="28"/>
          <w:u w:val="single"/>
        </w:rPr>
        <w:t xml:space="preserve"> </w:t>
      </w:r>
      <w:r w:rsidRPr="00D94F69">
        <w:rPr>
          <w:rFonts w:ascii="Arial" w:hAnsi="Arial" w:cs="Arial"/>
          <w:b/>
          <w:color w:val="FF0000"/>
          <w:sz w:val="28"/>
          <w:szCs w:val="28"/>
          <w:u w:val="single"/>
        </w:rPr>
        <w:t>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118074D7" w14:textId="20EA027D" w:rsidR="00711B70" w:rsidRDefault="00711B70" w:rsidP="00216FD6">
      <w:pPr>
        <w:spacing w:after="240"/>
        <w:jc w:val="both"/>
        <w:rPr>
          <w:rFonts w:ascii="Arial" w:hAnsi="Arial" w:cs="Arial"/>
          <w:b/>
          <w:color w:val="FF0000"/>
          <w:sz w:val="28"/>
          <w:szCs w:val="28"/>
          <w:u w:val="single"/>
        </w:rPr>
      </w:pPr>
      <w:r w:rsidRPr="0014517C">
        <w:rPr>
          <w:rFonts w:ascii="Arial" w:hAnsi="Arial" w:cs="Arial"/>
          <w:b/>
          <w:color w:val="FF0000"/>
          <w:sz w:val="28"/>
          <w:szCs w:val="28"/>
          <w:u w:val="single"/>
        </w:rPr>
        <w:t xml:space="preserve">This </w:t>
      </w:r>
      <w:r w:rsidR="00116B5A">
        <w:rPr>
          <w:rFonts w:ascii="Arial" w:hAnsi="Arial" w:cs="Arial"/>
          <w:b/>
          <w:color w:val="FF0000"/>
          <w:sz w:val="28"/>
          <w:szCs w:val="28"/>
          <w:u w:val="single"/>
        </w:rPr>
        <w:t>FACCR</w:t>
      </w:r>
      <w:r w:rsidR="00116B5A" w:rsidRPr="00571C57">
        <w:rPr>
          <w:rFonts w:ascii="Arial" w:hAnsi="Arial" w:cs="Arial"/>
          <w:b/>
          <w:color w:val="FF0000"/>
          <w:sz w:val="28"/>
          <w:szCs w:val="28"/>
          <w:u w:val="single"/>
        </w:rPr>
        <w:t xml:space="preserve"> </w:t>
      </w:r>
      <w:r w:rsidRPr="00571C57">
        <w:rPr>
          <w:rFonts w:ascii="Arial" w:hAnsi="Arial" w:cs="Arial"/>
          <w:b/>
          <w:color w:val="FF0000"/>
          <w:sz w:val="28"/>
          <w:szCs w:val="28"/>
          <w:u w:val="single"/>
        </w:rPr>
        <w:t xml:space="preserve">includes crosscutting US Department of Education requirements.  </w:t>
      </w:r>
      <w:r w:rsidRPr="007D62CF">
        <w:rPr>
          <w:rFonts w:ascii="Arial" w:hAnsi="Arial" w:cs="Arial"/>
          <w:b/>
          <w:color w:val="FF0000"/>
          <w:sz w:val="28"/>
          <w:szCs w:val="28"/>
          <w:u w:val="single"/>
        </w:rPr>
        <w:t>For a list of programs subject to the crosscutting requirements—</w:t>
      </w:r>
      <w:hyperlink r:id="rId11" w:history="1">
        <w:r w:rsidRPr="00571C57">
          <w:rPr>
            <w:rStyle w:val="Hyperlink"/>
            <w:rFonts w:ascii="Arial" w:hAnsi="Arial" w:cs="Arial"/>
            <w:b/>
            <w:sz w:val="28"/>
            <w:szCs w:val="28"/>
          </w:rPr>
          <w:t>please click here</w:t>
        </w:r>
      </w:hyperlink>
      <w:r w:rsidRPr="00571C57">
        <w:rPr>
          <w:rFonts w:ascii="Arial" w:hAnsi="Arial" w:cs="Arial"/>
          <w:b/>
          <w:sz w:val="28"/>
          <w:szCs w:val="28"/>
        </w:rPr>
        <w:t>.</w:t>
      </w:r>
    </w:p>
    <w:p w14:paraId="080F13DB" w14:textId="77777777" w:rsidR="00216FD6" w:rsidRP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If</w:t>
      </w:r>
      <w:r w:rsidRPr="00216FD6">
        <w:rPr>
          <w:rFonts w:ascii="Arial" w:hAnsi="Arial" w:cs="Arial"/>
          <w:b/>
          <w:color w:val="FF0000"/>
          <w:sz w:val="28"/>
          <w:szCs w:val="28"/>
          <w:u w:val="single"/>
        </w:rPr>
        <w:t xml:space="preserve"> your program had COVID</w:t>
      </w:r>
      <w:r>
        <w:rPr>
          <w:rFonts w:ascii="Arial" w:hAnsi="Arial" w:cs="Arial"/>
          <w:b/>
          <w:color w:val="FF0000"/>
          <w:sz w:val="28"/>
          <w:szCs w:val="28"/>
          <w:u w:val="single"/>
        </w:rPr>
        <w:t xml:space="preserve"> funding</w:t>
      </w:r>
      <w:r w:rsidRPr="00216FD6">
        <w:rPr>
          <w:rFonts w:ascii="Arial" w:hAnsi="Arial" w:cs="Arial"/>
          <w:b/>
          <w:color w:val="FF0000"/>
          <w:sz w:val="28"/>
          <w:szCs w:val="28"/>
          <w:u w:val="single"/>
        </w:rPr>
        <w:t xml:space="preserve"> expenditures, please refer to the terms and conditions of the grant to determine if any additional requirements were imposed. If additional material requirements are identified, auditors will need to create procedures to test those requirements. If you have questions, </w:t>
      </w:r>
      <w:r>
        <w:rPr>
          <w:rFonts w:ascii="Arial" w:hAnsi="Arial" w:cs="Arial"/>
          <w:b/>
          <w:color w:val="FF0000"/>
          <w:sz w:val="28"/>
          <w:szCs w:val="28"/>
          <w:u w:val="single"/>
        </w:rPr>
        <w:t xml:space="preserve">AOS Auditors </w:t>
      </w:r>
      <w:r w:rsidRPr="00216FD6">
        <w:rPr>
          <w:rFonts w:ascii="Arial" w:hAnsi="Arial" w:cs="Arial"/>
          <w:b/>
          <w:color w:val="FF0000"/>
          <w:sz w:val="28"/>
          <w:szCs w:val="28"/>
          <w:u w:val="single"/>
        </w:rPr>
        <w:t>please open a Spiceworks ticket for assistance</w:t>
      </w:r>
      <w:r>
        <w:rPr>
          <w:rFonts w:ascii="Arial" w:hAnsi="Arial" w:cs="Arial"/>
          <w:b/>
          <w:color w:val="FF0000"/>
          <w:sz w:val="28"/>
          <w:szCs w:val="28"/>
          <w:u w:val="single"/>
        </w:rPr>
        <w:t xml:space="preserve"> (IPAs email </w:t>
      </w:r>
      <w:hyperlink r:id="rId12" w:history="1">
        <w:r w:rsidRPr="006C2C26">
          <w:rPr>
            <w:rStyle w:val="Hyperlink"/>
            <w:rFonts w:ascii="Arial" w:hAnsi="Arial" w:cs="Arial"/>
            <w:b/>
            <w:sz w:val="28"/>
            <w:szCs w:val="28"/>
          </w:rPr>
          <w:t>FACCR@ohioauditor.gov</w:t>
        </w:r>
      </w:hyperlink>
      <w:r>
        <w:rPr>
          <w:rFonts w:ascii="Arial" w:hAnsi="Arial" w:cs="Arial"/>
          <w:b/>
          <w:color w:val="FF0000"/>
          <w:sz w:val="28"/>
          <w:szCs w:val="28"/>
          <w:u w:val="single"/>
        </w:rPr>
        <w:t>)</w:t>
      </w:r>
      <w:r w:rsidRPr="00216FD6">
        <w:rPr>
          <w:rFonts w:ascii="Arial" w:hAnsi="Arial" w:cs="Arial"/>
          <w:b/>
          <w:color w:val="FF0000"/>
          <w:sz w:val="28"/>
          <w:szCs w:val="28"/>
          <w:u w:val="single"/>
        </w:rPr>
        <w:t>.</w:t>
      </w:r>
    </w:p>
    <w:p w14:paraId="4579716E" w14:textId="77777777" w:rsid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A</w:t>
      </w:r>
      <w:r w:rsidRPr="00216FD6">
        <w:rPr>
          <w:rFonts w:ascii="Arial" w:hAnsi="Arial" w:cs="Arial"/>
          <w:b/>
          <w:color w:val="FF0000"/>
          <w:sz w:val="28"/>
          <w:szCs w:val="28"/>
          <w:u w:val="single"/>
        </w:rPr>
        <w:t xml:space="preserve">lso </w:t>
      </w:r>
      <w:r>
        <w:rPr>
          <w:rFonts w:ascii="Arial" w:hAnsi="Arial" w:cs="Arial"/>
          <w:b/>
          <w:color w:val="FF0000"/>
          <w:sz w:val="28"/>
          <w:szCs w:val="28"/>
          <w:u w:val="single"/>
        </w:rPr>
        <w:t>see guidance in</w:t>
      </w:r>
      <w:r w:rsidRPr="00216FD6">
        <w:rPr>
          <w:rFonts w:ascii="Arial" w:hAnsi="Arial" w:cs="Arial"/>
          <w:b/>
          <w:color w:val="FF0000"/>
          <w:sz w:val="28"/>
          <w:szCs w:val="28"/>
          <w:u w:val="single"/>
        </w:rPr>
        <w:t xml:space="preserve"> </w:t>
      </w:r>
      <w:hyperlink r:id="rId13" w:history="1">
        <w:r w:rsidRPr="00216FD6">
          <w:rPr>
            <w:rStyle w:val="Hyperlink"/>
            <w:rFonts w:ascii="Arial" w:hAnsi="Arial" w:cs="Arial"/>
            <w:b/>
            <w:sz w:val="28"/>
            <w:szCs w:val="28"/>
          </w:rPr>
          <w:t>Appendix VII</w:t>
        </w:r>
      </w:hyperlink>
      <w:r w:rsidRPr="00216FD6">
        <w:rPr>
          <w:rFonts w:ascii="Arial" w:hAnsi="Arial" w:cs="Arial"/>
          <w:b/>
          <w:color w:val="FF0000"/>
          <w:sz w:val="28"/>
          <w:szCs w:val="28"/>
          <w:u w:val="single"/>
        </w:rPr>
        <w:t xml:space="preserve"> of the Compliance Supplement.</w:t>
      </w:r>
    </w:p>
    <w:p w14:paraId="5F015DA1" w14:textId="77777777" w:rsidR="00C90CEF" w:rsidRPr="00D94F69" w:rsidRDefault="00C90CEF"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lastRenderedPageBreak/>
        <w:t xml:space="preserve">Note: During 2020, The Office of Management and Budget (OMB) revised sections of the Uniform Guidance (UG).  These revisions to the UG were effective for funds awarded on or after November 12, 2020 (except for the amendments to §§ 200.216 and 200.340, which were effective on August 13, 2020).  </w:t>
      </w:r>
      <w:r w:rsidRPr="00C90CEF">
        <w:rPr>
          <w:rFonts w:ascii="Arial" w:hAnsi="Arial" w:cs="Arial"/>
          <w:b/>
          <w:color w:val="FF0000"/>
          <w:sz w:val="28"/>
          <w:szCs w:val="28"/>
          <w:u w:val="single"/>
        </w:rPr>
        <w:t xml:space="preserve">The </w:t>
      </w:r>
      <w:hyperlink r:id="rId14" w:history="1">
        <w:r w:rsidRPr="00C90CEF">
          <w:rPr>
            <w:rStyle w:val="Hyperlink"/>
            <w:rFonts w:ascii="Arial" w:hAnsi="Arial" w:cs="Arial"/>
            <w:b/>
            <w:sz w:val="28"/>
            <w:szCs w:val="28"/>
          </w:rPr>
          <w:t>eCFR</w:t>
        </w:r>
      </w:hyperlink>
      <w:r>
        <w:rPr>
          <w:rFonts w:ascii="Arial" w:hAnsi="Arial" w:cs="Arial"/>
          <w:b/>
          <w:color w:val="FF0000"/>
          <w:sz w:val="28"/>
          <w:szCs w:val="28"/>
          <w:u w:val="single"/>
        </w:rPr>
        <w:t xml:space="preserve"> has been updated to reflect these revisions, but guidance prior to the date of the revision is still accessible through the eCFR by selecting a date prior to 11/12/20 using the “Browse/Search Previous” button.</w:t>
      </w:r>
    </w:p>
    <w:p w14:paraId="5271CD11"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72D4EE5F"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6DC9B39C"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14:paraId="6DFC66AC"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bookmarkEnd w:id="0"/>
    <w:p w14:paraId="06FBD032" w14:textId="77777777" w:rsidR="00F20E18" w:rsidRPr="00D94F69" w:rsidRDefault="00F20E18" w:rsidP="00EE7E7D">
      <w:pPr>
        <w:pStyle w:val="ListParagraph"/>
        <w:suppressAutoHyphens w:val="0"/>
        <w:autoSpaceDE/>
        <w:autoSpaceDN/>
        <w:adjustRightInd/>
        <w:spacing w:after="240"/>
        <w:ind w:left="1440"/>
        <w:jc w:val="both"/>
        <w:rPr>
          <w:rFonts w:ascii="Arial" w:hAnsi="Arial" w:cs="Arial"/>
        </w:rPr>
      </w:pPr>
    </w:p>
    <w:p w14:paraId="6CB580C3" w14:textId="77777777" w:rsidR="00805DDB" w:rsidRPr="00D94F69" w:rsidRDefault="00805DDB" w:rsidP="00105AE4">
      <w:pPr>
        <w:pStyle w:val="ListParagraph"/>
        <w:numPr>
          <w:ilvl w:val="1"/>
          <w:numId w:val="44"/>
        </w:numPr>
        <w:suppressAutoHyphens w:val="0"/>
        <w:autoSpaceDE/>
        <w:autoSpaceDN/>
        <w:adjustRightInd/>
        <w:spacing w:after="240"/>
        <w:jc w:val="both"/>
        <w:rPr>
          <w:rFonts w:ascii="Arial" w:hAnsi="Arial" w:cs="Arial"/>
          <w:b/>
          <w:color w:val="000000" w:themeColor="text1"/>
        </w:rPr>
        <w:sectPr w:rsidR="00805DDB" w:rsidRPr="00D94F69">
          <w:footerReference w:type="default" r:id="rId15"/>
          <w:pgSz w:w="12240" w:h="15840" w:code="1"/>
          <w:pgMar w:top="1440" w:right="1440" w:bottom="1440" w:left="1440" w:header="720" w:footer="720" w:gutter="0"/>
          <w:pgNumType w:start="1"/>
          <w:cols w:space="720"/>
          <w:noEndnote/>
        </w:sectPr>
      </w:pPr>
    </w:p>
    <w:p w14:paraId="0A199874" w14:textId="77777777" w:rsidR="00AB0654" w:rsidRPr="002E6F9D" w:rsidRDefault="00AB0654" w:rsidP="006672EA">
      <w:pPr>
        <w:pStyle w:val="Heading1"/>
        <w:jc w:val="both"/>
        <w:rPr>
          <w:rFonts w:cs="Arial"/>
        </w:rPr>
      </w:pPr>
      <w:bookmarkStart w:id="2" w:name="_AGENCY_ADOPTION_OF"/>
      <w:bookmarkStart w:id="3" w:name="_Toc84575748"/>
      <w:bookmarkEnd w:id="2"/>
      <w:r w:rsidRPr="002E6F9D">
        <w:rPr>
          <w:rFonts w:cs="Arial"/>
        </w:rPr>
        <w:lastRenderedPageBreak/>
        <w:t>AGENCY ADOPTION OF THE UG AND EXAMPLE CITATIONS</w:t>
      </w:r>
      <w:bookmarkEnd w:id="3"/>
    </w:p>
    <w:p w14:paraId="12FA44EE"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r w:rsidRPr="002E6F9D">
        <w:rPr>
          <w:rFonts w:ascii="Arial" w:hAnsi="Arial" w:cs="Arial"/>
          <w:bCs/>
          <w:sz w:val="20"/>
        </w:rPr>
        <w:t xml:space="preserve">HHS, USDA, DOT, EPA, DOL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6" w:history="1">
        <w:r w:rsidRPr="002E6F9D">
          <w:rPr>
            <w:rStyle w:val="Hyperlink"/>
            <w:rFonts w:ascii="Arial" w:hAnsi="Arial" w:cs="Arial"/>
            <w:b/>
            <w:sz w:val="20"/>
          </w:rPr>
          <w:t>Appendix II</w:t>
        </w:r>
      </w:hyperlink>
      <w:r w:rsidRPr="002E6F9D">
        <w:rPr>
          <w:rFonts w:ascii="Arial" w:hAnsi="Arial" w:cs="Arial"/>
          <w:b/>
          <w:sz w:val="20"/>
        </w:rPr>
        <w:t>.</w:t>
      </w:r>
    </w:p>
    <w:p w14:paraId="26330713"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In implementing the UG,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UG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UG by either adding specific requirements or editing/modifying the existing language within certain sections of the UG. </w:t>
      </w:r>
      <w:r w:rsidR="00A37E5F" w:rsidRPr="002E6F9D">
        <w:rPr>
          <w:rFonts w:ascii="Arial" w:hAnsi="Arial" w:cs="Arial"/>
          <w:sz w:val="20"/>
        </w:rPr>
        <w:t>OMB does not maintain a complete listing of approved agency exception to the UG.</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0EA3289D" w14:textId="77777777"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17" w:history="1">
        <w:r w:rsidRPr="002E6F9D">
          <w:rPr>
            <w:rStyle w:val="Hyperlink"/>
            <w:rFonts w:ascii="Arial" w:hAnsi="Arial" w:cs="Arial"/>
            <w:b/>
            <w:sz w:val="20"/>
          </w:rPr>
          <w:t xml:space="preserve">link </w:t>
        </w:r>
      </w:hyperlink>
      <w:r w:rsidRPr="002E6F9D">
        <w:rPr>
          <w:rFonts w:ascii="Arial" w:hAnsi="Arial" w:cs="Arial"/>
          <w:b/>
          <w:sz w:val="20"/>
        </w:rPr>
        <w:t>for a full discussion of agency adoption of the UG and how to cite non-compliance exception.</w:t>
      </w:r>
      <w:r w:rsidR="00471B9F" w:rsidRPr="002E6F9D">
        <w:rPr>
          <w:rFonts w:ascii="Arial" w:hAnsi="Arial" w:cs="Arial"/>
          <w:sz w:val="20"/>
        </w:rPr>
        <w:t xml:space="preserve">  </w:t>
      </w:r>
      <w:bookmarkStart w:id="4" w:name="_2CFR_§400.1_"/>
      <w:bookmarkEnd w:id="4"/>
    </w:p>
    <w:p w14:paraId="2459D82B"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(Source: AOS CFAE)</w:t>
      </w:r>
    </w:p>
    <w:p w14:paraId="25C6A7E3"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51238721" w14:textId="77777777" w:rsidR="00084EE0" w:rsidRPr="00DD6035" w:rsidRDefault="00084EE0" w:rsidP="006672EA">
      <w:pPr>
        <w:pStyle w:val="Heading1"/>
        <w:jc w:val="both"/>
        <w:rPr>
          <w:rFonts w:cs="Arial"/>
          <w:sz w:val="20"/>
          <w:szCs w:val="20"/>
        </w:rPr>
      </w:pPr>
      <w:bookmarkStart w:id="5" w:name="_Toc84575749"/>
      <w:r w:rsidRPr="00D94F69">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5B03EAC2" w14:textId="77777777" w:rsidR="00084EE0" w:rsidRPr="003E1321" w:rsidRDefault="00084EE0" w:rsidP="006672EA">
          <w:pPr>
            <w:pStyle w:val="TOCHeading"/>
            <w:jc w:val="both"/>
            <w:rPr>
              <w:rFonts w:ascii="Arial" w:hAnsi="Arial" w:cs="Arial"/>
              <w:sz w:val="20"/>
              <w:szCs w:val="20"/>
            </w:rPr>
          </w:pPr>
          <w:r w:rsidRPr="003E1321">
            <w:rPr>
              <w:rFonts w:ascii="Arial" w:hAnsi="Arial" w:cs="Arial"/>
              <w:sz w:val="20"/>
              <w:szCs w:val="20"/>
            </w:rPr>
            <w:t>Table of Contents</w:t>
          </w:r>
        </w:p>
        <w:p w14:paraId="4A285FE1" w14:textId="3F4C9E7E" w:rsidR="003E1321" w:rsidRPr="003E1321" w:rsidRDefault="00084EE0">
          <w:pPr>
            <w:pStyle w:val="TOC1"/>
            <w:tabs>
              <w:tab w:val="right" w:leader="dot" w:pos="9350"/>
            </w:tabs>
            <w:rPr>
              <w:rFonts w:ascii="Arial" w:eastAsiaTheme="minorEastAsia" w:hAnsi="Arial" w:cs="Arial"/>
              <w:noProof/>
              <w:sz w:val="20"/>
            </w:rPr>
          </w:pPr>
          <w:r w:rsidRPr="003E1321">
            <w:rPr>
              <w:rFonts w:ascii="Arial" w:hAnsi="Arial" w:cs="Arial"/>
              <w:sz w:val="20"/>
            </w:rPr>
            <w:fldChar w:fldCharType="begin"/>
          </w:r>
          <w:r w:rsidRPr="003E1321">
            <w:rPr>
              <w:rFonts w:ascii="Arial" w:hAnsi="Arial" w:cs="Arial"/>
              <w:sz w:val="20"/>
            </w:rPr>
            <w:instrText xml:space="preserve"> TOC \o "1-3" \h \z \u </w:instrText>
          </w:r>
          <w:r w:rsidRPr="003E1321">
            <w:rPr>
              <w:rFonts w:ascii="Arial" w:hAnsi="Arial" w:cs="Arial"/>
              <w:sz w:val="20"/>
            </w:rPr>
            <w:fldChar w:fldCharType="separate"/>
          </w:r>
          <w:hyperlink w:anchor="_Toc84575747" w:history="1">
            <w:r w:rsidR="003E1321" w:rsidRPr="003E1321">
              <w:rPr>
                <w:rStyle w:val="Hyperlink"/>
                <w:rFonts w:ascii="Arial" w:hAnsi="Arial" w:cs="Arial"/>
                <w:noProof/>
                <w:sz w:val="20"/>
                <w:highlight w:val="yellow"/>
              </w:rPr>
              <w:t>Important Information</w:t>
            </w:r>
            <w:r w:rsidR="003E1321" w:rsidRPr="003E1321">
              <w:rPr>
                <w:rStyle w:val="Hyperlink"/>
                <w:rFonts w:ascii="Arial" w:hAnsi="Arial" w:cs="Arial"/>
                <w:noProof/>
                <w:sz w:val="20"/>
              </w:rPr>
              <w:t xml:space="preserve"> (please read)</w:t>
            </w:r>
            <w:r w:rsidR="003E1321" w:rsidRPr="003E1321">
              <w:rPr>
                <w:rFonts w:ascii="Arial" w:hAnsi="Arial" w:cs="Arial"/>
                <w:noProof/>
                <w:webHidden/>
                <w:sz w:val="20"/>
              </w:rPr>
              <w:tab/>
            </w:r>
            <w:r w:rsidR="003E1321" w:rsidRPr="003E1321">
              <w:rPr>
                <w:rFonts w:ascii="Arial" w:hAnsi="Arial" w:cs="Arial"/>
                <w:noProof/>
                <w:webHidden/>
                <w:sz w:val="20"/>
              </w:rPr>
              <w:fldChar w:fldCharType="begin"/>
            </w:r>
            <w:r w:rsidR="003E1321" w:rsidRPr="003E1321">
              <w:rPr>
                <w:rFonts w:ascii="Arial" w:hAnsi="Arial" w:cs="Arial"/>
                <w:noProof/>
                <w:webHidden/>
                <w:sz w:val="20"/>
              </w:rPr>
              <w:instrText xml:space="preserve"> PAGEREF _Toc84575747 \h </w:instrText>
            </w:r>
            <w:r w:rsidR="003E1321" w:rsidRPr="003E1321">
              <w:rPr>
                <w:rFonts w:ascii="Arial" w:hAnsi="Arial" w:cs="Arial"/>
                <w:noProof/>
                <w:webHidden/>
                <w:sz w:val="20"/>
              </w:rPr>
            </w:r>
            <w:r w:rsidR="003E1321" w:rsidRPr="003E1321">
              <w:rPr>
                <w:rFonts w:ascii="Arial" w:hAnsi="Arial" w:cs="Arial"/>
                <w:noProof/>
                <w:webHidden/>
                <w:sz w:val="20"/>
              </w:rPr>
              <w:fldChar w:fldCharType="separate"/>
            </w:r>
            <w:r w:rsidR="00D6703E">
              <w:rPr>
                <w:rFonts w:ascii="Arial" w:hAnsi="Arial" w:cs="Arial"/>
                <w:noProof/>
                <w:webHidden/>
                <w:sz w:val="20"/>
              </w:rPr>
              <w:t>1</w:t>
            </w:r>
            <w:r w:rsidR="003E1321" w:rsidRPr="003E1321">
              <w:rPr>
                <w:rFonts w:ascii="Arial" w:hAnsi="Arial" w:cs="Arial"/>
                <w:noProof/>
                <w:webHidden/>
                <w:sz w:val="20"/>
              </w:rPr>
              <w:fldChar w:fldCharType="end"/>
            </w:r>
          </w:hyperlink>
        </w:p>
        <w:p w14:paraId="09F31FAC" w14:textId="50C85AE1" w:rsidR="003E1321" w:rsidRPr="003E1321" w:rsidRDefault="00D73431">
          <w:pPr>
            <w:pStyle w:val="TOC1"/>
            <w:tabs>
              <w:tab w:val="right" w:leader="dot" w:pos="9350"/>
            </w:tabs>
            <w:rPr>
              <w:rFonts w:ascii="Arial" w:eastAsiaTheme="minorEastAsia" w:hAnsi="Arial" w:cs="Arial"/>
              <w:noProof/>
              <w:sz w:val="20"/>
            </w:rPr>
          </w:pPr>
          <w:hyperlink w:anchor="_Toc84575748" w:history="1">
            <w:r w:rsidR="003E1321" w:rsidRPr="003E1321">
              <w:rPr>
                <w:rStyle w:val="Hyperlink"/>
                <w:rFonts w:ascii="Arial" w:hAnsi="Arial" w:cs="Arial"/>
                <w:noProof/>
                <w:sz w:val="20"/>
              </w:rPr>
              <w:t>AGENCY ADOPTION OF THE UG AND EXAMPLE CITATIONS</w:t>
            </w:r>
            <w:r w:rsidR="003E1321" w:rsidRPr="003E1321">
              <w:rPr>
                <w:rFonts w:ascii="Arial" w:hAnsi="Arial" w:cs="Arial"/>
                <w:noProof/>
                <w:webHidden/>
                <w:sz w:val="20"/>
              </w:rPr>
              <w:tab/>
            </w:r>
            <w:r w:rsidR="003E1321" w:rsidRPr="003E1321">
              <w:rPr>
                <w:rFonts w:ascii="Arial" w:hAnsi="Arial" w:cs="Arial"/>
                <w:noProof/>
                <w:webHidden/>
                <w:sz w:val="20"/>
              </w:rPr>
              <w:fldChar w:fldCharType="begin"/>
            </w:r>
            <w:r w:rsidR="003E1321" w:rsidRPr="003E1321">
              <w:rPr>
                <w:rFonts w:ascii="Arial" w:hAnsi="Arial" w:cs="Arial"/>
                <w:noProof/>
                <w:webHidden/>
                <w:sz w:val="20"/>
              </w:rPr>
              <w:instrText xml:space="preserve"> PAGEREF _Toc84575748 \h </w:instrText>
            </w:r>
            <w:r w:rsidR="003E1321" w:rsidRPr="003E1321">
              <w:rPr>
                <w:rFonts w:ascii="Arial" w:hAnsi="Arial" w:cs="Arial"/>
                <w:noProof/>
                <w:webHidden/>
                <w:sz w:val="20"/>
              </w:rPr>
            </w:r>
            <w:r w:rsidR="003E1321" w:rsidRPr="003E1321">
              <w:rPr>
                <w:rFonts w:ascii="Arial" w:hAnsi="Arial" w:cs="Arial"/>
                <w:noProof/>
                <w:webHidden/>
                <w:sz w:val="20"/>
              </w:rPr>
              <w:fldChar w:fldCharType="separate"/>
            </w:r>
            <w:r w:rsidR="00D6703E">
              <w:rPr>
                <w:rFonts w:ascii="Arial" w:hAnsi="Arial" w:cs="Arial"/>
                <w:noProof/>
                <w:webHidden/>
                <w:sz w:val="20"/>
              </w:rPr>
              <w:t>3</w:t>
            </w:r>
            <w:r w:rsidR="003E1321" w:rsidRPr="003E1321">
              <w:rPr>
                <w:rFonts w:ascii="Arial" w:hAnsi="Arial" w:cs="Arial"/>
                <w:noProof/>
                <w:webHidden/>
                <w:sz w:val="20"/>
              </w:rPr>
              <w:fldChar w:fldCharType="end"/>
            </w:r>
          </w:hyperlink>
        </w:p>
        <w:p w14:paraId="4F12B04C" w14:textId="63FDC34C" w:rsidR="003E1321" w:rsidRPr="003E1321" w:rsidRDefault="00D73431">
          <w:pPr>
            <w:pStyle w:val="TOC1"/>
            <w:tabs>
              <w:tab w:val="right" w:leader="dot" w:pos="9350"/>
            </w:tabs>
            <w:rPr>
              <w:rFonts w:ascii="Arial" w:eastAsiaTheme="minorEastAsia" w:hAnsi="Arial" w:cs="Arial"/>
              <w:noProof/>
              <w:sz w:val="20"/>
            </w:rPr>
          </w:pPr>
          <w:hyperlink w:anchor="_Toc84575749" w:history="1">
            <w:r w:rsidR="003E1321" w:rsidRPr="003E1321">
              <w:rPr>
                <w:rStyle w:val="Hyperlink"/>
                <w:rFonts w:ascii="Arial" w:hAnsi="Arial" w:cs="Arial"/>
                <w:noProof/>
                <w:sz w:val="20"/>
              </w:rPr>
              <w:t>Table of Contents</w:t>
            </w:r>
            <w:r w:rsidR="003E1321" w:rsidRPr="003E1321">
              <w:rPr>
                <w:rFonts w:ascii="Arial" w:hAnsi="Arial" w:cs="Arial"/>
                <w:noProof/>
                <w:webHidden/>
                <w:sz w:val="20"/>
              </w:rPr>
              <w:tab/>
            </w:r>
            <w:r w:rsidR="003E1321" w:rsidRPr="003E1321">
              <w:rPr>
                <w:rFonts w:ascii="Arial" w:hAnsi="Arial" w:cs="Arial"/>
                <w:noProof/>
                <w:webHidden/>
                <w:sz w:val="20"/>
              </w:rPr>
              <w:fldChar w:fldCharType="begin"/>
            </w:r>
            <w:r w:rsidR="003E1321" w:rsidRPr="003E1321">
              <w:rPr>
                <w:rFonts w:ascii="Arial" w:hAnsi="Arial" w:cs="Arial"/>
                <w:noProof/>
                <w:webHidden/>
                <w:sz w:val="20"/>
              </w:rPr>
              <w:instrText xml:space="preserve"> PAGEREF _Toc84575749 \h </w:instrText>
            </w:r>
            <w:r w:rsidR="003E1321" w:rsidRPr="003E1321">
              <w:rPr>
                <w:rFonts w:ascii="Arial" w:hAnsi="Arial" w:cs="Arial"/>
                <w:noProof/>
                <w:webHidden/>
                <w:sz w:val="20"/>
              </w:rPr>
            </w:r>
            <w:r w:rsidR="003E1321" w:rsidRPr="003E1321">
              <w:rPr>
                <w:rFonts w:ascii="Arial" w:hAnsi="Arial" w:cs="Arial"/>
                <w:noProof/>
                <w:webHidden/>
                <w:sz w:val="20"/>
              </w:rPr>
              <w:fldChar w:fldCharType="separate"/>
            </w:r>
            <w:r w:rsidR="00D6703E">
              <w:rPr>
                <w:rFonts w:ascii="Arial" w:hAnsi="Arial" w:cs="Arial"/>
                <w:noProof/>
                <w:webHidden/>
                <w:sz w:val="20"/>
              </w:rPr>
              <w:t>4</w:t>
            </w:r>
            <w:r w:rsidR="003E1321" w:rsidRPr="003E1321">
              <w:rPr>
                <w:rFonts w:ascii="Arial" w:hAnsi="Arial" w:cs="Arial"/>
                <w:noProof/>
                <w:webHidden/>
                <w:sz w:val="20"/>
              </w:rPr>
              <w:fldChar w:fldCharType="end"/>
            </w:r>
          </w:hyperlink>
        </w:p>
        <w:p w14:paraId="1B0230E6" w14:textId="64B38B80" w:rsidR="003E1321" w:rsidRPr="003E1321" w:rsidRDefault="00D73431">
          <w:pPr>
            <w:pStyle w:val="TOC1"/>
            <w:tabs>
              <w:tab w:val="right" w:leader="dot" w:pos="9350"/>
            </w:tabs>
            <w:rPr>
              <w:rFonts w:ascii="Arial" w:eastAsiaTheme="minorEastAsia" w:hAnsi="Arial" w:cs="Arial"/>
              <w:noProof/>
              <w:sz w:val="20"/>
            </w:rPr>
          </w:pPr>
          <w:hyperlink w:anchor="_Toc84575750" w:history="1">
            <w:r w:rsidR="003E1321" w:rsidRPr="003E1321">
              <w:rPr>
                <w:rStyle w:val="Hyperlink"/>
                <w:rFonts w:ascii="Arial" w:hAnsi="Arial" w:cs="Arial"/>
                <w:noProof/>
                <w:sz w:val="20"/>
              </w:rPr>
              <w:t>Introduction: Materiality by Compliance Requirement Matrix</w:t>
            </w:r>
            <w:r w:rsidR="003E1321" w:rsidRPr="003E1321">
              <w:rPr>
                <w:rFonts w:ascii="Arial" w:hAnsi="Arial" w:cs="Arial"/>
                <w:noProof/>
                <w:webHidden/>
                <w:sz w:val="20"/>
              </w:rPr>
              <w:tab/>
            </w:r>
            <w:r w:rsidR="003E1321" w:rsidRPr="003E1321">
              <w:rPr>
                <w:rFonts w:ascii="Arial" w:hAnsi="Arial" w:cs="Arial"/>
                <w:noProof/>
                <w:webHidden/>
                <w:sz w:val="20"/>
              </w:rPr>
              <w:fldChar w:fldCharType="begin"/>
            </w:r>
            <w:r w:rsidR="003E1321" w:rsidRPr="003E1321">
              <w:rPr>
                <w:rFonts w:ascii="Arial" w:hAnsi="Arial" w:cs="Arial"/>
                <w:noProof/>
                <w:webHidden/>
                <w:sz w:val="20"/>
              </w:rPr>
              <w:instrText xml:space="preserve"> PAGEREF _Toc84575750 \h </w:instrText>
            </w:r>
            <w:r w:rsidR="003E1321" w:rsidRPr="003E1321">
              <w:rPr>
                <w:rFonts w:ascii="Arial" w:hAnsi="Arial" w:cs="Arial"/>
                <w:noProof/>
                <w:webHidden/>
                <w:sz w:val="20"/>
              </w:rPr>
            </w:r>
            <w:r w:rsidR="003E1321" w:rsidRPr="003E1321">
              <w:rPr>
                <w:rFonts w:ascii="Arial" w:hAnsi="Arial" w:cs="Arial"/>
                <w:noProof/>
                <w:webHidden/>
                <w:sz w:val="20"/>
              </w:rPr>
              <w:fldChar w:fldCharType="separate"/>
            </w:r>
            <w:r w:rsidR="00D6703E">
              <w:rPr>
                <w:rFonts w:ascii="Arial" w:hAnsi="Arial" w:cs="Arial"/>
                <w:noProof/>
                <w:webHidden/>
                <w:sz w:val="20"/>
              </w:rPr>
              <w:t>6</w:t>
            </w:r>
            <w:r w:rsidR="003E1321" w:rsidRPr="003E1321">
              <w:rPr>
                <w:rFonts w:ascii="Arial" w:hAnsi="Arial" w:cs="Arial"/>
                <w:noProof/>
                <w:webHidden/>
                <w:sz w:val="20"/>
              </w:rPr>
              <w:fldChar w:fldCharType="end"/>
            </w:r>
          </w:hyperlink>
        </w:p>
        <w:p w14:paraId="3E1AA080" w14:textId="0AC8E32D" w:rsidR="003E1321" w:rsidRPr="003E1321" w:rsidRDefault="00D73431">
          <w:pPr>
            <w:pStyle w:val="TOC1"/>
            <w:tabs>
              <w:tab w:val="right" w:leader="dot" w:pos="9350"/>
            </w:tabs>
            <w:rPr>
              <w:rFonts w:ascii="Arial" w:eastAsiaTheme="minorEastAsia" w:hAnsi="Arial" w:cs="Arial"/>
              <w:noProof/>
              <w:sz w:val="20"/>
            </w:rPr>
          </w:pPr>
          <w:hyperlink w:anchor="_Toc84575751" w:history="1">
            <w:r w:rsidR="003E1321" w:rsidRPr="003E1321">
              <w:rPr>
                <w:rStyle w:val="Hyperlink"/>
                <w:rFonts w:ascii="Arial" w:hAnsi="Arial" w:cs="Arial"/>
                <w:noProof/>
                <w:sz w:val="20"/>
              </w:rPr>
              <w:t>Part I – OMB Compliance Supplement Information</w:t>
            </w:r>
            <w:r w:rsidR="003E1321" w:rsidRPr="003E1321">
              <w:rPr>
                <w:rFonts w:ascii="Arial" w:hAnsi="Arial" w:cs="Arial"/>
                <w:noProof/>
                <w:webHidden/>
                <w:sz w:val="20"/>
              </w:rPr>
              <w:tab/>
            </w:r>
            <w:r w:rsidR="003E1321" w:rsidRPr="003E1321">
              <w:rPr>
                <w:rFonts w:ascii="Arial" w:hAnsi="Arial" w:cs="Arial"/>
                <w:noProof/>
                <w:webHidden/>
                <w:sz w:val="20"/>
              </w:rPr>
              <w:fldChar w:fldCharType="begin"/>
            </w:r>
            <w:r w:rsidR="003E1321" w:rsidRPr="003E1321">
              <w:rPr>
                <w:rFonts w:ascii="Arial" w:hAnsi="Arial" w:cs="Arial"/>
                <w:noProof/>
                <w:webHidden/>
                <w:sz w:val="20"/>
              </w:rPr>
              <w:instrText xml:space="preserve"> PAGEREF _Toc84575751 \h </w:instrText>
            </w:r>
            <w:r w:rsidR="003E1321" w:rsidRPr="003E1321">
              <w:rPr>
                <w:rFonts w:ascii="Arial" w:hAnsi="Arial" w:cs="Arial"/>
                <w:noProof/>
                <w:webHidden/>
                <w:sz w:val="20"/>
              </w:rPr>
            </w:r>
            <w:r w:rsidR="003E1321" w:rsidRPr="003E1321">
              <w:rPr>
                <w:rFonts w:ascii="Arial" w:hAnsi="Arial" w:cs="Arial"/>
                <w:noProof/>
                <w:webHidden/>
                <w:sz w:val="20"/>
              </w:rPr>
              <w:fldChar w:fldCharType="separate"/>
            </w:r>
            <w:r w:rsidR="00D6703E">
              <w:rPr>
                <w:rFonts w:ascii="Arial" w:hAnsi="Arial" w:cs="Arial"/>
                <w:noProof/>
                <w:webHidden/>
                <w:sz w:val="20"/>
              </w:rPr>
              <w:t>10</w:t>
            </w:r>
            <w:r w:rsidR="003E1321" w:rsidRPr="003E1321">
              <w:rPr>
                <w:rFonts w:ascii="Arial" w:hAnsi="Arial" w:cs="Arial"/>
                <w:noProof/>
                <w:webHidden/>
                <w:sz w:val="20"/>
              </w:rPr>
              <w:fldChar w:fldCharType="end"/>
            </w:r>
          </w:hyperlink>
        </w:p>
        <w:p w14:paraId="1E8C2A24" w14:textId="7AAF5D2A" w:rsidR="003E1321" w:rsidRPr="003E1321" w:rsidRDefault="00D73431">
          <w:pPr>
            <w:pStyle w:val="TOC3"/>
            <w:rPr>
              <w:rFonts w:ascii="Arial" w:eastAsiaTheme="minorEastAsia" w:hAnsi="Arial" w:cs="Arial"/>
              <w:b w:val="0"/>
              <w:noProof/>
              <w:sz w:val="20"/>
            </w:rPr>
          </w:pPr>
          <w:hyperlink w:anchor="_Toc84575752" w:history="1">
            <w:r w:rsidR="003E1321" w:rsidRPr="003E1321">
              <w:rPr>
                <w:rStyle w:val="Hyperlink"/>
                <w:rFonts w:ascii="Arial" w:hAnsi="Arial" w:cs="Arial"/>
                <w:noProof/>
                <w:sz w:val="20"/>
              </w:rPr>
              <w:t>I. Program Objectives</w:t>
            </w:r>
            <w:r w:rsidR="003E1321" w:rsidRPr="003E1321">
              <w:rPr>
                <w:rFonts w:ascii="Arial" w:hAnsi="Arial" w:cs="Arial"/>
                <w:noProof/>
                <w:webHidden/>
                <w:sz w:val="20"/>
              </w:rPr>
              <w:tab/>
            </w:r>
            <w:r w:rsidR="003E1321" w:rsidRPr="003E1321">
              <w:rPr>
                <w:rFonts w:ascii="Arial" w:hAnsi="Arial" w:cs="Arial"/>
                <w:noProof/>
                <w:webHidden/>
                <w:sz w:val="20"/>
              </w:rPr>
              <w:fldChar w:fldCharType="begin"/>
            </w:r>
            <w:r w:rsidR="003E1321" w:rsidRPr="003E1321">
              <w:rPr>
                <w:rFonts w:ascii="Arial" w:hAnsi="Arial" w:cs="Arial"/>
                <w:noProof/>
                <w:webHidden/>
                <w:sz w:val="20"/>
              </w:rPr>
              <w:instrText xml:space="preserve"> PAGEREF _Toc84575752 \h </w:instrText>
            </w:r>
            <w:r w:rsidR="003E1321" w:rsidRPr="003E1321">
              <w:rPr>
                <w:rFonts w:ascii="Arial" w:hAnsi="Arial" w:cs="Arial"/>
                <w:noProof/>
                <w:webHidden/>
                <w:sz w:val="20"/>
              </w:rPr>
            </w:r>
            <w:r w:rsidR="003E1321" w:rsidRPr="003E1321">
              <w:rPr>
                <w:rFonts w:ascii="Arial" w:hAnsi="Arial" w:cs="Arial"/>
                <w:noProof/>
                <w:webHidden/>
                <w:sz w:val="20"/>
              </w:rPr>
              <w:fldChar w:fldCharType="separate"/>
            </w:r>
            <w:r w:rsidR="00D6703E">
              <w:rPr>
                <w:rFonts w:ascii="Arial" w:hAnsi="Arial" w:cs="Arial"/>
                <w:noProof/>
                <w:webHidden/>
                <w:sz w:val="20"/>
              </w:rPr>
              <w:t>11</w:t>
            </w:r>
            <w:r w:rsidR="003E1321" w:rsidRPr="003E1321">
              <w:rPr>
                <w:rFonts w:ascii="Arial" w:hAnsi="Arial" w:cs="Arial"/>
                <w:noProof/>
                <w:webHidden/>
                <w:sz w:val="20"/>
              </w:rPr>
              <w:fldChar w:fldCharType="end"/>
            </w:r>
          </w:hyperlink>
        </w:p>
        <w:p w14:paraId="0239602D" w14:textId="79546A60" w:rsidR="003E1321" w:rsidRPr="003E1321" w:rsidRDefault="00D73431">
          <w:pPr>
            <w:pStyle w:val="TOC3"/>
            <w:rPr>
              <w:rFonts w:ascii="Arial" w:eastAsiaTheme="minorEastAsia" w:hAnsi="Arial" w:cs="Arial"/>
              <w:b w:val="0"/>
              <w:noProof/>
              <w:sz w:val="20"/>
            </w:rPr>
          </w:pPr>
          <w:hyperlink w:anchor="_Toc84575753" w:history="1">
            <w:r w:rsidR="003E1321" w:rsidRPr="003E1321">
              <w:rPr>
                <w:rStyle w:val="Hyperlink"/>
                <w:rFonts w:ascii="Arial" w:hAnsi="Arial" w:cs="Arial"/>
                <w:noProof/>
                <w:sz w:val="20"/>
              </w:rPr>
              <w:t>II. Program Procedures</w:t>
            </w:r>
            <w:r w:rsidR="003E1321" w:rsidRPr="003E1321">
              <w:rPr>
                <w:rFonts w:ascii="Arial" w:hAnsi="Arial" w:cs="Arial"/>
                <w:noProof/>
                <w:webHidden/>
                <w:sz w:val="20"/>
              </w:rPr>
              <w:tab/>
            </w:r>
            <w:r w:rsidR="003E1321" w:rsidRPr="003E1321">
              <w:rPr>
                <w:rFonts w:ascii="Arial" w:hAnsi="Arial" w:cs="Arial"/>
                <w:noProof/>
                <w:webHidden/>
                <w:sz w:val="20"/>
              </w:rPr>
              <w:fldChar w:fldCharType="begin"/>
            </w:r>
            <w:r w:rsidR="003E1321" w:rsidRPr="003E1321">
              <w:rPr>
                <w:rFonts w:ascii="Arial" w:hAnsi="Arial" w:cs="Arial"/>
                <w:noProof/>
                <w:webHidden/>
                <w:sz w:val="20"/>
              </w:rPr>
              <w:instrText xml:space="preserve"> PAGEREF _Toc84575753 \h </w:instrText>
            </w:r>
            <w:r w:rsidR="003E1321" w:rsidRPr="003E1321">
              <w:rPr>
                <w:rFonts w:ascii="Arial" w:hAnsi="Arial" w:cs="Arial"/>
                <w:noProof/>
                <w:webHidden/>
                <w:sz w:val="20"/>
              </w:rPr>
            </w:r>
            <w:r w:rsidR="003E1321" w:rsidRPr="003E1321">
              <w:rPr>
                <w:rFonts w:ascii="Arial" w:hAnsi="Arial" w:cs="Arial"/>
                <w:noProof/>
                <w:webHidden/>
                <w:sz w:val="20"/>
              </w:rPr>
              <w:fldChar w:fldCharType="separate"/>
            </w:r>
            <w:r w:rsidR="00D6703E">
              <w:rPr>
                <w:rFonts w:ascii="Arial" w:hAnsi="Arial" w:cs="Arial"/>
                <w:noProof/>
                <w:webHidden/>
                <w:sz w:val="20"/>
              </w:rPr>
              <w:t>12</w:t>
            </w:r>
            <w:r w:rsidR="003E1321" w:rsidRPr="003E1321">
              <w:rPr>
                <w:rFonts w:ascii="Arial" w:hAnsi="Arial" w:cs="Arial"/>
                <w:noProof/>
                <w:webHidden/>
                <w:sz w:val="20"/>
              </w:rPr>
              <w:fldChar w:fldCharType="end"/>
            </w:r>
          </w:hyperlink>
        </w:p>
        <w:p w14:paraId="6E2B618E" w14:textId="2D94C0BD" w:rsidR="003E1321" w:rsidRPr="003E1321" w:rsidRDefault="00D73431">
          <w:pPr>
            <w:pStyle w:val="TOC3"/>
            <w:rPr>
              <w:rFonts w:ascii="Arial" w:eastAsiaTheme="minorEastAsia" w:hAnsi="Arial" w:cs="Arial"/>
              <w:b w:val="0"/>
              <w:noProof/>
              <w:sz w:val="20"/>
            </w:rPr>
          </w:pPr>
          <w:hyperlink w:anchor="_Toc84575754" w:history="1">
            <w:r w:rsidR="003E1321" w:rsidRPr="003E1321">
              <w:rPr>
                <w:rStyle w:val="Hyperlink"/>
                <w:rFonts w:ascii="Arial" w:hAnsi="Arial" w:cs="Arial"/>
                <w:noProof/>
                <w:sz w:val="20"/>
              </w:rPr>
              <w:t>III. Source of Governing Requirements</w:t>
            </w:r>
            <w:r w:rsidR="003E1321" w:rsidRPr="003E1321">
              <w:rPr>
                <w:rFonts w:ascii="Arial" w:hAnsi="Arial" w:cs="Arial"/>
                <w:noProof/>
                <w:webHidden/>
                <w:sz w:val="20"/>
              </w:rPr>
              <w:tab/>
            </w:r>
            <w:r w:rsidR="003E1321" w:rsidRPr="003E1321">
              <w:rPr>
                <w:rFonts w:ascii="Arial" w:hAnsi="Arial" w:cs="Arial"/>
                <w:noProof/>
                <w:webHidden/>
                <w:sz w:val="20"/>
              </w:rPr>
              <w:fldChar w:fldCharType="begin"/>
            </w:r>
            <w:r w:rsidR="003E1321" w:rsidRPr="003E1321">
              <w:rPr>
                <w:rFonts w:ascii="Arial" w:hAnsi="Arial" w:cs="Arial"/>
                <w:noProof/>
                <w:webHidden/>
                <w:sz w:val="20"/>
              </w:rPr>
              <w:instrText xml:space="preserve"> PAGEREF _Toc84575754 \h </w:instrText>
            </w:r>
            <w:r w:rsidR="003E1321" w:rsidRPr="003E1321">
              <w:rPr>
                <w:rFonts w:ascii="Arial" w:hAnsi="Arial" w:cs="Arial"/>
                <w:noProof/>
                <w:webHidden/>
                <w:sz w:val="20"/>
              </w:rPr>
            </w:r>
            <w:r w:rsidR="003E1321" w:rsidRPr="003E1321">
              <w:rPr>
                <w:rFonts w:ascii="Arial" w:hAnsi="Arial" w:cs="Arial"/>
                <w:noProof/>
                <w:webHidden/>
                <w:sz w:val="20"/>
              </w:rPr>
              <w:fldChar w:fldCharType="separate"/>
            </w:r>
            <w:r w:rsidR="00D6703E">
              <w:rPr>
                <w:rFonts w:ascii="Arial" w:hAnsi="Arial" w:cs="Arial"/>
                <w:noProof/>
                <w:webHidden/>
                <w:sz w:val="20"/>
              </w:rPr>
              <w:t>14</w:t>
            </w:r>
            <w:r w:rsidR="003E1321" w:rsidRPr="003E1321">
              <w:rPr>
                <w:rFonts w:ascii="Arial" w:hAnsi="Arial" w:cs="Arial"/>
                <w:noProof/>
                <w:webHidden/>
                <w:sz w:val="20"/>
              </w:rPr>
              <w:fldChar w:fldCharType="end"/>
            </w:r>
          </w:hyperlink>
        </w:p>
        <w:p w14:paraId="114A822C" w14:textId="7010E8B7" w:rsidR="003E1321" w:rsidRPr="003E1321" w:rsidRDefault="00D73431">
          <w:pPr>
            <w:pStyle w:val="TOC3"/>
            <w:rPr>
              <w:rFonts w:ascii="Arial" w:eastAsiaTheme="minorEastAsia" w:hAnsi="Arial" w:cs="Arial"/>
              <w:b w:val="0"/>
              <w:noProof/>
              <w:sz w:val="20"/>
            </w:rPr>
          </w:pPr>
          <w:hyperlink w:anchor="_Toc84575755" w:history="1">
            <w:r w:rsidR="003E1321" w:rsidRPr="003E1321">
              <w:rPr>
                <w:rStyle w:val="Hyperlink"/>
                <w:rFonts w:ascii="Arial" w:hAnsi="Arial" w:cs="Arial"/>
                <w:noProof/>
                <w:sz w:val="20"/>
              </w:rPr>
              <w:t>IV. Other Information</w:t>
            </w:r>
            <w:r w:rsidR="003E1321" w:rsidRPr="003E1321">
              <w:rPr>
                <w:rFonts w:ascii="Arial" w:hAnsi="Arial" w:cs="Arial"/>
                <w:noProof/>
                <w:webHidden/>
                <w:sz w:val="20"/>
              </w:rPr>
              <w:tab/>
            </w:r>
            <w:r w:rsidR="003E1321" w:rsidRPr="003E1321">
              <w:rPr>
                <w:rFonts w:ascii="Arial" w:hAnsi="Arial" w:cs="Arial"/>
                <w:noProof/>
                <w:webHidden/>
                <w:sz w:val="20"/>
              </w:rPr>
              <w:fldChar w:fldCharType="begin"/>
            </w:r>
            <w:r w:rsidR="003E1321" w:rsidRPr="003E1321">
              <w:rPr>
                <w:rFonts w:ascii="Arial" w:hAnsi="Arial" w:cs="Arial"/>
                <w:noProof/>
                <w:webHidden/>
                <w:sz w:val="20"/>
              </w:rPr>
              <w:instrText xml:space="preserve"> PAGEREF _Toc84575755 \h </w:instrText>
            </w:r>
            <w:r w:rsidR="003E1321" w:rsidRPr="003E1321">
              <w:rPr>
                <w:rFonts w:ascii="Arial" w:hAnsi="Arial" w:cs="Arial"/>
                <w:noProof/>
                <w:webHidden/>
                <w:sz w:val="20"/>
              </w:rPr>
            </w:r>
            <w:r w:rsidR="003E1321" w:rsidRPr="003E1321">
              <w:rPr>
                <w:rFonts w:ascii="Arial" w:hAnsi="Arial" w:cs="Arial"/>
                <w:noProof/>
                <w:webHidden/>
                <w:sz w:val="20"/>
              </w:rPr>
              <w:fldChar w:fldCharType="separate"/>
            </w:r>
            <w:r w:rsidR="00D6703E">
              <w:rPr>
                <w:rFonts w:ascii="Arial" w:hAnsi="Arial" w:cs="Arial"/>
                <w:noProof/>
                <w:webHidden/>
                <w:sz w:val="20"/>
              </w:rPr>
              <w:t>15</w:t>
            </w:r>
            <w:r w:rsidR="003E1321" w:rsidRPr="003E1321">
              <w:rPr>
                <w:rFonts w:ascii="Arial" w:hAnsi="Arial" w:cs="Arial"/>
                <w:noProof/>
                <w:webHidden/>
                <w:sz w:val="20"/>
              </w:rPr>
              <w:fldChar w:fldCharType="end"/>
            </w:r>
          </w:hyperlink>
        </w:p>
        <w:p w14:paraId="727086A8" w14:textId="06057670" w:rsidR="003E1321" w:rsidRPr="003E1321" w:rsidRDefault="00D73431">
          <w:pPr>
            <w:pStyle w:val="TOC1"/>
            <w:tabs>
              <w:tab w:val="right" w:leader="dot" w:pos="9350"/>
            </w:tabs>
            <w:rPr>
              <w:rFonts w:ascii="Arial" w:eastAsiaTheme="minorEastAsia" w:hAnsi="Arial" w:cs="Arial"/>
              <w:noProof/>
              <w:sz w:val="20"/>
            </w:rPr>
          </w:pPr>
          <w:hyperlink w:anchor="_Toc84575756" w:history="1">
            <w:r w:rsidR="003E1321" w:rsidRPr="003E1321">
              <w:rPr>
                <w:rStyle w:val="Hyperlink"/>
                <w:rFonts w:ascii="Arial" w:hAnsi="Arial" w:cs="Arial"/>
                <w:noProof/>
                <w:sz w:val="20"/>
              </w:rPr>
              <w:t>Part II – Pass through Agency and Grant Specific Information</w:t>
            </w:r>
            <w:r w:rsidR="003E1321" w:rsidRPr="003E1321">
              <w:rPr>
                <w:rFonts w:ascii="Arial" w:hAnsi="Arial" w:cs="Arial"/>
                <w:noProof/>
                <w:webHidden/>
                <w:sz w:val="20"/>
              </w:rPr>
              <w:tab/>
            </w:r>
            <w:r w:rsidR="003E1321" w:rsidRPr="003E1321">
              <w:rPr>
                <w:rFonts w:ascii="Arial" w:hAnsi="Arial" w:cs="Arial"/>
                <w:noProof/>
                <w:webHidden/>
                <w:sz w:val="20"/>
              </w:rPr>
              <w:fldChar w:fldCharType="begin"/>
            </w:r>
            <w:r w:rsidR="003E1321" w:rsidRPr="003E1321">
              <w:rPr>
                <w:rFonts w:ascii="Arial" w:hAnsi="Arial" w:cs="Arial"/>
                <w:noProof/>
                <w:webHidden/>
                <w:sz w:val="20"/>
              </w:rPr>
              <w:instrText xml:space="preserve"> PAGEREF _Toc84575756 \h </w:instrText>
            </w:r>
            <w:r w:rsidR="003E1321" w:rsidRPr="003E1321">
              <w:rPr>
                <w:rFonts w:ascii="Arial" w:hAnsi="Arial" w:cs="Arial"/>
                <w:noProof/>
                <w:webHidden/>
                <w:sz w:val="20"/>
              </w:rPr>
            </w:r>
            <w:r w:rsidR="003E1321" w:rsidRPr="003E1321">
              <w:rPr>
                <w:rFonts w:ascii="Arial" w:hAnsi="Arial" w:cs="Arial"/>
                <w:noProof/>
                <w:webHidden/>
                <w:sz w:val="20"/>
              </w:rPr>
              <w:fldChar w:fldCharType="separate"/>
            </w:r>
            <w:r w:rsidR="00D6703E">
              <w:rPr>
                <w:rFonts w:ascii="Arial" w:hAnsi="Arial" w:cs="Arial"/>
                <w:noProof/>
                <w:webHidden/>
                <w:sz w:val="20"/>
              </w:rPr>
              <w:t>17</w:t>
            </w:r>
            <w:r w:rsidR="003E1321" w:rsidRPr="003E1321">
              <w:rPr>
                <w:rFonts w:ascii="Arial" w:hAnsi="Arial" w:cs="Arial"/>
                <w:noProof/>
                <w:webHidden/>
                <w:sz w:val="20"/>
              </w:rPr>
              <w:fldChar w:fldCharType="end"/>
            </w:r>
          </w:hyperlink>
        </w:p>
        <w:p w14:paraId="61EACF78" w14:textId="1EEF8D95" w:rsidR="003E1321" w:rsidRPr="003E1321" w:rsidRDefault="00D73431">
          <w:pPr>
            <w:pStyle w:val="TOC3"/>
            <w:rPr>
              <w:rFonts w:ascii="Arial" w:eastAsiaTheme="minorEastAsia" w:hAnsi="Arial" w:cs="Arial"/>
              <w:b w:val="0"/>
              <w:noProof/>
              <w:sz w:val="20"/>
            </w:rPr>
          </w:pPr>
          <w:hyperlink w:anchor="_Toc84575757" w:history="1">
            <w:r w:rsidR="003E1321" w:rsidRPr="003E1321">
              <w:rPr>
                <w:rStyle w:val="Hyperlink"/>
                <w:rFonts w:ascii="Arial" w:hAnsi="Arial" w:cs="Arial"/>
                <w:noProof/>
                <w:sz w:val="20"/>
              </w:rPr>
              <w:t>Program Overview</w:t>
            </w:r>
            <w:r w:rsidR="003E1321" w:rsidRPr="003E1321">
              <w:rPr>
                <w:rFonts w:ascii="Arial" w:hAnsi="Arial" w:cs="Arial"/>
                <w:noProof/>
                <w:webHidden/>
                <w:sz w:val="20"/>
              </w:rPr>
              <w:tab/>
            </w:r>
            <w:r w:rsidR="003E1321" w:rsidRPr="003E1321">
              <w:rPr>
                <w:rFonts w:ascii="Arial" w:hAnsi="Arial" w:cs="Arial"/>
                <w:noProof/>
                <w:webHidden/>
                <w:sz w:val="20"/>
              </w:rPr>
              <w:fldChar w:fldCharType="begin"/>
            </w:r>
            <w:r w:rsidR="003E1321" w:rsidRPr="003E1321">
              <w:rPr>
                <w:rFonts w:ascii="Arial" w:hAnsi="Arial" w:cs="Arial"/>
                <w:noProof/>
                <w:webHidden/>
                <w:sz w:val="20"/>
              </w:rPr>
              <w:instrText xml:space="preserve"> PAGEREF _Toc84575757 \h </w:instrText>
            </w:r>
            <w:r w:rsidR="003E1321" w:rsidRPr="003E1321">
              <w:rPr>
                <w:rFonts w:ascii="Arial" w:hAnsi="Arial" w:cs="Arial"/>
                <w:noProof/>
                <w:webHidden/>
                <w:sz w:val="20"/>
              </w:rPr>
            </w:r>
            <w:r w:rsidR="003E1321" w:rsidRPr="003E1321">
              <w:rPr>
                <w:rFonts w:ascii="Arial" w:hAnsi="Arial" w:cs="Arial"/>
                <w:noProof/>
                <w:webHidden/>
                <w:sz w:val="20"/>
              </w:rPr>
              <w:fldChar w:fldCharType="separate"/>
            </w:r>
            <w:r w:rsidR="00D6703E">
              <w:rPr>
                <w:rFonts w:ascii="Arial" w:hAnsi="Arial" w:cs="Arial"/>
                <w:noProof/>
                <w:webHidden/>
                <w:sz w:val="20"/>
              </w:rPr>
              <w:t>17</w:t>
            </w:r>
            <w:r w:rsidR="003E1321" w:rsidRPr="003E1321">
              <w:rPr>
                <w:rFonts w:ascii="Arial" w:hAnsi="Arial" w:cs="Arial"/>
                <w:noProof/>
                <w:webHidden/>
                <w:sz w:val="20"/>
              </w:rPr>
              <w:fldChar w:fldCharType="end"/>
            </w:r>
          </w:hyperlink>
        </w:p>
        <w:p w14:paraId="082612ED" w14:textId="04A88E5E" w:rsidR="003E1321" w:rsidRPr="003E1321" w:rsidRDefault="00D73431">
          <w:pPr>
            <w:pStyle w:val="TOC3"/>
            <w:rPr>
              <w:rFonts w:ascii="Arial" w:eastAsiaTheme="minorEastAsia" w:hAnsi="Arial" w:cs="Arial"/>
              <w:b w:val="0"/>
              <w:noProof/>
              <w:sz w:val="20"/>
            </w:rPr>
          </w:pPr>
          <w:hyperlink w:anchor="_Toc84575758" w:history="1">
            <w:r w:rsidR="003E1321" w:rsidRPr="003E1321">
              <w:rPr>
                <w:rStyle w:val="Hyperlink"/>
                <w:rFonts w:ascii="Arial" w:hAnsi="Arial" w:cs="Arial"/>
                <w:noProof/>
                <w:sz w:val="20"/>
              </w:rPr>
              <w:t>Testing Considerations</w:t>
            </w:r>
            <w:r w:rsidR="003E1321" w:rsidRPr="003E1321">
              <w:rPr>
                <w:rFonts w:ascii="Arial" w:hAnsi="Arial" w:cs="Arial"/>
                <w:noProof/>
                <w:webHidden/>
                <w:sz w:val="20"/>
              </w:rPr>
              <w:tab/>
            </w:r>
            <w:r w:rsidR="003E1321" w:rsidRPr="003E1321">
              <w:rPr>
                <w:rFonts w:ascii="Arial" w:hAnsi="Arial" w:cs="Arial"/>
                <w:noProof/>
                <w:webHidden/>
                <w:sz w:val="20"/>
              </w:rPr>
              <w:fldChar w:fldCharType="begin"/>
            </w:r>
            <w:r w:rsidR="003E1321" w:rsidRPr="003E1321">
              <w:rPr>
                <w:rFonts w:ascii="Arial" w:hAnsi="Arial" w:cs="Arial"/>
                <w:noProof/>
                <w:webHidden/>
                <w:sz w:val="20"/>
              </w:rPr>
              <w:instrText xml:space="preserve"> PAGEREF _Toc84575758 \h </w:instrText>
            </w:r>
            <w:r w:rsidR="003E1321" w:rsidRPr="003E1321">
              <w:rPr>
                <w:rFonts w:ascii="Arial" w:hAnsi="Arial" w:cs="Arial"/>
                <w:noProof/>
                <w:webHidden/>
                <w:sz w:val="20"/>
              </w:rPr>
            </w:r>
            <w:r w:rsidR="003E1321" w:rsidRPr="003E1321">
              <w:rPr>
                <w:rFonts w:ascii="Arial" w:hAnsi="Arial" w:cs="Arial"/>
                <w:noProof/>
                <w:webHidden/>
                <w:sz w:val="20"/>
              </w:rPr>
              <w:fldChar w:fldCharType="separate"/>
            </w:r>
            <w:r w:rsidR="00D6703E">
              <w:rPr>
                <w:rFonts w:ascii="Arial" w:hAnsi="Arial" w:cs="Arial"/>
                <w:noProof/>
                <w:webHidden/>
                <w:sz w:val="20"/>
              </w:rPr>
              <w:t>17</w:t>
            </w:r>
            <w:r w:rsidR="003E1321" w:rsidRPr="003E1321">
              <w:rPr>
                <w:rFonts w:ascii="Arial" w:hAnsi="Arial" w:cs="Arial"/>
                <w:noProof/>
                <w:webHidden/>
                <w:sz w:val="20"/>
              </w:rPr>
              <w:fldChar w:fldCharType="end"/>
            </w:r>
          </w:hyperlink>
        </w:p>
        <w:p w14:paraId="37B0C9E4" w14:textId="7B1F550F" w:rsidR="003E1321" w:rsidRPr="003E1321" w:rsidRDefault="00D73431">
          <w:pPr>
            <w:pStyle w:val="TOC3"/>
            <w:rPr>
              <w:rFonts w:ascii="Arial" w:eastAsiaTheme="minorEastAsia" w:hAnsi="Arial" w:cs="Arial"/>
              <w:b w:val="0"/>
              <w:noProof/>
              <w:sz w:val="20"/>
            </w:rPr>
          </w:pPr>
          <w:hyperlink w:anchor="_Toc84575759" w:history="1">
            <w:r w:rsidR="003E1321" w:rsidRPr="003E1321">
              <w:rPr>
                <w:rStyle w:val="Hyperlink"/>
                <w:rFonts w:ascii="Arial" w:hAnsi="Arial" w:cs="Arial"/>
                <w:noProof/>
                <w:sz w:val="20"/>
              </w:rPr>
              <w:t>Reporting</w:t>
            </w:r>
            <w:r w:rsidR="003E1321" w:rsidRPr="003E1321">
              <w:rPr>
                <w:rFonts w:ascii="Arial" w:hAnsi="Arial" w:cs="Arial"/>
                <w:noProof/>
                <w:webHidden/>
                <w:sz w:val="20"/>
              </w:rPr>
              <w:tab/>
            </w:r>
            <w:r w:rsidR="003E1321" w:rsidRPr="003E1321">
              <w:rPr>
                <w:rFonts w:ascii="Arial" w:hAnsi="Arial" w:cs="Arial"/>
                <w:noProof/>
                <w:webHidden/>
                <w:sz w:val="20"/>
              </w:rPr>
              <w:fldChar w:fldCharType="begin"/>
            </w:r>
            <w:r w:rsidR="003E1321" w:rsidRPr="003E1321">
              <w:rPr>
                <w:rFonts w:ascii="Arial" w:hAnsi="Arial" w:cs="Arial"/>
                <w:noProof/>
                <w:webHidden/>
                <w:sz w:val="20"/>
              </w:rPr>
              <w:instrText xml:space="preserve"> PAGEREF _Toc84575759 \h </w:instrText>
            </w:r>
            <w:r w:rsidR="003E1321" w:rsidRPr="003E1321">
              <w:rPr>
                <w:rFonts w:ascii="Arial" w:hAnsi="Arial" w:cs="Arial"/>
                <w:noProof/>
                <w:webHidden/>
                <w:sz w:val="20"/>
              </w:rPr>
            </w:r>
            <w:r w:rsidR="003E1321" w:rsidRPr="003E1321">
              <w:rPr>
                <w:rFonts w:ascii="Arial" w:hAnsi="Arial" w:cs="Arial"/>
                <w:noProof/>
                <w:webHidden/>
                <w:sz w:val="20"/>
              </w:rPr>
              <w:fldChar w:fldCharType="separate"/>
            </w:r>
            <w:r w:rsidR="00D6703E">
              <w:rPr>
                <w:rFonts w:ascii="Arial" w:hAnsi="Arial" w:cs="Arial"/>
                <w:noProof/>
                <w:webHidden/>
                <w:sz w:val="20"/>
              </w:rPr>
              <w:t>20</w:t>
            </w:r>
            <w:r w:rsidR="003E1321" w:rsidRPr="003E1321">
              <w:rPr>
                <w:rFonts w:ascii="Arial" w:hAnsi="Arial" w:cs="Arial"/>
                <w:noProof/>
                <w:webHidden/>
                <w:sz w:val="20"/>
              </w:rPr>
              <w:fldChar w:fldCharType="end"/>
            </w:r>
          </w:hyperlink>
        </w:p>
        <w:p w14:paraId="143E07B9" w14:textId="69287213" w:rsidR="003E1321" w:rsidRPr="003E1321" w:rsidRDefault="00D73431">
          <w:pPr>
            <w:pStyle w:val="TOC1"/>
            <w:tabs>
              <w:tab w:val="right" w:leader="dot" w:pos="9350"/>
            </w:tabs>
            <w:rPr>
              <w:rFonts w:ascii="Arial" w:eastAsiaTheme="minorEastAsia" w:hAnsi="Arial" w:cs="Arial"/>
              <w:noProof/>
              <w:sz w:val="20"/>
            </w:rPr>
          </w:pPr>
          <w:hyperlink w:anchor="_Toc84575760" w:history="1">
            <w:r w:rsidR="003E1321" w:rsidRPr="003E1321">
              <w:rPr>
                <w:rStyle w:val="Hyperlink"/>
                <w:rFonts w:ascii="Arial" w:hAnsi="Arial" w:cs="Arial"/>
                <w:noProof/>
                <w:sz w:val="20"/>
              </w:rPr>
              <w:t>PART III – APPLICABLE COMPLIANCE REQUIREMENTS</w:t>
            </w:r>
            <w:r w:rsidR="003E1321" w:rsidRPr="003E1321">
              <w:rPr>
                <w:rFonts w:ascii="Arial" w:hAnsi="Arial" w:cs="Arial"/>
                <w:noProof/>
                <w:webHidden/>
                <w:sz w:val="20"/>
              </w:rPr>
              <w:tab/>
            </w:r>
            <w:r w:rsidR="003E1321" w:rsidRPr="003E1321">
              <w:rPr>
                <w:rFonts w:ascii="Arial" w:hAnsi="Arial" w:cs="Arial"/>
                <w:noProof/>
                <w:webHidden/>
                <w:sz w:val="20"/>
              </w:rPr>
              <w:fldChar w:fldCharType="begin"/>
            </w:r>
            <w:r w:rsidR="003E1321" w:rsidRPr="003E1321">
              <w:rPr>
                <w:rFonts w:ascii="Arial" w:hAnsi="Arial" w:cs="Arial"/>
                <w:noProof/>
                <w:webHidden/>
                <w:sz w:val="20"/>
              </w:rPr>
              <w:instrText xml:space="preserve"> PAGEREF _Toc84575760 \h </w:instrText>
            </w:r>
            <w:r w:rsidR="003E1321" w:rsidRPr="003E1321">
              <w:rPr>
                <w:rFonts w:ascii="Arial" w:hAnsi="Arial" w:cs="Arial"/>
                <w:noProof/>
                <w:webHidden/>
                <w:sz w:val="20"/>
              </w:rPr>
            </w:r>
            <w:r w:rsidR="003E1321" w:rsidRPr="003E1321">
              <w:rPr>
                <w:rFonts w:ascii="Arial" w:hAnsi="Arial" w:cs="Arial"/>
                <w:noProof/>
                <w:webHidden/>
                <w:sz w:val="20"/>
              </w:rPr>
              <w:fldChar w:fldCharType="separate"/>
            </w:r>
            <w:r w:rsidR="00D6703E">
              <w:rPr>
                <w:rFonts w:ascii="Arial" w:hAnsi="Arial" w:cs="Arial"/>
                <w:noProof/>
                <w:webHidden/>
                <w:sz w:val="20"/>
              </w:rPr>
              <w:t>22</w:t>
            </w:r>
            <w:r w:rsidR="003E1321" w:rsidRPr="003E1321">
              <w:rPr>
                <w:rFonts w:ascii="Arial" w:hAnsi="Arial" w:cs="Arial"/>
                <w:noProof/>
                <w:webHidden/>
                <w:sz w:val="20"/>
              </w:rPr>
              <w:fldChar w:fldCharType="end"/>
            </w:r>
          </w:hyperlink>
        </w:p>
        <w:p w14:paraId="2ABAFA28" w14:textId="4150DE62" w:rsidR="003E1321" w:rsidRPr="003E1321" w:rsidRDefault="00D73431">
          <w:pPr>
            <w:pStyle w:val="TOC2"/>
            <w:rPr>
              <w:rFonts w:eastAsiaTheme="minorEastAsia"/>
              <w:bCs w:val="0"/>
              <w:sz w:val="20"/>
              <w:szCs w:val="20"/>
            </w:rPr>
          </w:pPr>
          <w:hyperlink w:anchor="_Toc84575761" w:history="1">
            <w:r w:rsidR="003E1321" w:rsidRPr="003E1321">
              <w:rPr>
                <w:rStyle w:val="Hyperlink"/>
                <w:sz w:val="20"/>
                <w:szCs w:val="20"/>
              </w:rPr>
              <w:t>A.  ACTIVITIES ALLOWED OR UNALLOWED</w:t>
            </w:r>
            <w:r w:rsidR="003E1321" w:rsidRPr="003E1321">
              <w:rPr>
                <w:webHidden/>
                <w:sz w:val="20"/>
                <w:szCs w:val="20"/>
              </w:rPr>
              <w:tab/>
            </w:r>
            <w:r w:rsidR="003E1321" w:rsidRPr="003E1321">
              <w:rPr>
                <w:webHidden/>
                <w:sz w:val="20"/>
                <w:szCs w:val="20"/>
              </w:rPr>
              <w:fldChar w:fldCharType="begin"/>
            </w:r>
            <w:r w:rsidR="003E1321" w:rsidRPr="003E1321">
              <w:rPr>
                <w:webHidden/>
                <w:sz w:val="20"/>
                <w:szCs w:val="20"/>
              </w:rPr>
              <w:instrText xml:space="preserve"> PAGEREF _Toc84575761 \h </w:instrText>
            </w:r>
            <w:r w:rsidR="003E1321" w:rsidRPr="003E1321">
              <w:rPr>
                <w:webHidden/>
                <w:sz w:val="20"/>
                <w:szCs w:val="20"/>
              </w:rPr>
            </w:r>
            <w:r w:rsidR="003E1321" w:rsidRPr="003E1321">
              <w:rPr>
                <w:webHidden/>
                <w:sz w:val="20"/>
                <w:szCs w:val="20"/>
              </w:rPr>
              <w:fldChar w:fldCharType="separate"/>
            </w:r>
            <w:r w:rsidR="00D6703E">
              <w:rPr>
                <w:webHidden/>
                <w:sz w:val="20"/>
                <w:szCs w:val="20"/>
              </w:rPr>
              <w:t>22</w:t>
            </w:r>
            <w:r w:rsidR="003E1321" w:rsidRPr="003E1321">
              <w:rPr>
                <w:webHidden/>
                <w:sz w:val="20"/>
                <w:szCs w:val="20"/>
              </w:rPr>
              <w:fldChar w:fldCharType="end"/>
            </w:r>
          </w:hyperlink>
        </w:p>
        <w:p w14:paraId="621BA1FA" w14:textId="27A8216F" w:rsidR="003E1321" w:rsidRPr="003E1321" w:rsidRDefault="00D73431">
          <w:pPr>
            <w:pStyle w:val="TOC3"/>
            <w:rPr>
              <w:rFonts w:ascii="Arial" w:eastAsiaTheme="minorEastAsia" w:hAnsi="Arial" w:cs="Arial"/>
              <w:b w:val="0"/>
              <w:noProof/>
              <w:sz w:val="20"/>
            </w:rPr>
          </w:pPr>
          <w:hyperlink w:anchor="_Toc84575762" w:history="1">
            <w:r w:rsidR="003E1321" w:rsidRPr="003E1321">
              <w:rPr>
                <w:rStyle w:val="Hyperlink"/>
                <w:rFonts w:ascii="Arial" w:hAnsi="Arial" w:cs="Arial"/>
                <w:noProof/>
                <w:sz w:val="20"/>
              </w:rPr>
              <w:t>OMB Compliance Requirements</w:t>
            </w:r>
            <w:r w:rsidR="003E1321" w:rsidRPr="003E1321">
              <w:rPr>
                <w:rFonts w:ascii="Arial" w:hAnsi="Arial" w:cs="Arial"/>
                <w:noProof/>
                <w:webHidden/>
                <w:sz w:val="20"/>
              </w:rPr>
              <w:tab/>
            </w:r>
            <w:r w:rsidR="003E1321" w:rsidRPr="003E1321">
              <w:rPr>
                <w:rFonts w:ascii="Arial" w:hAnsi="Arial" w:cs="Arial"/>
                <w:noProof/>
                <w:webHidden/>
                <w:sz w:val="20"/>
              </w:rPr>
              <w:fldChar w:fldCharType="begin"/>
            </w:r>
            <w:r w:rsidR="003E1321" w:rsidRPr="003E1321">
              <w:rPr>
                <w:rFonts w:ascii="Arial" w:hAnsi="Arial" w:cs="Arial"/>
                <w:noProof/>
                <w:webHidden/>
                <w:sz w:val="20"/>
              </w:rPr>
              <w:instrText xml:space="preserve"> PAGEREF _Toc84575762 \h </w:instrText>
            </w:r>
            <w:r w:rsidR="003E1321" w:rsidRPr="003E1321">
              <w:rPr>
                <w:rFonts w:ascii="Arial" w:hAnsi="Arial" w:cs="Arial"/>
                <w:noProof/>
                <w:webHidden/>
                <w:sz w:val="20"/>
              </w:rPr>
            </w:r>
            <w:r w:rsidR="003E1321" w:rsidRPr="003E1321">
              <w:rPr>
                <w:rFonts w:ascii="Arial" w:hAnsi="Arial" w:cs="Arial"/>
                <w:noProof/>
                <w:webHidden/>
                <w:sz w:val="20"/>
              </w:rPr>
              <w:fldChar w:fldCharType="separate"/>
            </w:r>
            <w:r w:rsidR="00D6703E">
              <w:rPr>
                <w:rFonts w:ascii="Arial" w:hAnsi="Arial" w:cs="Arial"/>
                <w:noProof/>
                <w:webHidden/>
                <w:sz w:val="20"/>
              </w:rPr>
              <w:t>22</w:t>
            </w:r>
            <w:r w:rsidR="003E1321" w:rsidRPr="003E1321">
              <w:rPr>
                <w:rFonts w:ascii="Arial" w:hAnsi="Arial" w:cs="Arial"/>
                <w:noProof/>
                <w:webHidden/>
                <w:sz w:val="20"/>
              </w:rPr>
              <w:fldChar w:fldCharType="end"/>
            </w:r>
          </w:hyperlink>
        </w:p>
        <w:p w14:paraId="5921DEAB" w14:textId="33F83B51" w:rsidR="003E1321" w:rsidRPr="003E1321" w:rsidRDefault="00D73431">
          <w:pPr>
            <w:pStyle w:val="TOC3"/>
            <w:rPr>
              <w:rFonts w:ascii="Arial" w:eastAsiaTheme="minorEastAsia" w:hAnsi="Arial" w:cs="Arial"/>
              <w:b w:val="0"/>
              <w:noProof/>
              <w:sz w:val="20"/>
            </w:rPr>
          </w:pPr>
          <w:hyperlink w:anchor="_Toc84575763" w:history="1">
            <w:r w:rsidR="003E1321" w:rsidRPr="003E1321">
              <w:rPr>
                <w:rStyle w:val="Hyperlink"/>
                <w:rFonts w:ascii="Arial" w:hAnsi="Arial" w:cs="Arial"/>
                <w:noProof/>
                <w:sz w:val="20"/>
              </w:rPr>
              <w:t>Additional Program Specific Information</w:t>
            </w:r>
            <w:r w:rsidR="003E1321" w:rsidRPr="003E1321">
              <w:rPr>
                <w:rFonts w:ascii="Arial" w:hAnsi="Arial" w:cs="Arial"/>
                <w:noProof/>
                <w:webHidden/>
                <w:sz w:val="20"/>
              </w:rPr>
              <w:tab/>
            </w:r>
            <w:r w:rsidR="003E1321" w:rsidRPr="003E1321">
              <w:rPr>
                <w:rFonts w:ascii="Arial" w:hAnsi="Arial" w:cs="Arial"/>
                <w:noProof/>
                <w:webHidden/>
                <w:sz w:val="20"/>
              </w:rPr>
              <w:fldChar w:fldCharType="begin"/>
            </w:r>
            <w:r w:rsidR="003E1321" w:rsidRPr="003E1321">
              <w:rPr>
                <w:rFonts w:ascii="Arial" w:hAnsi="Arial" w:cs="Arial"/>
                <w:noProof/>
                <w:webHidden/>
                <w:sz w:val="20"/>
              </w:rPr>
              <w:instrText xml:space="preserve"> PAGEREF _Toc84575763 \h </w:instrText>
            </w:r>
            <w:r w:rsidR="003E1321" w:rsidRPr="003E1321">
              <w:rPr>
                <w:rFonts w:ascii="Arial" w:hAnsi="Arial" w:cs="Arial"/>
                <w:noProof/>
                <w:webHidden/>
                <w:sz w:val="20"/>
              </w:rPr>
            </w:r>
            <w:r w:rsidR="003E1321" w:rsidRPr="003E1321">
              <w:rPr>
                <w:rFonts w:ascii="Arial" w:hAnsi="Arial" w:cs="Arial"/>
                <w:noProof/>
                <w:webHidden/>
                <w:sz w:val="20"/>
              </w:rPr>
              <w:fldChar w:fldCharType="separate"/>
            </w:r>
            <w:r w:rsidR="00D6703E">
              <w:rPr>
                <w:rFonts w:ascii="Arial" w:hAnsi="Arial" w:cs="Arial"/>
                <w:noProof/>
                <w:webHidden/>
                <w:sz w:val="20"/>
              </w:rPr>
              <w:t>24</w:t>
            </w:r>
            <w:r w:rsidR="003E1321" w:rsidRPr="003E1321">
              <w:rPr>
                <w:rFonts w:ascii="Arial" w:hAnsi="Arial" w:cs="Arial"/>
                <w:noProof/>
                <w:webHidden/>
                <w:sz w:val="20"/>
              </w:rPr>
              <w:fldChar w:fldCharType="end"/>
            </w:r>
          </w:hyperlink>
        </w:p>
        <w:p w14:paraId="036820B7" w14:textId="3B8AE847" w:rsidR="003E1321" w:rsidRPr="003E1321" w:rsidRDefault="00D73431">
          <w:pPr>
            <w:pStyle w:val="TOC3"/>
            <w:rPr>
              <w:rFonts w:ascii="Arial" w:eastAsiaTheme="minorEastAsia" w:hAnsi="Arial" w:cs="Arial"/>
              <w:b w:val="0"/>
              <w:noProof/>
              <w:sz w:val="20"/>
            </w:rPr>
          </w:pPr>
          <w:hyperlink w:anchor="_Toc84575764" w:history="1">
            <w:r w:rsidR="003E1321" w:rsidRPr="003E1321">
              <w:rPr>
                <w:rStyle w:val="Hyperlink"/>
                <w:rFonts w:ascii="Arial" w:hAnsi="Arial" w:cs="Arial"/>
                <w:noProof/>
                <w:sz w:val="20"/>
              </w:rPr>
              <w:t>Audit Objectives and Control Testing</w:t>
            </w:r>
            <w:r w:rsidR="003E1321" w:rsidRPr="003E1321">
              <w:rPr>
                <w:rFonts w:ascii="Arial" w:hAnsi="Arial" w:cs="Arial"/>
                <w:noProof/>
                <w:webHidden/>
                <w:sz w:val="20"/>
              </w:rPr>
              <w:tab/>
            </w:r>
            <w:r w:rsidR="003E1321" w:rsidRPr="003E1321">
              <w:rPr>
                <w:rFonts w:ascii="Arial" w:hAnsi="Arial" w:cs="Arial"/>
                <w:noProof/>
                <w:webHidden/>
                <w:sz w:val="20"/>
              </w:rPr>
              <w:fldChar w:fldCharType="begin"/>
            </w:r>
            <w:r w:rsidR="003E1321" w:rsidRPr="003E1321">
              <w:rPr>
                <w:rFonts w:ascii="Arial" w:hAnsi="Arial" w:cs="Arial"/>
                <w:noProof/>
                <w:webHidden/>
                <w:sz w:val="20"/>
              </w:rPr>
              <w:instrText xml:space="preserve"> PAGEREF _Toc84575764 \h </w:instrText>
            </w:r>
            <w:r w:rsidR="003E1321" w:rsidRPr="003E1321">
              <w:rPr>
                <w:rFonts w:ascii="Arial" w:hAnsi="Arial" w:cs="Arial"/>
                <w:noProof/>
                <w:webHidden/>
                <w:sz w:val="20"/>
              </w:rPr>
            </w:r>
            <w:r w:rsidR="003E1321" w:rsidRPr="003E1321">
              <w:rPr>
                <w:rFonts w:ascii="Arial" w:hAnsi="Arial" w:cs="Arial"/>
                <w:noProof/>
                <w:webHidden/>
                <w:sz w:val="20"/>
              </w:rPr>
              <w:fldChar w:fldCharType="separate"/>
            </w:r>
            <w:r w:rsidR="00D6703E">
              <w:rPr>
                <w:rFonts w:ascii="Arial" w:hAnsi="Arial" w:cs="Arial"/>
                <w:noProof/>
                <w:webHidden/>
                <w:sz w:val="20"/>
              </w:rPr>
              <w:t>29</w:t>
            </w:r>
            <w:r w:rsidR="003E1321" w:rsidRPr="003E1321">
              <w:rPr>
                <w:rFonts w:ascii="Arial" w:hAnsi="Arial" w:cs="Arial"/>
                <w:noProof/>
                <w:webHidden/>
                <w:sz w:val="20"/>
              </w:rPr>
              <w:fldChar w:fldCharType="end"/>
            </w:r>
          </w:hyperlink>
        </w:p>
        <w:p w14:paraId="4CBBB0BF" w14:textId="5362F73B" w:rsidR="003E1321" w:rsidRPr="003E1321" w:rsidRDefault="00D73431">
          <w:pPr>
            <w:pStyle w:val="TOC3"/>
            <w:rPr>
              <w:rFonts w:ascii="Arial" w:eastAsiaTheme="minorEastAsia" w:hAnsi="Arial" w:cs="Arial"/>
              <w:b w:val="0"/>
              <w:noProof/>
              <w:sz w:val="20"/>
            </w:rPr>
          </w:pPr>
          <w:hyperlink w:anchor="_Toc84575765" w:history="1">
            <w:r w:rsidR="003E1321" w:rsidRPr="003E1321">
              <w:rPr>
                <w:rStyle w:val="Hyperlink"/>
                <w:rFonts w:ascii="Arial" w:hAnsi="Arial" w:cs="Arial"/>
                <w:noProof/>
                <w:sz w:val="20"/>
              </w:rPr>
              <w:t>Suggested Audit Procedures – Compliance</w:t>
            </w:r>
            <w:r w:rsidR="003E1321" w:rsidRPr="003E1321">
              <w:rPr>
                <w:rFonts w:ascii="Arial" w:hAnsi="Arial" w:cs="Arial"/>
                <w:noProof/>
                <w:webHidden/>
                <w:sz w:val="20"/>
              </w:rPr>
              <w:tab/>
            </w:r>
            <w:r w:rsidR="003E1321" w:rsidRPr="003E1321">
              <w:rPr>
                <w:rFonts w:ascii="Arial" w:hAnsi="Arial" w:cs="Arial"/>
                <w:noProof/>
                <w:webHidden/>
                <w:sz w:val="20"/>
              </w:rPr>
              <w:fldChar w:fldCharType="begin"/>
            </w:r>
            <w:r w:rsidR="003E1321" w:rsidRPr="003E1321">
              <w:rPr>
                <w:rFonts w:ascii="Arial" w:hAnsi="Arial" w:cs="Arial"/>
                <w:noProof/>
                <w:webHidden/>
                <w:sz w:val="20"/>
              </w:rPr>
              <w:instrText xml:space="preserve"> PAGEREF _Toc84575765 \h </w:instrText>
            </w:r>
            <w:r w:rsidR="003E1321" w:rsidRPr="003E1321">
              <w:rPr>
                <w:rFonts w:ascii="Arial" w:hAnsi="Arial" w:cs="Arial"/>
                <w:noProof/>
                <w:webHidden/>
                <w:sz w:val="20"/>
              </w:rPr>
            </w:r>
            <w:r w:rsidR="003E1321" w:rsidRPr="003E1321">
              <w:rPr>
                <w:rFonts w:ascii="Arial" w:hAnsi="Arial" w:cs="Arial"/>
                <w:noProof/>
                <w:webHidden/>
                <w:sz w:val="20"/>
              </w:rPr>
              <w:fldChar w:fldCharType="separate"/>
            </w:r>
            <w:r w:rsidR="00D6703E">
              <w:rPr>
                <w:rFonts w:ascii="Arial" w:hAnsi="Arial" w:cs="Arial"/>
                <w:noProof/>
                <w:webHidden/>
                <w:sz w:val="20"/>
              </w:rPr>
              <w:t>30</w:t>
            </w:r>
            <w:r w:rsidR="003E1321" w:rsidRPr="003E1321">
              <w:rPr>
                <w:rFonts w:ascii="Arial" w:hAnsi="Arial" w:cs="Arial"/>
                <w:noProof/>
                <w:webHidden/>
                <w:sz w:val="20"/>
              </w:rPr>
              <w:fldChar w:fldCharType="end"/>
            </w:r>
          </w:hyperlink>
        </w:p>
        <w:p w14:paraId="577865EE" w14:textId="7E757244" w:rsidR="003E1321" w:rsidRPr="003E1321" w:rsidRDefault="00D73431">
          <w:pPr>
            <w:pStyle w:val="TOC3"/>
            <w:rPr>
              <w:rFonts w:ascii="Arial" w:eastAsiaTheme="minorEastAsia" w:hAnsi="Arial" w:cs="Arial"/>
              <w:b w:val="0"/>
              <w:noProof/>
              <w:sz w:val="20"/>
            </w:rPr>
          </w:pPr>
          <w:hyperlink w:anchor="_Toc84575766" w:history="1">
            <w:r w:rsidR="003E1321" w:rsidRPr="003E1321">
              <w:rPr>
                <w:rStyle w:val="Hyperlink"/>
                <w:rFonts w:ascii="Arial" w:hAnsi="Arial" w:cs="Arial"/>
                <w:noProof/>
                <w:sz w:val="20"/>
              </w:rPr>
              <w:t>Audit Implications Summary</w:t>
            </w:r>
            <w:r w:rsidR="003E1321" w:rsidRPr="003E1321">
              <w:rPr>
                <w:rFonts w:ascii="Arial" w:hAnsi="Arial" w:cs="Arial"/>
                <w:noProof/>
                <w:webHidden/>
                <w:sz w:val="20"/>
              </w:rPr>
              <w:tab/>
            </w:r>
            <w:r w:rsidR="003E1321" w:rsidRPr="003E1321">
              <w:rPr>
                <w:rFonts w:ascii="Arial" w:hAnsi="Arial" w:cs="Arial"/>
                <w:noProof/>
                <w:webHidden/>
                <w:sz w:val="20"/>
              </w:rPr>
              <w:fldChar w:fldCharType="begin"/>
            </w:r>
            <w:r w:rsidR="003E1321" w:rsidRPr="003E1321">
              <w:rPr>
                <w:rFonts w:ascii="Arial" w:hAnsi="Arial" w:cs="Arial"/>
                <w:noProof/>
                <w:webHidden/>
                <w:sz w:val="20"/>
              </w:rPr>
              <w:instrText xml:space="preserve"> PAGEREF _Toc84575766 \h </w:instrText>
            </w:r>
            <w:r w:rsidR="003E1321" w:rsidRPr="003E1321">
              <w:rPr>
                <w:rFonts w:ascii="Arial" w:hAnsi="Arial" w:cs="Arial"/>
                <w:noProof/>
                <w:webHidden/>
                <w:sz w:val="20"/>
              </w:rPr>
            </w:r>
            <w:r w:rsidR="003E1321" w:rsidRPr="003E1321">
              <w:rPr>
                <w:rFonts w:ascii="Arial" w:hAnsi="Arial" w:cs="Arial"/>
                <w:noProof/>
                <w:webHidden/>
                <w:sz w:val="20"/>
              </w:rPr>
              <w:fldChar w:fldCharType="separate"/>
            </w:r>
            <w:r w:rsidR="00D6703E">
              <w:rPr>
                <w:rFonts w:ascii="Arial" w:hAnsi="Arial" w:cs="Arial"/>
                <w:noProof/>
                <w:webHidden/>
                <w:sz w:val="20"/>
              </w:rPr>
              <w:t>31</w:t>
            </w:r>
            <w:r w:rsidR="003E1321" w:rsidRPr="003E1321">
              <w:rPr>
                <w:rFonts w:ascii="Arial" w:hAnsi="Arial" w:cs="Arial"/>
                <w:noProof/>
                <w:webHidden/>
                <w:sz w:val="20"/>
              </w:rPr>
              <w:fldChar w:fldCharType="end"/>
            </w:r>
          </w:hyperlink>
        </w:p>
        <w:p w14:paraId="40EB2D6F" w14:textId="73332FF8" w:rsidR="003E1321" w:rsidRPr="003E1321" w:rsidRDefault="00D73431">
          <w:pPr>
            <w:pStyle w:val="TOC2"/>
            <w:rPr>
              <w:rFonts w:eastAsiaTheme="minorEastAsia"/>
              <w:bCs w:val="0"/>
              <w:sz w:val="20"/>
              <w:szCs w:val="20"/>
            </w:rPr>
          </w:pPr>
          <w:hyperlink w:anchor="_Toc84575767" w:history="1">
            <w:r w:rsidR="003E1321" w:rsidRPr="003E1321">
              <w:rPr>
                <w:rStyle w:val="Hyperlink"/>
                <w:sz w:val="20"/>
                <w:szCs w:val="20"/>
              </w:rPr>
              <w:t>B.  ALLOWABLE COSTS/COST PRINCIPLES</w:t>
            </w:r>
            <w:r w:rsidR="003E1321" w:rsidRPr="003E1321">
              <w:rPr>
                <w:webHidden/>
                <w:sz w:val="20"/>
                <w:szCs w:val="20"/>
              </w:rPr>
              <w:tab/>
            </w:r>
            <w:r w:rsidR="003E1321" w:rsidRPr="003E1321">
              <w:rPr>
                <w:webHidden/>
                <w:sz w:val="20"/>
                <w:szCs w:val="20"/>
              </w:rPr>
              <w:fldChar w:fldCharType="begin"/>
            </w:r>
            <w:r w:rsidR="003E1321" w:rsidRPr="003E1321">
              <w:rPr>
                <w:webHidden/>
                <w:sz w:val="20"/>
                <w:szCs w:val="20"/>
              </w:rPr>
              <w:instrText xml:space="preserve"> PAGEREF _Toc84575767 \h </w:instrText>
            </w:r>
            <w:r w:rsidR="003E1321" w:rsidRPr="003E1321">
              <w:rPr>
                <w:webHidden/>
                <w:sz w:val="20"/>
                <w:szCs w:val="20"/>
              </w:rPr>
            </w:r>
            <w:r w:rsidR="003E1321" w:rsidRPr="003E1321">
              <w:rPr>
                <w:webHidden/>
                <w:sz w:val="20"/>
                <w:szCs w:val="20"/>
              </w:rPr>
              <w:fldChar w:fldCharType="separate"/>
            </w:r>
            <w:r w:rsidR="00D6703E">
              <w:rPr>
                <w:webHidden/>
                <w:sz w:val="20"/>
                <w:szCs w:val="20"/>
              </w:rPr>
              <w:t>32</w:t>
            </w:r>
            <w:r w:rsidR="003E1321" w:rsidRPr="003E1321">
              <w:rPr>
                <w:webHidden/>
                <w:sz w:val="20"/>
                <w:szCs w:val="20"/>
              </w:rPr>
              <w:fldChar w:fldCharType="end"/>
            </w:r>
          </w:hyperlink>
        </w:p>
        <w:p w14:paraId="193ACA3A" w14:textId="3D8A11AF" w:rsidR="003E1321" w:rsidRPr="003E1321" w:rsidRDefault="00D73431">
          <w:pPr>
            <w:pStyle w:val="TOC3"/>
            <w:rPr>
              <w:rFonts w:ascii="Arial" w:eastAsiaTheme="minorEastAsia" w:hAnsi="Arial" w:cs="Arial"/>
              <w:b w:val="0"/>
              <w:noProof/>
              <w:sz w:val="20"/>
            </w:rPr>
          </w:pPr>
          <w:hyperlink w:anchor="_Toc84575768" w:history="1">
            <w:r w:rsidR="003E1321" w:rsidRPr="003E1321">
              <w:rPr>
                <w:rStyle w:val="Hyperlink"/>
                <w:rFonts w:ascii="Arial" w:hAnsi="Arial" w:cs="Arial"/>
                <w:noProof/>
                <w:sz w:val="20"/>
              </w:rPr>
              <w:t>Applicability of Cost Principles</w:t>
            </w:r>
            <w:r w:rsidR="003E1321" w:rsidRPr="003E1321">
              <w:rPr>
                <w:rFonts w:ascii="Arial" w:hAnsi="Arial" w:cs="Arial"/>
                <w:noProof/>
                <w:webHidden/>
                <w:sz w:val="20"/>
              </w:rPr>
              <w:tab/>
            </w:r>
            <w:r w:rsidR="003E1321" w:rsidRPr="003E1321">
              <w:rPr>
                <w:rFonts w:ascii="Arial" w:hAnsi="Arial" w:cs="Arial"/>
                <w:noProof/>
                <w:webHidden/>
                <w:sz w:val="20"/>
              </w:rPr>
              <w:fldChar w:fldCharType="begin"/>
            </w:r>
            <w:r w:rsidR="003E1321" w:rsidRPr="003E1321">
              <w:rPr>
                <w:rFonts w:ascii="Arial" w:hAnsi="Arial" w:cs="Arial"/>
                <w:noProof/>
                <w:webHidden/>
                <w:sz w:val="20"/>
              </w:rPr>
              <w:instrText xml:space="preserve"> PAGEREF _Toc84575768 \h </w:instrText>
            </w:r>
            <w:r w:rsidR="003E1321" w:rsidRPr="003E1321">
              <w:rPr>
                <w:rFonts w:ascii="Arial" w:hAnsi="Arial" w:cs="Arial"/>
                <w:noProof/>
                <w:webHidden/>
                <w:sz w:val="20"/>
              </w:rPr>
            </w:r>
            <w:r w:rsidR="003E1321" w:rsidRPr="003E1321">
              <w:rPr>
                <w:rFonts w:ascii="Arial" w:hAnsi="Arial" w:cs="Arial"/>
                <w:noProof/>
                <w:webHidden/>
                <w:sz w:val="20"/>
              </w:rPr>
              <w:fldChar w:fldCharType="separate"/>
            </w:r>
            <w:r w:rsidR="00D6703E">
              <w:rPr>
                <w:rFonts w:ascii="Arial" w:hAnsi="Arial" w:cs="Arial"/>
                <w:noProof/>
                <w:webHidden/>
                <w:sz w:val="20"/>
              </w:rPr>
              <w:t>32</w:t>
            </w:r>
            <w:r w:rsidR="003E1321" w:rsidRPr="003E1321">
              <w:rPr>
                <w:rFonts w:ascii="Arial" w:hAnsi="Arial" w:cs="Arial"/>
                <w:noProof/>
                <w:webHidden/>
                <w:sz w:val="20"/>
              </w:rPr>
              <w:fldChar w:fldCharType="end"/>
            </w:r>
          </w:hyperlink>
        </w:p>
        <w:p w14:paraId="7F6CD0CF" w14:textId="3206EBD9" w:rsidR="003E1321" w:rsidRPr="003E1321" w:rsidRDefault="00D73431">
          <w:pPr>
            <w:pStyle w:val="TOC3"/>
            <w:rPr>
              <w:rFonts w:ascii="Arial" w:eastAsiaTheme="minorEastAsia" w:hAnsi="Arial" w:cs="Arial"/>
              <w:b w:val="0"/>
              <w:noProof/>
              <w:sz w:val="20"/>
            </w:rPr>
          </w:pPr>
          <w:hyperlink w:anchor="_Toc84575769" w:history="1">
            <w:r w:rsidR="003E1321" w:rsidRPr="003E1321">
              <w:rPr>
                <w:rStyle w:val="Hyperlink"/>
                <w:rFonts w:ascii="Arial" w:hAnsi="Arial" w:cs="Arial"/>
                <w:noProof/>
                <w:sz w:val="20"/>
              </w:rPr>
              <w:t>Additional Program Specific Information</w:t>
            </w:r>
            <w:r w:rsidR="003E1321" w:rsidRPr="003E1321">
              <w:rPr>
                <w:rFonts w:ascii="Arial" w:hAnsi="Arial" w:cs="Arial"/>
                <w:noProof/>
                <w:webHidden/>
                <w:sz w:val="20"/>
              </w:rPr>
              <w:tab/>
            </w:r>
            <w:r w:rsidR="003E1321" w:rsidRPr="003E1321">
              <w:rPr>
                <w:rFonts w:ascii="Arial" w:hAnsi="Arial" w:cs="Arial"/>
                <w:noProof/>
                <w:webHidden/>
                <w:sz w:val="20"/>
              </w:rPr>
              <w:fldChar w:fldCharType="begin"/>
            </w:r>
            <w:r w:rsidR="003E1321" w:rsidRPr="003E1321">
              <w:rPr>
                <w:rFonts w:ascii="Arial" w:hAnsi="Arial" w:cs="Arial"/>
                <w:noProof/>
                <w:webHidden/>
                <w:sz w:val="20"/>
              </w:rPr>
              <w:instrText xml:space="preserve"> PAGEREF _Toc84575769 \h </w:instrText>
            </w:r>
            <w:r w:rsidR="003E1321" w:rsidRPr="003E1321">
              <w:rPr>
                <w:rFonts w:ascii="Arial" w:hAnsi="Arial" w:cs="Arial"/>
                <w:noProof/>
                <w:webHidden/>
                <w:sz w:val="20"/>
              </w:rPr>
            </w:r>
            <w:r w:rsidR="003E1321" w:rsidRPr="003E1321">
              <w:rPr>
                <w:rFonts w:ascii="Arial" w:hAnsi="Arial" w:cs="Arial"/>
                <w:noProof/>
                <w:webHidden/>
                <w:sz w:val="20"/>
              </w:rPr>
              <w:fldChar w:fldCharType="separate"/>
            </w:r>
            <w:r w:rsidR="00D6703E">
              <w:rPr>
                <w:rFonts w:ascii="Arial" w:hAnsi="Arial" w:cs="Arial"/>
                <w:noProof/>
                <w:webHidden/>
                <w:sz w:val="20"/>
              </w:rPr>
              <w:t>35</w:t>
            </w:r>
            <w:r w:rsidR="003E1321" w:rsidRPr="003E1321">
              <w:rPr>
                <w:rFonts w:ascii="Arial" w:hAnsi="Arial" w:cs="Arial"/>
                <w:noProof/>
                <w:webHidden/>
                <w:sz w:val="20"/>
              </w:rPr>
              <w:fldChar w:fldCharType="end"/>
            </w:r>
          </w:hyperlink>
        </w:p>
        <w:p w14:paraId="0C9388D1" w14:textId="6C7DD86F" w:rsidR="003E1321" w:rsidRPr="003E1321" w:rsidRDefault="00D73431">
          <w:pPr>
            <w:pStyle w:val="TOC3"/>
            <w:rPr>
              <w:rFonts w:ascii="Arial" w:eastAsiaTheme="minorEastAsia" w:hAnsi="Arial" w:cs="Arial"/>
              <w:b w:val="0"/>
              <w:noProof/>
              <w:sz w:val="20"/>
            </w:rPr>
          </w:pPr>
          <w:hyperlink w:anchor="_Toc84575770" w:history="1">
            <w:r w:rsidR="003E1321" w:rsidRPr="003E1321">
              <w:rPr>
                <w:rStyle w:val="Hyperlink"/>
                <w:rFonts w:ascii="Arial" w:hAnsi="Arial" w:cs="Arial"/>
                <w:noProof/>
                <w:sz w:val="20"/>
              </w:rPr>
              <w:t>Indirect Cost Rate</w:t>
            </w:r>
            <w:r w:rsidR="003E1321" w:rsidRPr="003E1321">
              <w:rPr>
                <w:rFonts w:ascii="Arial" w:hAnsi="Arial" w:cs="Arial"/>
                <w:noProof/>
                <w:webHidden/>
                <w:sz w:val="20"/>
              </w:rPr>
              <w:tab/>
            </w:r>
            <w:r w:rsidR="003E1321" w:rsidRPr="003E1321">
              <w:rPr>
                <w:rFonts w:ascii="Arial" w:hAnsi="Arial" w:cs="Arial"/>
                <w:noProof/>
                <w:webHidden/>
                <w:sz w:val="20"/>
              </w:rPr>
              <w:fldChar w:fldCharType="begin"/>
            </w:r>
            <w:r w:rsidR="003E1321" w:rsidRPr="003E1321">
              <w:rPr>
                <w:rFonts w:ascii="Arial" w:hAnsi="Arial" w:cs="Arial"/>
                <w:noProof/>
                <w:webHidden/>
                <w:sz w:val="20"/>
              </w:rPr>
              <w:instrText xml:space="preserve"> PAGEREF _Toc84575770 \h </w:instrText>
            </w:r>
            <w:r w:rsidR="003E1321" w:rsidRPr="003E1321">
              <w:rPr>
                <w:rFonts w:ascii="Arial" w:hAnsi="Arial" w:cs="Arial"/>
                <w:noProof/>
                <w:webHidden/>
                <w:sz w:val="20"/>
              </w:rPr>
            </w:r>
            <w:r w:rsidR="003E1321" w:rsidRPr="003E1321">
              <w:rPr>
                <w:rFonts w:ascii="Arial" w:hAnsi="Arial" w:cs="Arial"/>
                <w:noProof/>
                <w:webHidden/>
                <w:sz w:val="20"/>
              </w:rPr>
              <w:fldChar w:fldCharType="separate"/>
            </w:r>
            <w:r w:rsidR="00D6703E">
              <w:rPr>
                <w:rFonts w:ascii="Arial" w:hAnsi="Arial" w:cs="Arial"/>
                <w:noProof/>
                <w:webHidden/>
                <w:sz w:val="20"/>
              </w:rPr>
              <w:t>36</w:t>
            </w:r>
            <w:r w:rsidR="003E1321" w:rsidRPr="003E1321">
              <w:rPr>
                <w:rFonts w:ascii="Arial" w:hAnsi="Arial" w:cs="Arial"/>
                <w:noProof/>
                <w:webHidden/>
                <w:sz w:val="20"/>
              </w:rPr>
              <w:fldChar w:fldCharType="end"/>
            </w:r>
          </w:hyperlink>
        </w:p>
        <w:p w14:paraId="12F477E5" w14:textId="1654EB8A" w:rsidR="003E1321" w:rsidRPr="003E1321" w:rsidRDefault="00D73431">
          <w:pPr>
            <w:pStyle w:val="TOC3"/>
            <w:rPr>
              <w:rFonts w:ascii="Arial" w:eastAsiaTheme="minorEastAsia" w:hAnsi="Arial" w:cs="Arial"/>
              <w:b w:val="0"/>
              <w:noProof/>
              <w:sz w:val="20"/>
            </w:rPr>
          </w:pPr>
          <w:hyperlink w:anchor="_Toc84575771" w:history="1">
            <w:r w:rsidR="003E1321" w:rsidRPr="003E1321">
              <w:rPr>
                <w:rStyle w:val="Hyperlink"/>
                <w:rFonts w:ascii="Arial" w:hAnsi="Arial" w:cs="Arial"/>
                <w:noProof/>
                <w:sz w:val="20"/>
              </w:rPr>
              <w:t>Cost Principles for States, Local Governments and Indian Tribes</w:t>
            </w:r>
            <w:r w:rsidR="003E1321" w:rsidRPr="003E1321">
              <w:rPr>
                <w:rFonts w:ascii="Arial" w:hAnsi="Arial" w:cs="Arial"/>
                <w:noProof/>
                <w:webHidden/>
                <w:sz w:val="20"/>
              </w:rPr>
              <w:tab/>
            </w:r>
            <w:r w:rsidR="003E1321" w:rsidRPr="003E1321">
              <w:rPr>
                <w:rFonts w:ascii="Arial" w:hAnsi="Arial" w:cs="Arial"/>
                <w:noProof/>
                <w:webHidden/>
                <w:sz w:val="20"/>
              </w:rPr>
              <w:fldChar w:fldCharType="begin"/>
            </w:r>
            <w:r w:rsidR="003E1321" w:rsidRPr="003E1321">
              <w:rPr>
                <w:rFonts w:ascii="Arial" w:hAnsi="Arial" w:cs="Arial"/>
                <w:noProof/>
                <w:webHidden/>
                <w:sz w:val="20"/>
              </w:rPr>
              <w:instrText xml:space="preserve"> PAGEREF _Toc84575771 \h </w:instrText>
            </w:r>
            <w:r w:rsidR="003E1321" w:rsidRPr="003E1321">
              <w:rPr>
                <w:rFonts w:ascii="Arial" w:hAnsi="Arial" w:cs="Arial"/>
                <w:noProof/>
                <w:webHidden/>
                <w:sz w:val="20"/>
              </w:rPr>
            </w:r>
            <w:r w:rsidR="003E1321" w:rsidRPr="003E1321">
              <w:rPr>
                <w:rFonts w:ascii="Arial" w:hAnsi="Arial" w:cs="Arial"/>
                <w:noProof/>
                <w:webHidden/>
                <w:sz w:val="20"/>
              </w:rPr>
              <w:fldChar w:fldCharType="separate"/>
            </w:r>
            <w:r w:rsidR="00D6703E">
              <w:rPr>
                <w:rFonts w:ascii="Arial" w:hAnsi="Arial" w:cs="Arial"/>
                <w:noProof/>
                <w:webHidden/>
                <w:sz w:val="20"/>
              </w:rPr>
              <w:t>38</w:t>
            </w:r>
            <w:r w:rsidR="003E1321" w:rsidRPr="003E1321">
              <w:rPr>
                <w:rFonts w:ascii="Arial" w:hAnsi="Arial" w:cs="Arial"/>
                <w:noProof/>
                <w:webHidden/>
                <w:sz w:val="20"/>
              </w:rPr>
              <w:fldChar w:fldCharType="end"/>
            </w:r>
          </w:hyperlink>
        </w:p>
        <w:p w14:paraId="47A847FC" w14:textId="7BC73BF8" w:rsidR="003E1321" w:rsidRPr="003E1321" w:rsidRDefault="00D73431">
          <w:pPr>
            <w:pStyle w:val="TOC3"/>
            <w:rPr>
              <w:rFonts w:ascii="Arial" w:eastAsiaTheme="minorEastAsia" w:hAnsi="Arial" w:cs="Arial"/>
              <w:b w:val="0"/>
              <w:noProof/>
              <w:sz w:val="20"/>
            </w:rPr>
          </w:pPr>
          <w:hyperlink w:anchor="_Toc84575772" w:history="1">
            <w:r w:rsidR="003E1321" w:rsidRPr="003E1321">
              <w:rPr>
                <w:rStyle w:val="Hyperlink"/>
                <w:rFonts w:ascii="Arial" w:hAnsi="Arial" w:cs="Arial"/>
                <w:noProof/>
                <w:sz w:val="20"/>
              </w:rPr>
              <w:t>Allowable Costs – State/Local Government-wide Central Service Costs</w:t>
            </w:r>
            <w:r w:rsidR="003E1321" w:rsidRPr="003E1321">
              <w:rPr>
                <w:rFonts w:ascii="Arial" w:hAnsi="Arial" w:cs="Arial"/>
                <w:noProof/>
                <w:webHidden/>
                <w:sz w:val="20"/>
              </w:rPr>
              <w:tab/>
            </w:r>
            <w:r w:rsidR="003E1321" w:rsidRPr="003E1321">
              <w:rPr>
                <w:rFonts w:ascii="Arial" w:hAnsi="Arial" w:cs="Arial"/>
                <w:noProof/>
                <w:webHidden/>
                <w:sz w:val="20"/>
              </w:rPr>
              <w:fldChar w:fldCharType="begin"/>
            </w:r>
            <w:r w:rsidR="003E1321" w:rsidRPr="003E1321">
              <w:rPr>
                <w:rFonts w:ascii="Arial" w:hAnsi="Arial" w:cs="Arial"/>
                <w:noProof/>
                <w:webHidden/>
                <w:sz w:val="20"/>
              </w:rPr>
              <w:instrText xml:space="preserve"> PAGEREF _Toc84575772 \h </w:instrText>
            </w:r>
            <w:r w:rsidR="003E1321" w:rsidRPr="003E1321">
              <w:rPr>
                <w:rFonts w:ascii="Arial" w:hAnsi="Arial" w:cs="Arial"/>
                <w:noProof/>
                <w:webHidden/>
                <w:sz w:val="20"/>
              </w:rPr>
            </w:r>
            <w:r w:rsidR="003E1321" w:rsidRPr="003E1321">
              <w:rPr>
                <w:rFonts w:ascii="Arial" w:hAnsi="Arial" w:cs="Arial"/>
                <w:noProof/>
                <w:webHidden/>
                <w:sz w:val="20"/>
              </w:rPr>
              <w:fldChar w:fldCharType="separate"/>
            </w:r>
            <w:r w:rsidR="00D6703E">
              <w:rPr>
                <w:rFonts w:ascii="Arial" w:hAnsi="Arial" w:cs="Arial"/>
                <w:noProof/>
                <w:webHidden/>
                <w:sz w:val="20"/>
              </w:rPr>
              <w:t>45</w:t>
            </w:r>
            <w:r w:rsidR="003E1321" w:rsidRPr="003E1321">
              <w:rPr>
                <w:rFonts w:ascii="Arial" w:hAnsi="Arial" w:cs="Arial"/>
                <w:noProof/>
                <w:webHidden/>
                <w:sz w:val="20"/>
              </w:rPr>
              <w:fldChar w:fldCharType="end"/>
            </w:r>
          </w:hyperlink>
        </w:p>
        <w:p w14:paraId="1DDE6671" w14:textId="361D11E0" w:rsidR="003E1321" w:rsidRPr="003E1321" w:rsidRDefault="00D73431">
          <w:pPr>
            <w:pStyle w:val="TOC3"/>
            <w:rPr>
              <w:rFonts w:ascii="Arial" w:eastAsiaTheme="minorEastAsia" w:hAnsi="Arial" w:cs="Arial"/>
              <w:b w:val="0"/>
              <w:noProof/>
              <w:sz w:val="20"/>
            </w:rPr>
          </w:pPr>
          <w:hyperlink w:anchor="_Toc84575773" w:history="1">
            <w:r w:rsidR="003E1321" w:rsidRPr="003E1321">
              <w:rPr>
                <w:rStyle w:val="Hyperlink"/>
                <w:rFonts w:ascii="Arial" w:hAnsi="Arial" w:cs="Arial"/>
                <w:noProof/>
                <w:sz w:val="20"/>
              </w:rPr>
              <w:t>Allowable Costs – State Public Assistance Agency Costs</w:t>
            </w:r>
            <w:r w:rsidR="003E1321" w:rsidRPr="003E1321">
              <w:rPr>
                <w:rFonts w:ascii="Arial" w:hAnsi="Arial" w:cs="Arial"/>
                <w:noProof/>
                <w:webHidden/>
                <w:sz w:val="20"/>
              </w:rPr>
              <w:tab/>
            </w:r>
            <w:r w:rsidR="003E1321" w:rsidRPr="003E1321">
              <w:rPr>
                <w:rFonts w:ascii="Arial" w:hAnsi="Arial" w:cs="Arial"/>
                <w:noProof/>
                <w:webHidden/>
                <w:sz w:val="20"/>
              </w:rPr>
              <w:fldChar w:fldCharType="begin"/>
            </w:r>
            <w:r w:rsidR="003E1321" w:rsidRPr="003E1321">
              <w:rPr>
                <w:rFonts w:ascii="Arial" w:hAnsi="Arial" w:cs="Arial"/>
                <w:noProof/>
                <w:webHidden/>
                <w:sz w:val="20"/>
              </w:rPr>
              <w:instrText xml:space="preserve"> PAGEREF _Toc84575773 \h </w:instrText>
            </w:r>
            <w:r w:rsidR="003E1321" w:rsidRPr="003E1321">
              <w:rPr>
                <w:rFonts w:ascii="Arial" w:hAnsi="Arial" w:cs="Arial"/>
                <w:noProof/>
                <w:webHidden/>
                <w:sz w:val="20"/>
              </w:rPr>
            </w:r>
            <w:r w:rsidR="003E1321" w:rsidRPr="003E1321">
              <w:rPr>
                <w:rFonts w:ascii="Arial" w:hAnsi="Arial" w:cs="Arial"/>
                <w:noProof/>
                <w:webHidden/>
                <w:sz w:val="20"/>
              </w:rPr>
              <w:fldChar w:fldCharType="separate"/>
            </w:r>
            <w:r w:rsidR="00D6703E">
              <w:rPr>
                <w:rFonts w:ascii="Arial" w:hAnsi="Arial" w:cs="Arial"/>
                <w:noProof/>
                <w:webHidden/>
                <w:sz w:val="20"/>
              </w:rPr>
              <w:t>49</w:t>
            </w:r>
            <w:r w:rsidR="003E1321" w:rsidRPr="003E1321">
              <w:rPr>
                <w:rFonts w:ascii="Arial" w:hAnsi="Arial" w:cs="Arial"/>
                <w:noProof/>
                <w:webHidden/>
                <w:sz w:val="20"/>
              </w:rPr>
              <w:fldChar w:fldCharType="end"/>
            </w:r>
          </w:hyperlink>
        </w:p>
        <w:p w14:paraId="780CB2FF" w14:textId="00DCE007" w:rsidR="003E1321" w:rsidRPr="003E1321" w:rsidRDefault="00D73431">
          <w:pPr>
            <w:pStyle w:val="TOC3"/>
            <w:rPr>
              <w:rFonts w:ascii="Arial" w:eastAsiaTheme="minorEastAsia" w:hAnsi="Arial" w:cs="Arial"/>
              <w:b w:val="0"/>
              <w:noProof/>
              <w:sz w:val="20"/>
            </w:rPr>
          </w:pPr>
          <w:hyperlink w:anchor="_Toc84575774" w:history="1">
            <w:r w:rsidR="003E1321" w:rsidRPr="003E1321">
              <w:rPr>
                <w:rStyle w:val="Hyperlink"/>
                <w:rFonts w:ascii="Arial" w:hAnsi="Arial" w:cs="Arial"/>
                <w:noProof/>
                <w:sz w:val="20"/>
              </w:rPr>
              <w:t>Cost Principles for Nonprofit Organizations</w:t>
            </w:r>
            <w:r w:rsidR="003E1321" w:rsidRPr="003E1321">
              <w:rPr>
                <w:rFonts w:ascii="Arial" w:hAnsi="Arial" w:cs="Arial"/>
                <w:noProof/>
                <w:webHidden/>
                <w:sz w:val="20"/>
              </w:rPr>
              <w:tab/>
            </w:r>
            <w:r w:rsidR="003E1321" w:rsidRPr="003E1321">
              <w:rPr>
                <w:rFonts w:ascii="Arial" w:hAnsi="Arial" w:cs="Arial"/>
                <w:noProof/>
                <w:webHidden/>
                <w:sz w:val="20"/>
              </w:rPr>
              <w:fldChar w:fldCharType="begin"/>
            </w:r>
            <w:r w:rsidR="003E1321" w:rsidRPr="003E1321">
              <w:rPr>
                <w:rFonts w:ascii="Arial" w:hAnsi="Arial" w:cs="Arial"/>
                <w:noProof/>
                <w:webHidden/>
                <w:sz w:val="20"/>
              </w:rPr>
              <w:instrText xml:space="preserve"> PAGEREF _Toc84575774 \h </w:instrText>
            </w:r>
            <w:r w:rsidR="003E1321" w:rsidRPr="003E1321">
              <w:rPr>
                <w:rFonts w:ascii="Arial" w:hAnsi="Arial" w:cs="Arial"/>
                <w:noProof/>
                <w:webHidden/>
                <w:sz w:val="20"/>
              </w:rPr>
            </w:r>
            <w:r w:rsidR="003E1321" w:rsidRPr="003E1321">
              <w:rPr>
                <w:rFonts w:ascii="Arial" w:hAnsi="Arial" w:cs="Arial"/>
                <w:noProof/>
                <w:webHidden/>
                <w:sz w:val="20"/>
              </w:rPr>
              <w:fldChar w:fldCharType="separate"/>
            </w:r>
            <w:r w:rsidR="00D6703E">
              <w:rPr>
                <w:rFonts w:ascii="Arial" w:hAnsi="Arial" w:cs="Arial"/>
                <w:noProof/>
                <w:webHidden/>
                <w:sz w:val="20"/>
              </w:rPr>
              <w:t>52</w:t>
            </w:r>
            <w:r w:rsidR="003E1321" w:rsidRPr="003E1321">
              <w:rPr>
                <w:rFonts w:ascii="Arial" w:hAnsi="Arial" w:cs="Arial"/>
                <w:noProof/>
                <w:webHidden/>
                <w:sz w:val="20"/>
              </w:rPr>
              <w:fldChar w:fldCharType="end"/>
            </w:r>
          </w:hyperlink>
        </w:p>
        <w:p w14:paraId="1A3BD873" w14:textId="5655A8A3" w:rsidR="003E1321" w:rsidRPr="003E1321" w:rsidRDefault="00D73431">
          <w:pPr>
            <w:pStyle w:val="TOC3"/>
            <w:rPr>
              <w:rFonts w:ascii="Arial" w:eastAsiaTheme="minorEastAsia" w:hAnsi="Arial" w:cs="Arial"/>
              <w:b w:val="0"/>
              <w:noProof/>
              <w:sz w:val="20"/>
            </w:rPr>
          </w:pPr>
          <w:hyperlink w:anchor="_Toc84575775" w:history="1">
            <w:r w:rsidR="003E1321" w:rsidRPr="003E1321">
              <w:rPr>
                <w:rStyle w:val="Hyperlink"/>
                <w:rFonts w:ascii="Arial" w:hAnsi="Arial" w:cs="Arial"/>
                <w:noProof/>
                <w:sz w:val="20"/>
              </w:rPr>
              <w:t>Audit Implications Summary</w:t>
            </w:r>
            <w:r w:rsidR="003E1321" w:rsidRPr="003E1321">
              <w:rPr>
                <w:rFonts w:ascii="Arial" w:hAnsi="Arial" w:cs="Arial"/>
                <w:noProof/>
                <w:webHidden/>
                <w:sz w:val="20"/>
              </w:rPr>
              <w:tab/>
            </w:r>
            <w:r w:rsidR="003E1321" w:rsidRPr="003E1321">
              <w:rPr>
                <w:rFonts w:ascii="Arial" w:hAnsi="Arial" w:cs="Arial"/>
                <w:noProof/>
                <w:webHidden/>
                <w:sz w:val="20"/>
              </w:rPr>
              <w:fldChar w:fldCharType="begin"/>
            </w:r>
            <w:r w:rsidR="003E1321" w:rsidRPr="003E1321">
              <w:rPr>
                <w:rFonts w:ascii="Arial" w:hAnsi="Arial" w:cs="Arial"/>
                <w:noProof/>
                <w:webHidden/>
                <w:sz w:val="20"/>
              </w:rPr>
              <w:instrText xml:space="preserve"> PAGEREF _Toc84575775 \h </w:instrText>
            </w:r>
            <w:r w:rsidR="003E1321" w:rsidRPr="003E1321">
              <w:rPr>
                <w:rFonts w:ascii="Arial" w:hAnsi="Arial" w:cs="Arial"/>
                <w:noProof/>
                <w:webHidden/>
                <w:sz w:val="20"/>
              </w:rPr>
            </w:r>
            <w:r w:rsidR="003E1321" w:rsidRPr="003E1321">
              <w:rPr>
                <w:rFonts w:ascii="Arial" w:hAnsi="Arial" w:cs="Arial"/>
                <w:noProof/>
                <w:webHidden/>
                <w:sz w:val="20"/>
              </w:rPr>
              <w:fldChar w:fldCharType="separate"/>
            </w:r>
            <w:r w:rsidR="00D6703E">
              <w:rPr>
                <w:rFonts w:ascii="Arial" w:hAnsi="Arial" w:cs="Arial"/>
                <w:noProof/>
                <w:webHidden/>
                <w:sz w:val="20"/>
              </w:rPr>
              <w:t>53</w:t>
            </w:r>
            <w:r w:rsidR="003E1321" w:rsidRPr="003E1321">
              <w:rPr>
                <w:rFonts w:ascii="Arial" w:hAnsi="Arial" w:cs="Arial"/>
                <w:noProof/>
                <w:webHidden/>
                <w:sz w:val="20"/>
              </w:rPr>
              <w:fldChar w:fldCharType="end"/>
            </w:r>
          </w:hyperlink>
        </w:p>
        <w:p w14:paraId="04EB7857" w14:textId="6164EB83" w:rsidR="003E1321" w:rsidRPr="003E1321" w:rsidRDefault="00D73431">
          <w:pPr>
            <w:pStyle w:val="TOC2"/>
            <w:rPr>
              <w:rFonts w:eastAsiaTheme="minorEastAsia"/>
              <w:bCs w:val="0"/>
              <w:sz w:val="20"/>
              <w:szCs w:val="20"/>
            </w:rPr>
          </w:pPr>
          <w:hyperlink w:anchor="_Toc84575776" w:history="1">
            <w:r w:rsidR="003E1321" w:rsidRPr="003E1321">
              <w:rPr>
                <w:rStyle w:val="Hyperlink"/>
                <w:sz w:val="20"/>
                <w:szCs w:val="20"/>
              </w:rPr>
              <w:t>C. CASH MANAGEMENT</w:t>
            </w:r>
            <w:r w:rsidR="003E1321" w:rsidRPr="003E1321">
              <w:rPr>
                <w:webHidden/>
                <w:sz w:val="20"/>
                <w:szCs w:val="20"/>
              </w:rPr>
              <w:tab/>
            </w:r>
            <w:r w:rsidR="003E1321" w:rsidRPr="003E1321">
              <w:rPr>
                <w:webHidden/>
                <w:sz w:val="20"/>
                <w:szCs w:val="20"/>
              </w:rPr>
              <w:fldChar w:fldCharType="begin"/>
            </w:r>
            <w:r w:rsidR="003E1321" w:rsidRPr="003E1321">
              <w:rPr>
                <w:webHidden/>
                <w:sz w:val="20"/>
                <w:szCs w:val="20"/>
              </w:rPr>
              <w:instrText xml:space="preserve"> PAGEREF _Toc84575776 \h </w:instrText>
            </w:r>
            <w:r w:rsidR="003E1321" w:rsidRPr="003E1321">
              <w:rPr>
                <w:webHidden/>
                <w:sz w:val="20"/>
                <w:szCs w:val="20"/>
              </w:rPr>
            </w:r>
            <w:r w:rsidR="003E1321" w:rsidRPr="003E1321">
              <w:rPr>
                <w:webHidden/>
                <w:sz w:val="20"/>
                <w:szCs w:val="20"/>
              </w:rPr>
              <w:fldChar w:fldCharType="separate"/>
            </w:r>
            <w:r w:rsidR="00D6703E">
              <w:rPr>
                <w:webHidden/>
                <w:sz w:val="20"/>
                <w:szCs w:val="20"/>
              </w:rPr>
              <w:t>54</w:t>
            </w:r>
            <w:r w:rsidR="003E1321" w:rsidRPr="003E1321">
              <w:rPr>
                <w:webHidden/>
                <w:sz w:val="20"/>
                <w:szCs w:val="20"/>
              </w:rPr>
              <w:fldChar w:fldCharType="end"/>
            </w:r>
          </w:hyperlink>
        </w:p>
        <w:p w14:paraId="58745CCC" w14:textId="19B05F90" w:rsidR="003E1321" w:rsidRPr="003E1321" w:rsidRDefault="00D73431">
          <w:pPr>
            <w:pStyle w:val="TOC3"/>
            <w:rPr>
              <w:rFonts w:ascii="Arial" w:eastAsiaTheme="minorEastAsia" w:hAnsi="Arial" w:cs="Arial"/>
              <w:b w:val="0"/>
              <w:noProof/>
              <w:sz w:val="20"/>
            </w:rPr>
          </w:pPr>
          <w:hyperlink w:anchor="_Toc84575777" w:history="1">
            <w:r w:rsidR="003E1321" w:rsidRPr="003E1321">
              <w:rPr>
                <w:rStyle w:val="Hyperlink"/>
                <w:rFonts w:ascii="Arial" w:hAnsi="Arial" w:cs="Arial"/>
                <w:noProof/>
                <w:sz w:val="20"/>
              </w:rPr>
              <w:t>OMB Compliance Requirements</w:t>
            </w:r>
            <w:r w:rsidR="003E1321" w:rsidRPr="003E1321">
              <w:rPr>
                <w:rFonts w:ascii="Arial" w:hAnsi="Arial" w:cs="Arial"/>
                <w:noProof/>
                <w:webHidden/>
                <w:sz w:val="20"/>
              </w:rPr>
              <w:tab/>
            </w:r>
            <w:r w:rsidR="003E1321" w:rsidRPr="003E1321">
              <w:rPr>
                <w:rFonts w:ascii="Arial" w:hAnsi="Arial" w:cs="Arial"/>
                <w:noProof/>
                <w:webHidden/>
                <w:sz w:val="20"/>
              </w:rPr>
              <w:fldChar w:fldCharType="begin"/>
            </w:r>
            <w:r w:rsidR="003E1321" w:rsidRPr="003E1321">
              <w:rPr>
                <w:rFonts w:ascii="Arial" w:hAnsi="Arial" w:cs="Arial"/>
                <w:noProof/>
                <w:webHidden/>
                <w:sz w:val="20"/>
              </w:rPr>
              <w:instrText xml:space="preserve"> PAGEREF _Toc84575777 \h </w:instrText>
            </w:r>
            <w:r w:rsidR="003E1321" w:rsidRPr="003E1321">
              <w:rPr>
                <w:rFonts w:ascii="Arial" w:hAnsi="Arial" w:cs="Arial"/>
                <w:noProof/>
                <w:webHidden/>
                <w:sz w:val="20"/>
              </w:rPr>
            </w:r>
            <w:r w:rsidR="003E1321" w:rsidRPr="003E1321">
              <w:rPr>
                <w:rFonts w:ascii="Arial" w:hAnsi="Arial" w:cs="Arial"/>
                <w:noProof/>
                <w:webHidden/>
                <w:sz w:val="20"/>
              </w:rPr>
              <w:fldChar w:fldCharType="separate"/>
            </w:r>
            <w:r w:rsidR="00D6703E">
              <w:rPr>
                <w:rFonts w:ascii="Arial" w:hAnsi="Arial" w:cs="Arial"/>
                <w:noProof/>
                <w:webHidden/>
                <w:sz w:val="20"/>
              </w:rPr>
              <w:t>54</w:t>
            </w:r>
            <w:r w:rsidR="003E1321" w:rsidRPr="003E1321">
              <w:rPr>
                <w:rFonts w:ascii="Arial" w:hAnsi="Arial" w:cs="Arial"/>
                <w:noProof/>
                <w:webHidden/>
                <w:sz w:val="20"/>
              </w:rPr>
              <w:fldChar w:fldCharType="end"/>
            </w:r>
          </w:hyperlink>
        </w:p>
        <w:p w14:paraId="0318EAFC" w14:textId="51CBE1C6" w:rsidR="003E1321" w:rsidRPr="003E1321" w:rsidRDefault="00D73431">
          <w:pPr>
            <w:pStyle w:val="TOC3"/>
            <w:rPr>
              <w:rFonts w:ascii="Arial" w:eastAsiaTheme="minorEastAsia" w:hAnsi="Arial" w:cs="Arial"/>
              <w:b w:val="0"/>
              <w:noProof/>
              <w:sz w:val="20"/>
            </w:rPr>
          </w:pPr>
          <w:hyperlink w:anchor="_Toc84575778" w:history="1">
            <w:r w:rsidR="003E1321" w:rsidRPr="003E1321">
              <w:rPr>
                <w:rStyle w:val="Hyperlink"/>
                <w:rFonts w:ascii="Arial" w:hAnsi="Arial" w:cs="Arial"/>
                <w:noProof/>
                <w:sz w:val="20"/>
              </w:rPr>
              <w:t>Additional Program Specific Information</w:t>
            </w:r>
            <w:r w:rsidR="003E1321" w:rsidRPr="003E1321">
              <w:rPr>
                <w:rFonts w:ascii="Arial" w:hAnsi="Arial" w:cs="Arial"/>
                <w:noProof/>
                <w:webHidden/>
                <w:sz w:val="20"/>
              </w:rPr>
              <w:tab/>
            </w:r>
            <w:r w:rsidR="003E1321" w:rsidRPr="003E1321">
              <w:rPr>
                <w:rFonts w:ascii="Arial" w:hAnsi="Arial" w:cs="Arial"/>
                <w:noProof/>
                <w:webHidden/>
                <w:sz w:val="20"/>
              </w:rPr>
              <w:fldChar w:fldCharType="begin"/>
            </w:r>
            <w:r w:rsidR="003E1321" w:rsidRPr="003E1321">
              <w:rPr>
                <w:rFonts w:ascii="Arial" w:hAnsi="Arial" w:cs="Arial"/>
                <w:noProof/>
                <w:webHidden/>
                <w:sz w:val="20"/>
              </w:rPr>
              <w:instrText xml:space="preserve"> PAGEREF _Toc84575778 \h </w:instrText>
            </w:r>
            <w:r w:rsidR="003E1321" w:rsidRPr="003E1321">
              <w:rPr>
                <w:rFonts w:ascii="Arial" w:hAnsi="Arial" w:cs="Arial"/>
                <w:noProof/>
                <w:webHidden/>
                <w:sz w:val="20"/>
              </w:rPr>
            </w:r>
            <w:r w:rsidR="003E1321" w:rsidRPr="003E1321">
              <w:rPr>
                <w:rFonts w:ascii="Arial" w:hAnsi="Arial" w:cs="Arial"/>
                <w:noProof/>
                <w:webHidden/>
                <w:sz w:val="20"/>
              </w:rPr>
              <w:fldChar w:fldCharType="separate"/>
            </w:r>
            <w:r w:rsidR="00D6703E">
              <w:rPr>
                <w:rFonts w:ascii="Arial" w:hAnsi="Arial" w:cs="Arial"/>
                <w:noProof/>
                <w:webHidden/>
                <w:sz w:val="20"/>
              </w:rPr>
              <w:t>55</w:t>
            </w:r>
            <w:r w:rsidR="003E1321" w:rsidRPr="003E1321">
              <w:rPr>
                <w:rFonts w:ascii="Arial" w:hAnsi="Arial" w:cs="Arial"/>
                <w:noProof/>
                <w:webHidden/>
                <w:sz w:val="20"/>
              </w:rPr>
              <w:fldChar w:fldCharType="end"/>
            </w:r>
          </w:hyperlink>
        </w:p>
        <w:p w14:paraId="6DFB7619" w14:textId="6A4B660B" w:rsidR="003E1321" w:rsidRPr="003E1321" w:rsidRDefault="00D73431">
          <w:pPr>
            <w:pStyle w:val="TOC3"/>
            <w:rPr>
              <w:rFonts w:ascii="Arial" w:eastAsiaTheme="minorEastAsia" w:hAnsi="Arial" w:cs="Arial"/>
              <w:b w:val="0"/>
              <w:noProof/>
              <w:sz w:val="20"/>
            </w:rPr>
          </w:pPr>
          <w:hyperlink w:anchor="_Toc84575779" w:history="1">
            <w:r w:rsidR="003E1321" w:rsidRPr="003E1321">
              <w:rPr>
                <w:rStyle w:val="Hyperlink"/>
                <w:rFonts w:ascii="Arial" w:hAnsi="Arial" w:cs="Arial"/>
                <w:noProof/>
                <w:sz w:val="20"/>
              </w:rPr>
              <w:t>Audit Objectives and Control Testing</w:t>
            </w:r>
            <w:r w:rsidR="003E1321" w:rsidRPr="003E1321">
              <w:rPr>
                <w:rFonts w:ascii="Arial" w:hAnsi="Arial" w:cs="Arial"/>
                <w:noProof/>
                <w:webHidden/>
                <w:sz w:val="20"/>
              </w:rPr>
              <w:tab/>
            </w:r>
            <w:r w:rsidR="003E1321" w:rsidRPr="003E1321">
              <w:rPr>
                <w:rFonts w:ascii="Arial" w:hAnsi="Arial" w:cs="Arial"/>
                <w:noProof/>
                <w:webHidden/>
                <w:sz w:val="20"/>
              </w:rPr>
              <w:fldChar w:fldCharType="begin"/>
            </w:r>
            <w:r w:rsidR="003E1321" w:rsidRPr="003E1321">
              <w:rPr>
                <w:rFonts w:ascii="Arial" w:hAnsi="Arial" w:cs="Arial"/>
                <w:noProof/>
                <w:webHidden/>
                <w:sz w:val="20"/>
              </w:rPr>
              <w:instrText xml:space="preserve"> PAGEREF _Toc84575779 \h </w:instrText>
            </w:r>
            <w:r w:rsidR="003E1321" w:rsidRPr="003E1321">
              <w:rPr>
                <w:rFonts w:ascii="Arial" w:hAnsi="Arial" w:cs="Arial"/>
                <w:noProof/>
                <w:webHidden/>
                <w:sz w:val="20"/>
              </w:rPr>
            </w:r>
            <w:r w:rsidR="003E1321" w:rsidRPr="003E1321">
              <w:rPr>
                <w:rFonts w:ascii="Arial" w:hAnsi="Arial" w:cs="Arial"/>
                <w:noProof/>
                <w:webHidden/>
                <w:sz w:val="20"/>
              </w:rPr>
              <w:fldChar w:fldCharType="separate"/>
            </w:r>
            <w:r w:rsidR="00D6703E">
              <w:rPr>
                <w:rFonts w:ascii="Arial" w:hAnsi="Arial" w:cs="Arial"/>
                <w:noProof/>
                <w:webHidden/>
                <w:sz w:val="20"/>
              </w:rPr>
              <w:t>57</w:t>
            </w:r>
            <w:r w:rsidR="003E1321" w:rsidRPr="003E1321">
              <w:rPr>
                <w:rFonts w:ascii="Arial" w:hAnsi="Arial" w:cs="Arial"/>
                <w:noProof/>
                <w:webHidden/>
                <w:sz w:val="20"/>
              </w:rPr>
              <w:fldChar w:fldCharType="end"/>
            </w:r>
          </w:hyperlink>
        </w:p>
        <w:p w14:paraId="62EE91E5" w14:textId="506D152C" w:rsidR="003E1321" w:rsidRPr="003E1321" w:rsidRDefault="00D73431">
          <w:pPr>
            <w:pStyle w:val="TOC3"/>
            <w:rPr>
              <w:rFonts w:ascii="Arial" w:eastAsiaTheme="minorEastAsia" w:hAnsi="Arial" w:cs="Arial"/>
              <w:b w:val="0"/>
              <w:noProof/>
              <w:sz w:val="20"/>
            </w:rPr>
          </w:pPr>
          <w:hyperlink w:anchor="_Toc84575780" w:history="1">
            <w:r w:rsidR="003E1321" w:rsidRPr="003E1321">
              <w:rPr>
                <w:rStyle w:val="Hyperlink"/>
                <w:rFonts w:ascii="Arial" w:hAnsi="Arial" w:cs="Arial"/>
                <w:noProof/>
                <w:sz w:val="20"/>
              </w:rPr>
              <w:t>Suggested Audit Procedures – Compliance</w:t>
            </w:r>
            <w:r w:rsidR="003E1321" w:rsidRPr="003E1321">
              <w:rPr>
                <w:rFonts w:ascii="Arial" w:hAnsi="Arial" w:cs="Arial"/>
                <w:noProof/>
                <w:webHidden/>
                <w:sz w:val="20"/>
              </w:rPr>
              <w:tab/>
            </w:r>
            <w:r w:rsidR="003E1321" w:rsidRPr="003E1321">
              <w:rPr>
                <w:rFonts w:ascii="Arial" w:hAnsi="Arial" w:cs="Arial"/>
                <w:noProof/>
                <w:webHidden/>
                <w:sz w:val="20"/>
              </w:rPr>
              <w:fldChar w:fldCharType="begin"/>
            </w:r>
            <w:r w:rsidR="003E1321" w:rsidRPr="003E1321">
              <w:rPr>
                <w:rFonts w:ascii="Arial" w:hAnsi="Arial" w:cs="Arial"/>
                <w:noProof/>
                <w:webHidden/>
                <w:sz w:val="20"/>
              </w:rPr>
              <w:instrText xml:space="preserve"> PAGEREF _Toc84575780 \h </w:instrText>
            </w:r>
            <w:r w:rsidR="003E1321" w:rsidRPr="003E1321">
              <w:rPr>
                <w:rFonts w:ascii="Arial" w:hAnsi="Arial" w:cs="Arial"/>
                <w:noProof/>
                <w:webHidden/>
                <w:sz w:val="20"/>
              </w:rPr>
            </w:r>
            <w:r w:rsidR="003E1321" w:rsidRPr="003E1321">
              <w:rPr>
                <w:rFonts w:ascii="Arial" w:hAnsi="Arial" w:cs="Arial"/>
                <w:noProof/>
                <w:webHidden/>
                <w:sz w:val="20"/>
              </w:rPr>
              <w:fldChar w:fldCharType="separate"/>
            </w:r>
            <w:r w:rsidR="00D6703E">
              <w:rPr>
                <w:rFonts w:ascii="Arial" w:hAnsi="Arial" w:cs="Arial"/>
                <w:noProof/>
                <w:webHidden/>
                <w:sz w:val="20"/>
              </w:rPr>
              <w:t>58</w:t>
            </w:r>
            <w:r w:rsidR="003E1321" w:rsidRPr="003E1321">
              <w:rPr>
                <w:rFonts w:ascii="Arial" w:hAnsi="Arial" w:cs="Arial"/>
                <w:noProof/>
                <w:webHidden/>
                <w:sz w:val="20"/>
              </w:rPr>
              <w:fldChar w:fldCharType="end"/>
            </w:r>
          </w:hyperlink>
        </w:p>
        <w:p w14:paraId="755FF5D9" w14:textId="2D00BC23" w:rsidR="003E1321" w:rsidRPr="003E1321" w:rsidRDefault="00D73431">
          <w:pPr>
            <w:pStyle w:val="TOC3"/>
            <w:rPr>
              <w:rFonts w:ascii="Arial" w:eastAsiaTheme="minorEastAsia" w:hAnsi="Arial" w:cs="Arial"/>
              <w:b w:val="0"/>
              <w:noProof/>
              <w:sz w:val="20"/>
            </w:rPr>
          </w:pPr>
          <w:hyperlink w:anchor="_Toc84575781" w:history="1">
            <w:r w:rsidR="003E1321" w:rsidRPr="003E1321">
              <w:rPr>
                <w:rStyle w:val="Hyperlink"/>
                <w:rFonts w:ascii="Arial" w:hAnsi="Arial" w:cs="Arial"/>
                <w:noProof/>
                <w:sz w:val="20"/>
              </w:rPr>
              <w:t>Audit Implications Summary</w:t>
            </w:r>
            <w:r w:rsidR="003E1321" w:rsidRPr="003E1321">
              <w:rPr>
                <w:rFonts w:ascii="Arial" w:hAnsi="Arial" w:cs="Arial"/>
                <w:noProof/>
                <w:webHidden/>
                <w:sz w:val="20"/>
              </w:rPr>
              <w:tab/>
            </w:r>
            <w:r w:rsidR="003E1321" w:rsidRPr="003E1321">
              <w:rPr>
                <w:rFonts w:ascii="Arial" w:hAnsi="Arial" w:cs="Arial"/>
                <w:noProof/>
                <w:webHidden/>
                <w:sz w:val="20"/>
              </w:rPr>
              <w:fldChar w:fldCharType="begin"/>
            </w:r>
            <w:r w:rsidR="003E1321" w:rsidRPr="003E1321">
              <w:rPr>
                <w:rFonts w:ascii="Arial" w:hAnsi="Arial" w:cs="Arial"/>
                <w:noProof/>
                <w:webHidden/>
                <w:sz w:val="20"/>
              </w:rPr>
              <w:instrText xml:space="preserve"> PAGEREF _Toc84575781 \h </w:instrText>
            </w:r>
            <w:r w:rsidR="003E1321" w:rsidRPr="003E1321">
              <w:rPr>
                <w:rFonts w:ascii="Arial" w:hAnsi="Arial" w:cs="Arial"/>
                <w:noProof/>
                <w:webHidden/>
                <w:sz w:val="20"/>
              </w:rPr>
            </w:r>
            <w:r w:rsidR="003E1321" w:rsidRPr="003E1321">
              <w:rPr>
                <w:rFonts w:ascii="Arial" w:hAnsi="Arial" w:cs="Arial"/>
                <w:noProof/>
                <w:webHidden/>
                <w:sz w:val="20"/>
              </w:rPr>
              <w:fldChar w:fldCharType="separate"/>
            </w:r>
            <w:r w:rsidR="00D6703E">
              <w:rPr>
                <w:rFonts w:ascii="Arial" w:hAnsi="Arial" w:cs="Arial"/>
                <w:noProof/>
                <w:webHidden/>
                <w:sz w:val="20"/>
              </w:rPr>
              <w:t>60</w:t>
            </w:r>
            <w:r w:rsidR="003E1321" w:rsidRPr="003E1321">
              <w:rPr>
                <w:rFonts w:ascii="Arial" w:hAnsi="Arial" w:cs="Arial"/>
                <w:noProof/>
                <w:webHidden/>
                <w:sz w:val="20"/>
              </w:rPr>
              <w:fldChar w:fldCharType="end"/>
            </w:r>
          </w:hyperlink>
        </w:p>
        <w:p w14:paraId="7D67891A" w14:textId="41B90EE2" w:rsidR="003E1321" w:rsidRPr="003E1321" w:rsidRDefault="00D73431">
          <w:pPr>
            <w:pStyle w:val="TOC2"/>
            <w:rPr>
              <w:rFonts w:eastAsiaTheme="minorEastAsia"/>
              <w:bCs w:val="0"/>
              <w:sz w:val="20"/>
              <w:szCs w:val="20"/>
            </w:rPr>
          </w:pPr>
          <w:hyperlink w:anchor="_Toc84575782" w:history="1">
            <w:r w:rsidR="003E1321" w:rsidRPr="003E1321">
              <w:rPr>
                <w:rStyle w:val="Hyperlink"/>
                <w:sz w:val="20"/>
                <w:szCs w:val="20"/>
              </w:rPr>
              <w:t>J.  PROGRAM INCOME</w:t>
            </w:r>
            <w:r w:rsidR="003E1321" w:rsidRPr="003E1321">
              <w:rPr>
                <w:webHidden/>
                <w:sz w:val="20"/>
                <w:szCs w:val="20"/>
              </w:rPr>
              <w:tab/>
            </w:r>
            <w:r w:rsidR="003E1321" w:rsidRPr="003E1321">
              <w:rPr>
                <w:webHidden/>
                <w:sz w:val="20"/>
                <w:szCs w:val="20"/>
              </w:rPr>
              <w:fldChar w:fldCharType="begin"/>
            </w:r>
            <w:r w:rsidR="003E1321" w:rsidRPr="003E1321">
              <w:rPr>
                <w:webHidden/>
                <w:sz w:val="20"/>
                <w:szCs w:val="20"/>
              </w:rPr>
              <w:instrText xml:space="preserve"> PAGEREF _Toc84575782 \h </w:instrText>
            </w:r>
            <w:r w:rsidR="003E1321" w:rsidRPr="003E1321">
              <w:rPr>
                <w:webHidden/>
                <w:sz w:val="20"/>
                <w:szCs w:val="20"/>
              </w:rPr>
            </w:r>
            <w:r w:rsidR="003E1321" w:rsidRPr="003E1321">
              <w:rPr>
                <w:webHidden/>
                <w:sz w:val="20"/>
                <w:szCs w:val="20"/>
              </w:rPr>
              <w:fldChar w:fldCharType="separate"/>
            </w:r>
            <w:r w:rsidR="00D6703E">
              <w:rPr>
                <w:webHidden/>
                <w:sz w:val="20"/>
                <w:szCs w:val="20"/>
              </w:rPr>
              <w:t>61</w:t>
            </w:r>
            <w:r w:rsidR="003E1321" w:rsidRPr="003E1321">
              <w:rPr>
                <w:webHidden/>
                <w:sz w:val="20"/>
                <w:szCs w:val="20"/>
              </w:rPr>
              <w:fldChar w:fldCharType="end"/>
            </w:r>
          </w:hyperlink>
        </w:p>
        <w:p w14:paraId="0803B3A5" w14:textId="157CADA8" w:rsidR="003E1321" w:rsidRPr="003E1321" w:rsidRDefault="00D73431">
          <w:pPr>
            <w:pStyle w:val="TOC3"/>
            <w:rPr>
              <w:rFonts w:ascii="Arial" w:eastAsiaTheme="minorEastAsia" w:hAnsi="Arial" w:cs="Arial"/>
              <w:b w:val="0"/>
              <w:noProof/>
              <w:sz w:val="20"/>
            </w:rPr>
          </w:pPr>
          <w:hyperlink w:anchor="_Toc84575783" w:history="1">
            <w:r w:rsidR="003E1321" w:rsidRPr="003E1321">
              <w:rPr>
                <w:rStyle w:val="Hyperlink"/>
                <w:rFonts w:ascii="Arial" w:hAnsi="Arial" w:cs="Arial"/>
                <w:noProof/>
                <w:sz w:val="20"/>
              </w:rPr>
              <w:t>OMB Compliance Requirements</w:t>
            </w:r>
            <w:r w:rsidR="003E1321" w:rsidRPr="003E1321">
              <w:rPr>
                <w:rFonts w:ascii="Arial" w:hAnsi="Arial" w:cs="Arial"/>
                <w:noProof/>
                <w:webHidden/>
                <w:sz w:val="20"/>
              </w:rPr>
              <w:tab/>
            </w:r>
            <w:r w:rsidR="003E1321" w:rsidRPr="003E1321">
              <w:rPr>
                <w:rFonts w:ascii="Arial" w:hAnsi="Arial" w:cs="Arial"/>
                <w:noProof/>
                <w:webHidden/>
                <w:sz w:val="20"/>
              </w:rPr>
              <w:fldChar w:fldCharType="begin"/>
            </w:r>
            <w:r w:rsidR="003E1321" w:rsidRPr="003E1321">
              <w:rPr>
                <w:rFonts w:ascii="Arial" w:hAnsi="Arial" w:cs="Arial"/>
                <w:noProof/>
                <w:webHidden/>
                <w:sz w:val="20"/>
              </w:rPr>
              <w:instrText xml:space="preserve"> PAGEREF _Toc84575783 \h </w:instrText>
            </w:r>
            <w:r w:rsidR="003E1321" w:rsidRPr="003E1321">
              <w:rPr>
                <w:rFonts w:ascii="Arial" w:hAnsi="Arial" w:cs="Arial"/>
                <w:noProof/>
                <w:webHidden/>
                <w:sz w:val="20"/>
              </w:rPr>
            </w:r>
            <w:r w:rsidR="003E1321" w:rsidRPr="003E1321">
              <w:rPr>
                <w:rFonts w:ascii="Arial" w:hAnsi="Arial" w:cs="Arial"/>
                <w:noProof/>
                <w:webHidden/>
                <w:sz w:val="20"/>
              </w:rPr>
              <w:fldChar w:fldCharType="separate"/>
            </w:r>
            <w:r w:rsidR="00D6703E">
              <w:rPr>
                <w:rFonts w:ascii="Arial" w:hAnsi="Arial" w:cs="Arial"/>
                <w:noProof/>
                <w:webHidden/>
                <w:sz w:val="20"/>
              </w:rPr>
              <w:t>61</w:t>
            </w:r>
            <w:r w:rsidR="003E1321" w:rsidRPr="003E1321">
              <w:rPr>
                <w:rFonts w:ascii="Arial" w:hAnsi="Arial" w:cs="Arial"/>
                <w:noProof/>
                <w:webHidden/>
                <w:sz w:val="20"/>
              </w:rPr>
              <w:fldChar w:fldCharType="end"/>
            </w:r>
          </w:hyperlink>
        </w:p>
        <w:p w14:paraId="110F6489" w14:textId="179F60CB" w:rsidR="003E1321" w:rsidRPr="003E1321" w:rsidRDefault="00D73431">
          <w:pPr>
            <w:pStyle w:val="TOC3"/>
            <w:rPr>
              <w:rFonts w:ascii="Arial" w:eastAsiaTheme="minorEastAsia" w:hAnsi="Arial" w:cs="Arial"/>
              <w:b w:val="0"/>
              <w:noProof/>
              <w:sz w:val="20"/>
            </w:rPr>
          </w:pPr>
          <w:hyperlink w:anchor="_Toc84575784" w:history="1">
            <w:r w:rsidR="003E1321" w:rsidRPr="003E1321">
              <w:rPr>
                <w:rStyle w:val="Hyperlink"/>
                <w:rFonts w:ascii="Arial" w:hAnsi="Arial" w:cs="Arial"/>
                <w:noProof/>
                <w:sz w:val="20"/>
              </w:rPr>
              <w:t>Additional Program Specific Information</w:t>
            </w:r>
            <w:r w:rsidR="003E1321" w:rsidRPr="003E1321">
              <w:rPr>
                <w:rFonts w:ascii="Arial" w:hAnsi="Arial" w:cs="Arial"/>
                <w:noProof/>
                <w:webHidden/>
                <w:sz w:val="20"/>
              </w:rPr>
              <w:tab/>
            </w:r>
            <w:r w:rsidR="003E1321" w:rsidRPr="003E1321">
              <w:rPr>
                <w:rFonts w:ascii="Arial" w:hAnsi="Arial" w:cs="Arial"/>
                <w:noProof/>
                <w:webHidden/>
                <w:sz w:val="20"/>
              </w:rPr>
              <w:fldChar w:fldCharType="begin"/>
            </w:r>
            <w:r w:rsidR="003E1321" w:rsidRPr="003E1321">
              <w:rPr>
                <w:rFonts w:ascii="Arial" w:hAnsi="Arial" w:cs="Arial"/>
                <w:noProof/>
                <w:webHidden/>
                <w:sz w:val="20"/>
              </w:rPr>
              <w:instrText xml:space="preserve"> PAGEREF _Toc84575784 \h </w:instrText>
            </w:r>
            <w:r w:rsidR="003E1321" w:rsidRPr="003E1321">
              <w:rPr>
                <w:rFonts w:ascii="Arial" w:hAnsi="Arial" w:cs="Arial"/>
                <w:noProof/>
                <w:webHidden/>
                <w:sz w:val="20"/>
              </w:rPr>
            </w:r>
            <w:r w:rsidR="003E1321" w:rsidRPr="003E1321">
              <w:rPr>
                <w:rFonts w:ascii="Arial" w:hAnsi="Arial" w:cs="Arial"/>
                <w:noProof/>
                <w:webHidden/>
                <w:sz w:val="20"/>
              </w:rPr>
              <w:fldChar w:fldCharType="separate"/>
            </w:r>
            <w:r w:rsidR="00D6703E">
              <w:rPr>
                <w:rFonts w:ascii="Arial" w:hAnsi="Arial" w:cs="Arial"/>
                <w:noProof/>
                <w:webHidden/>
                <w:sz w:val="20"/>
              </w:rPr>
              <w:t>63</w:t>
            </w:r>
            <w:r w:rsidR="003E1321" w:rsidRPr="003E1321">
              <w:rPr>
                <w:rFonts w:ascii="Arial" w:hAnsi="Arial" w:cs="Arial"/>
                <w:noProof/>
                <w:webHidden/>
                <w:sz w:val="20"/>
              </w:rPr>
              <w:fldChar w:fldCharType="end"/>
            </w:r>
          </w:hyperlink>
        </w:p>
        <w:p w14:paraId="169099F6" w14:textId="39305ECA" w:rsidR="003E1321" w:rsidRPr="003E1321" w:rsidRDefault="00D73431">
          <w:pPr>
            <w:pStyle w:val="TOC3"/>
            <w:rPr>
              <w:rFonts w:ascii="Arial" w:eastAsiaTheme="minorEastAsia" w:hAnsi="Arial" w:cs="Arial"/>
              <w:b w:val="0"/>
              <w:noProof/>
              <w:sz w:val="20"/>
            </w:rPr>
          </w:pPr>
          <w:hyperlink w:anchor="_Toc84575785" w:history="1">
            <w:r w:rsidR="003E1321" w:rsidRPr="003E1321">
              <w:rPr>
                <w:rStyle w:val="Hyperlink"/>
                <w:rFonts w:ascii="Arial" w:hAnsi="Arial" w:cs="Arial"/>
                <w:noProof/>
                <w:sz w:val="20"/>
              </w:rPr>
              <w:t>Audit Objectives and Control Testing</w:t>
            </w:r>
            <w:r w:rsidR="003E1321" w:rsidRPr="003E1321">
              <w:rPr>
                <w:rFonts w:ascii="Arial" w:hAnsi="Arial" w:cs="Arial"/>
                <w:noProof/>
                <w:webHidden/>
                <w:sz w:val="20"/>
              </w:rPr>
              <w:tab/>
            </w:r>
            <w:r w:rsidR="003E1321" w:rsidRPr="003E1321">
              <w:rPr>
                <w:rFonts w:ascii="Arial" w:hAnsi="Arial" w:cs="Arial"/>
                <w:noProof/>
                <w:webHidden/>
                <w:sz w:val="20"/>
              </w:rPr>
              <w:fldChar w:fldCharType="begin"/>
            </w:r>
            <w:r w:rsidR="003E1321" w:rsidRPr="003E1321">
              <w:rPr>
                <w:rFonts w:ascii="Arial" w:hAnsi="Arial" w:cs="Arial"/>
                <w:noProof/>
                <w:webHidden/>
                <w:sz w:val="20"/>
              </w:rPr>
              <w:instrText xml:space="preserve"> PAGEREF _Toc84575785 \h </w:instrText>
            </w:r>
            <w:r w:rsidR="003E1321" w:rsidRPr="003E1321">
              <w:rPr>
                <w:rFonts w:ascii="Arial" w:hAnsi="Arial" w:cs="Arial"/>
                <w:noProof/>
                <w:webHidden/>
                <w:sz w:val="20"/>
              </w:rPr>
            </w:r>
            <w:r w:rsidR="003E1321" w:rsidRPr="003E1321">
              <w:rPr>
                <w:rFonts w:ascii="Arial" w:hAnsi="Arial" w:cs="Arial"/>
                <w:noProof/>
                <w:webHidden/>
                <w:sz w:val="20"/>
              </w:rPr>
              <w:fldChar w:fldCharType="separate"/>
            </w:r>
            <w:r w:rsidR="00D6703E">
              <w:rPr>
                <w:rFonts w:ascii="Arial" w:hAnsi="Arial" w:cs="Arial"/>
                <w:noProof/>
                <w:webHidden/>
                <w:sz w:val="20"/>
              </w:rPr>
              <w:t>64</w:t>
            </w:r>
            <w:r w:rsidR="003E1321" w:rsidRPr="003E1321">
              <w:rPr>
                <w:rFonts w:ascii="Arial" w:hAnsi="Arial" w:cs="Arial"/>
                <w:noProof/>
                <w:webHidden/>
                <w:sz w:val="20"/>
              </w:rPr>
              <w:fldChar w:fldCharType="end"/>
            </w:r>
          </w:hyperlink>
        </w:p>
        <w:p w14:paraId="446F4311" w14:textId="1E40B2D0" w:rsidR="003E1321" w:rsidRPr="003E1321" w:rsidRDefault="00D73431">
          <w:pPr>
            <w:pStyle w:val="TOC3"/>
            <w:rPr>
              <w:rFonts w:ascii="Arial" w:eastAsiaTheme="minorEastAsia" w:hAnsi="Arial" w:cs="Arial"/>
              <w:b w:val="0"/>
              <w:noProof/>
              <w:sz w:val="20"/>
            </w:rPr>
          </w:pPr>
          <w:hyperlink w:anchor="_Toc84575786" w:history="1">
            <w:r w:rsidR="003E1321" w:rsidRPr="003E1321">
              <w:rPr>
                <w:rStyle w:val="Hyperlink"/>
                <w:rFonts w:ascii="Arial" w:hAnsi="Arial" w:cs="Arial"/>
                <w:noProof/>
                <w:sz w:val="20"/>
              </w:rPr>
              <w:t>Suggested Audit Procedures – Compliance</w:t>
            </w:r>
            <w:r w:rsidR="003E1321" w:rsidRPr="003E1321">
              <w:rPr>
                <w:rFonts w:ascii="Arial" w:hAnsi="Arial" w:cs="Arial"/>
                <w:noProof/>
                <w:webHidden/>
                <w:sz w:val="20"/>
              </w:rPr>
              <w:tab/>
            </w:r>
            <w:r w:rsidR="003E1321" w:rsidRPr="003E1321">
              <w:rPr>
                <w:rFonts w:ascii="Arial" w:hAnsi="Arial" w:cs="Arial"/>
                <w:noProof/>
                <w:webHidden/>
                <w:sz w:val="20"/>
              </w:rPr>
              <w:fldChar w:fldCharType="begin"/>
            </w:r>
            <w:r w:rsidR="003E1321" w:rsidRPr="003E1321">
              <w:rPr>
                <w:rFonts w:ascii="Arial" w:hAnsi="Arial" w:cs="Arial"/>
                <w:noProof/>
                <w:webHidden/>
                <w:sz w:val="20"/>
              </w:rPr>
              <w:instrText xml:space="preserve"> PAGEREF _Toc84575786 \h </w:instrText>
            </w:r>
            <w:r w:rsidR="003E1321" w:rsidRPr="003E1321">
              <w:rPr>
                <w:rFonts w:ascii="Arial" w:hAnsi="Arial" w:cs="Arial"/>
                <w:noProof/>
                <w:webHidden/>
                <w:sz w:val="20"/>
              </w:rPr>
            </w:r>
            <w:r w:rsidR="003E1321" w:rsidRPr="003E1321">
              <w:rPr>
                <w:rFonts w:ascii="Arial" w:hAnsi="Arial" w:cs="Arial"/>
                <w:noProof/>
                <w:webHidden/>
                <w:sz w:val="20"/>
              </w:rPr>
              <w:fldChar w:fldCharType="separate"/>
            </w:r>
            <w:r w:rsidR="00D6703E">
              <w:rPr>
                <w:rFonts w:ascii="Arial" w:hAnsi="Arial" w:cs="Arial"/>
                <w:noProof/>
                <w:webHidden/>
                <w:sz w:val="20"/>
              </w:rPr>
              <w:t>65</w:t>
            </w:r>
            <w:r w:rsidR="003E1321" w:rsidRPr="003E1321">
              <w:rPr>
                <w:rFonts w:ascii="Arial" w:hAnsi="Arial" w:cs="Arial"/>
                <w:noProof/>
                <w:webHidden/>
                <w:sz w:val="20"/>
              </w:rPr>
              <w:fldChar w:fldCharType="end"/>
            </w:r>
          </w:hyperlink>
        </w:p>
        <w:p w14:paraId="7B6CAEB3" w14:textId="522DF532" w:rsidR="003E1321" w:rsidRPr="003E1321" w:rsidRDefault="00D73431">
          <w:pPr>
            <w:pStyle w:val="TOC3"/>
            <w:rPr>
              <w:rFonts w:ascii="Arial" w:eastAsiaTheme="minorEastAsia" w:hAnsi="Arial" w:cs="Arial"/>
              <w:b w:val="0"/>
              <w:noProof/>
              <w:sz w:val="20"/>
            </w:rPr>
          </w:pPr>
          <w:hyperlink w:anchor="_Toc84575787" w:history="1">
            <w:r w:rsidR="003E1321" w:rsidRPr="003E1321">
              <w:rPr>
                <w:rStyle w:val="Hyperlink"/>
                <w:rFonts w:ascii="Arial" w:hAnsi="Arial" w:cs="Arial"/>
                <w:noProof/>
                <w:sz w:val="20"/>
              </w:rPr>
              <w:t>Audit Implications Summary</w:t>
            </w:r>
            <w:r w:rsidR="003E1321" w:rsidRPr="003E1321">
              <w:rPr>
                <w:rFonts w:ascii="Arial" w:hAnsi="Arial" w:cs="Arial"/>
                <w:noProof/>
                <w:webHidden/>
                <w:sz w:val="20"/>
              </w:rPr>
              <w:tab/>
            </w:r>
            <w:r w:rsidR="003E1321" w:rsidRPr="003E1321">
              <w:rPr>
                <w:rFonts w:ascii="Arial" w:hAnsi="Arial" w:cs="Arial"/>
                <w:noProof/>
                <w:webHidden/>
                <w:sz w:val="20"/>
              </w:rPr>
              <w:fldChar w:fldCharType="begin"/>
            </w:r>
            <w:r w:rsidR="003E1321" w:rsidRPr="003E1321">
              <w:rPr>
                <w:rFonts w:ascii="Arial" w:hAnsi="Arial" w:cs="Arial"/>
                <w:noProof/>
                <w:webHidden/>
                <w:sz w:val="20"/>
              </w:rPr>
              <w:instrText xml:space="preserve"> PAGEREF _Toc84575787 \h </w:instrText>
            </w:r>
            <w:r w:rsidR="003E1321" w:rsidRPr="003E1321">
              <w:rPr>
                <w:rFonts w:ascii="Arial" w:hAnsi="Arial" w:cs="Arial"/>
                <w:noProof/>
                <w:webHidden/>
                <w:sz w:val="20"/>
              </w:rPr>
            </w:r>
            <w:r w:rsidR="003E1321" w:rsidRPr="003E1321">
              <w:rPr>
                <w:rFonts w:ascii="Arial" w:hAnsi="Arial" w:cs="Arial"/>
                <w:noProof/>
                <w:webHidden/>
                <w:sz w:val="20"/>
              </w:rPr>
              <w:fldChar w:fldCharType="separate"/>
            </w:r>
            <w:r w:rsidR="00D6703E">
              <w:rPr>
                <w:rFonts w:ascii="Arial" w:hAnsi="Arial" w:cs="Arial"/>
                <w:noProof/>
                <w:webHidden/>
                <w:sz w:val="20"/>
              </w:rPr>
              <w:t>66</w:t>
            </w:r>
            <w:r w:rsidR="003E1321" w:rsidRPr="003E1321">
              <w:rPr>
                <w:rFonts w:ascii="Arial" w:hAnsi="Arial" w:cs="Arial"/>
                <w:noProof/>
                <w:webHidden/>
                <w:sz w:val="20"/>
              </w:rPr>
              <w:fldChar w:fldCharType="end"/>
            </w:r>
          </w:hyperlink>
        </w:p>
        <w:p w14:paraId="13770CD4" w14:textId="3845ECB4" w:rsidR="003E1321" w:rsidRPr="003E1321" w:rsidRDefault="00D73431">
          <w:pPr>
            <w:pStyle w:val="TOC2"/>
            <w:rPr>
              <w:rFonts w:eastAsiaTheme="minorEastAsia"/>
              <w:bCs w:val="0"/>
              <w:sz w:val="20"/>
              <w:szCs w:val="20"/>
            </w:rPr>
          </w:pPr>
          <w:hyperlink w:anchor="_Toc84575788" w:history="1">
            <w:r w:rsidR="003E1321" w:rsidRPr="003E1321">
              <w:rPr>
                <w:rStyle w:val="Hyperlink"/>
                <w:sz w:val="20"/>
                <w:szCs w:val="20"/>
              </w:rPr>
              <w:t>L.  REPORTING</w:t>
            </w:r>
            <w:r w:rsidR="003E1321" w:rsidRPr="003E1321">
              <w:rPr>
                <w:webHidden/>
                <w:sz w:val="20"/>
                <w:szCs w:val="20"/>
              </w:rPr>
              <w:tab/>
            </w:r>
            <w:r w:rsidR="003E1321" w:rsidRPr="003E1321">
              <w:rPr>
                <w:webHidden/>
                <w:sz w:val="20"/>
                <w:szCs w:val="20"/>
              </w:rPr>
              <w:fldChar w:fldCharType="begin"/>
            </w:r>
            <w:r w:rsidR="003E1321" w:rsidRPr="003E1321">
              <w:rPr>
                <w:webHidden/>
                <w:sz w:val="20"/>
                <w:szCs w:val="20"/>
              </w:rPr>
              <w:instrText xml:space="preserve"> PAGEREF _Toc84575788 \h </w:instrText>
            </w:r>
            <w:r w:rsidR="003E1321" w:rsidRPr="003E1321">
              <w:rPr>
                <w:webHidden/>
                <w:sz w:val="20"/>
                <w:szCs w:val="20"/>
              </w:rPr>
            </w:r>
            <w:r w:rsidR="003E1321" w:rsidRPr="003E1321">
              <w:rPr>
                <w:webHidden/>
                <w:sz w:val="20"/>
                <w:szCs w:val="20"/>
              </w:rPr>
              <w:fldChar w:fldCharType="separate"/>
            </w:r>
            <w:r w:rsidR="00D6703E">
              <w:rPr>
                <w:webHidden/>
                <w:sz w:val="20"/>
                <w:szCs w:val="20"/>
              </w:rPr>
              <w:t>67</w:t>
            </w:r>
            <w:r w:rsidR="003E1321" w:rsidRPr="003E1321">
              <w:rPr>
                <w:webHidden/>
                <w:sz w:val="20"/>
                <w:szCs w:val="20"/>
              </w:rPr>
              <w:fldChar w:fldCharType="end"/>
            </w:r>
          </w:hyperlink>
        </w:p>
        <w:p w14:paraId="5933E7F9" w14:textId="44C51350" w:rsidR="003E1321" w:rsidRPr="003E1321" w:rsidRDefault="00D73431">
          <w:pPr>
            <w:pStyle w:val="TOC3"/>
            <w:rPr>
              <w:rFonts w:ascii="Arial" w:eastAsiaTheme="minorEastAsia" w:hAnsi="Arial" w:cs="Arial"/>
              <w:b w:val="0"/>
              <w:noProof/>
              <w:sz w:val="20"/>
            </w:rPr>
          </w:pPr>
          <w:hyperlink w:anchor="_Toc84575789" w:history="1">
            <w:r w:rsidR="003E1321" w:rsidRPr="003E1321">
              <w:rPr>
                <w:rStyle w:val="Hyperlink"/>
                <w:rFonts w:ascii="Arial" w:hAnsi="Arial" w:cs="Arial"/>
                <w:noProof/>
                <w:sz w:val="20"/>
              </w:rPr>
              <w:t>OMB Compliance Requirements</w:t>
            </w:r>
            <w:r w:rsidR="003E1321" w:rsidRPr="003E1321">
              <w:rPr>
                <w:rFonts w:ascii="Arial" w:hAnsi="Arial" w:cs="Arial"/>
                <w:noProof/>
                <w:webHidden/>
                <w:sz w:val="20"/>
              </w:rPr>
              <w:tab/>
            </w:r>
            <w:r w:rsidR="003E1321" w:rsidRPr="003E1321">
              <w:rPr>
                <w:rFonts w:ascii="Arial" w:hAnsi="Arial" w:cs="Arial"/>
                <w:noProof/>
                <w:webHidden/>
                <w:sz w:val="20"/>
              </w:rPr>
              <w:fldChar w:fldCharType="begin"/>
            </w:r>
            <w:r w:rsidR="003E1321" w:rsidRPr="003E1321">
              <w:rPr>
                <w:rFonts w:ascii="Arial" w:hAnsi="Arial" w:cs="Arial"/>
                <w:noProof/>
                <w:webHidden/>
                <w:sz w:val="20"/>
              </w:rPr>
              <w:instrText xml:space="preserve"> PAGEREF _Toc84575789 \h </w:instrText>
            </w:r>
            <w:r w:rsidR="003E1321" w:rsidRPr="003E1321">
              <w:rPr>
                <w:rFonts w:ascii="Arial" w:hAnsi="Arial" w:cs="Arial"/>
                <w:noProof/>
                <w:webHidden/>
                <w:sz w:val="20"/>
              </w:rPr>
            </w:r>
            <w:r w:rsidR="003E1321" w:rsidRPr="003E1321">
              <w:rPr>
                <w:rFonts w:ascii="Arial" w:hAnsi="Arial" w:cs="Arial"/>
                <w:noProof/>
                <w:webHidden/>
                <w:sz w:val="20"/>
              </w:rPr>
              <w:fldChar w:fldCharType="separate"/>
            </w:r>
            <w:r w:rsidR="00D6703E">
              <w:rPr>
                <w:rFonts w:ascii="Arial" w:hAnsi="Arial" w:cs="Arial"/>
                <w:noProof/>
                <w:webHidden/>
                <w:sz w:val="20"/>
              </w:rPr>
              <w:t>67</w:t>
            </w:r>
            <w:r w:rsidR="003E1321" w:rsidRPr="003E1321">
              <w:rPr>
                <w:rFonts w:ascii="Arial" w:hAnsi="Arial" w:cs="Arial"/>
                <w:noProof/>
                <w:webHidden/>
                <w:sz w:val="20"/>
              </w:rPr>
              <w:fldChar w:fldCharType="end"/>
            </w:r>
          </w:hyperlink>
        </w:p>
        <w:p w14:paraId="375715D2" w14:textId="4BF02D48" w:rsidR="003E1321" w:rsidRPr="003E1321" w:rsidRDefault="00D73431">
          <w:pPr>
            <w:pStyle w:val="TOC3"/>
            <w:rPr>
              <w:rFonts w:ascii="Arial" w:eastAsiaTheme="minorEastAsia" w:hAnsi="Arial" w:cs="Arial"/>
              <w:b w:val="0"/>
              <w:noProof/>
              <w:sz w:val="20"/>
            </w:rPr>
          </w:pPr>
          <w:hyperlink w:anchor="_Toc84575790" w:history="1">
            <w:r w:rsidR="003E1321" w:rsidRPr="003E1321">
              <w:rPr>
                <w:rStyle w:val="Hyperlink"/>
                <w:rFonts w:ascii="Arial" w:hAnsi="Arial" w:cs="Arial"/>
                <w:noProof/>
                <w:sz w:val="20"/>
              </w:rPr>
              <w:t>Additional Program Specific Information</w:t>
            </w:r>
            <w:r w:rsidR="003E1321" w:rsidRPr="003E1321">
              <w:rPr>
                <w:rFonts w:ascii="Arial" w:hAnsi="Arial" w:cs="Arial"/>
                <w:noProof/>
                <w:webHidden/>
                <w:sz w:val="20"/>
              </w:rPr>
              <w:tab/>
            </w:r>
            <w:r w:rsidR="003E1321" w:rsidRPr="003E1321">
              <w:rPr>
                <w:rFonts w:ascii="Arial" w:hAnsi="Arial" w:cs="Arial"/>
                <w:noProof/>
                <w:webHidden/>
                <w:sz w:val="20"/>
              </w:rPr>
              <w:fldChar w:fldCharType="begin"/>
            </w:r>
            <w:r w:rsidR="003E1321" w:rsidRPr="003E1321">
              <w:rPr>
                <w:rFonts w:ascii="Arial" w:hAnsi="Arial" w:cs="Arial"/>
                <w:noProof/>
                <w:webHidden/>
                <w:sz w:val="20"/>
              </w:rPr>
              <w:instrText xml:space="preserve"> PAGEREF _Toc84575790 \h </w:instrText>
            </w:r>
            <w:r w:rsidR="003E1321" w:rsidRPr="003E1321">
              <w:rPr>
                <w:rFonts w:ascii="Arial" w:hAnsi="Arial" w:cs="Arial"/>
                <w:noProof/>
                <w:webHidden/>
                <w:sz w:val="20"/>
              </w:rPr>
            </w:r>
            <w:r w:rsidR="003E1321" w:rsidRPr="003E1321">
              <w:rPr>
                <w:rFonts w:ascii="Arial" w:hAnsi="Arial" w:cs="Arial"/>
                <w:noProof/>
                <w:webHidden/>
                <w:sz w:val="20"/>
              </w:rPr>
              <w:fldChar w:fldCharType="separate"/>
            </w:r>
            <w:r w:rsidR="00D6703E">
              <w:rPr>
                <w:rFonts w:ascii="Arial" w:hAnsi="Arial" w:cs="Arial"/>
                <w:noProof/>
                <w:webHidden/>
                <w:sz w:val="20"/>
              </w:rPr>
              <w:t>71</w:t>
            </w:r>
            <w:r w:rsidR="003E1321" w:rsidRPr="003E1321">
              <w:rPr>
                <w:rFonts w:ascii="Arial" w:hAnsi="Arial" w:cs="Arial"/>
                <w:noProof/>
                <w:webHidden/>
                <w:sz w:val="20"/>
              </w:rPr>
              <w:fldChar w:fldCharType="end"/>
            </w:r>
          </w:hyperlink>
        </w:p>
        <w:p w14:paraId="22ECF561" w14:textId="79CA48AB" w:rsidR="003E1321" w:rsidRPr="003E1321" w:rsidRDefault="00D73431">
          <w:pPr>
            <w:pStyle w:val="TOC3"/>
            <w:rPr>
              <w:rFonts w:ascii="Arial" w:eastAsiaTheme="minorEastAsia" w:hAnsi="Arial" w:cs="Arial"/>
              <w:b w:val="0"/>
              <w:noProof/>
              <w:sz w:val="20"/>
            </w:rPr>
          </w:pPr>
          <w:hyperlink w:anchor="_Toc84575791" w:history="1">
            <w:r w:rsidR="003E1321" w:rsidRPr="003E1321">
              <w:rPr>
                <w:rStyle w:val="Hyperlink"/>
                <w:rFonts w:ascii="Arial" w:hAnsi="Arial" w:cs="Arial"/>
                <w:noProof/>
                <w:sz w:val="20"/>
              </w:rPr>
              <w:t>Audit Objectives and Control Testing</w:t>
            </w:r>
            <w:r w:rsidR="003E1321" w:rsidRPr="003E1321">
              <w:rPr>
                <w:rFonts w:ascii="Arial" w:hAnsi="Arial" w:cs="Arial"/>
                <w:noProof/>
                <w:webHidden/>
                <w:sz w:val="20"/>
              </w:rPr>
              <w:tab/>
            </w:r>
            <w:r w:rsidR="003E1321" w:rsidRPr="003E1321">
              <w:rPr>
                <w:rFonts w:ascii="Arial" w:hAnsi="Arial" w:cs="Arial"/>
                <w:noProof/>
                <w:webHidden/>
                <w:sz w:val="20"/>
              </w:rPr>
              <w:fldChar w:fldCharType="begin"/>
            </w:r>
            <w:r w:rsidR="003E1321" w:rsidRPr="003E1321">
              <w:rPr>
                <w:rFonts w:ascii="Arial" w:hAnsi="Arial" w:cs="Arial"/>
                <w:noProof/>
                <w:webHidden/>
                <w:sz w:val="20"/>
              </w:rPr>
              <w:instrText xml:space="preserve"> PAGEREF _Toc84575791 \h </w:instrText>
            </w:r>
            <w:r w:rsidR="003E1321" w:rsidRPr="003E1321">
              <w:rPr>
                <w:rFonts w:ascii="Arial" w:hAnsi="Arial" w:cs="Arial"/>
                <w:noProof/>
                <w:webHidden/>
                <w:sz w:val="20"/>
              </w:rPr>
            </w:r>
            <w:r w:rsidR="003E1321" w:rsidRPr="003E1321">
              <w:rPr>
                <w:rFonts w:ascii="Arial" w:hAnsi="Arial" w:cs="Arial"/>
                <w:noProof/>
                <w:webHidden/>
                <w:sz w:val="20"/>
              </w:rPr>
              <w:fldChar w:fldCharType="separate"/>
            </w:r>
            <w:r w:rsidR="00D6703E">
              <w:rPr>
                <w:rFonts w:ascii="Arial" w:hAnsi="Arial" w:cs="Arial"/>
                <w:noProof/>
                <w:webHidden/>
                <w:sz w:val="20"/>
              </w:rPr>
              <w:t>72</w:t>
            </w:r>
            <w:r w:rsidR="003E1321" w:rsidRPr="003E1321">
              <w:rPr>
                <w:rFonts w:ascii="Arial" w:hAnsi="Arial" w:cs="Arial"/>
                <w:noProof/>
                <w:webHidden/>
                <w:sz w:val="20"/>
              </w:rPr>
              <w:fldChar w:fldCharType="end"/>
            </w:r>
          </w:hyperlink>
        </w:p>
        <w:p w14:paraId="778E46C7" w14:textId="5EF396E7" w:rsidR="003E1321" w:rsidRPr="003E1321" w:rsidRDefault="00D73431">
          <w:pPr>
            <w:pStyle w:val="TOC3"/>
            <w:rPr>
              <w:rFonts w:ascii="Arial" w:eastAsiaTheme="minorEastAsia" w:hAnsi="Arial" w:cs="Arial"/>
              <w:b w:val="0"/>
              <w:noProof/>
              <w:sz w:val="20"/>
            </w:rPr>
          </w:pPr>
          <w:hyperlink w:anchor="_Toc84575792" w:history="1">
            <w:r w:rsidR="003E1321" w:rsidRPr="003E1321">
              <w:rPr>
                <w:rStyle w:val="Hyperlink"/>
                <w:rFonts w:ascii="Arial" w:hAnsi="Arial" w:cs="Arial"/>
                <w:noProof/>
                <w:sz w:val="20"/>
              </w:rPr>
              <w:t>Suggested Audit Procedures – Compliance</w:t>
            </w:r>
            <w:r w:rsidR="003E1321" w:rsidRPr="003E1321">
              <w:rPr>
                <w:rFonts w:ascii="Arial" w:hAnsi="Arial" w:cs="Arial"/>
                <w:noProof/>
                <w:webHidden/>
                <w:sz w:val="20"/>
              </w:rPr>
              <w:tab/>
            </w:r>
            <w:r w:rsidR="003E1321" w:rsidRPr="003E1321">
              <w:rPr>
                <w:rFonts w:ascii="Arial" w:hAnsi="Arial" w:cs="Arial"/>
                <w:noProof/>
                <w:webHidden/>
                <w:sz w:val="20"/>
              </w:rPr>
              <w:fldChar w:fldCharType="begin"/>
            </w:r>
            <w:r w:rsidR="003E1321" w:rsidRPr="003E1321">
              <w:rPr>
                <w:rFonts w:ascii="Arial" w:hAnsi="Arial" w:cs="Arial"/>
                <w:noProof/>
                <w:webHidden/>
                <w:sz w:val="20"/>
              </w:rPr>
              <w:instrText xml:space="preserve"> PAGEREF _Toc84575792 \h </w:instrText>
            </w:r>
            <w:r w:rsidR="003E1321" w:rsidRPr="003E1321">
              <w:rPr>
                <w:rFonts w:ascii="Arial" w:hAnsi="Arial" w:cs="Arial"/>
                <w:noProof/>
                <w:webHidden/>
                <w:sz w:val="20"/>
              </w:rPr>
            </w:r>
            <w:r w:rsidR="003E1321" w:rsidRPr="003E1321">
              <w:rPr>
                <w:rFonts w:ascii="Arial" w:hAnsi="Arial" w:cs="Arial"/>
                <w:noProof/>
                <w:webHidden/>
                <w:sz w:val="20"/>
              </w:rPr>
              <w:fldChar w:fldCharType="separate"/>
            </w:r>
            <w:r w:rsidR="00D6703E">
              <w:rPr>
                <w:rFonts w:ascii="Arial" w:hAnsi="Arial" w:cs="Arial"/>
                <w:noProof/>
                <w:webHidden/>
                <w:sz w:val="20"/>
              </w:rPr>
              <w:t>73</w:t>
            </w:r>
            <w:r w:rsidR="003E1321" w:rsidRPr="003E1321">
              <w:rPr>
                <w:rFonts w:ascii="Arial" w:hAnsi="Arial" w:cs="Arial"/>
                <w:noProof/>
                <w:webHidden/>
                <w:sz w:val="20"/>
              </w:rPr>
              <w:fldChar w:fldCharType="end"/>
            </w:r>
          </w:hyperlink>
        </w:p>
        <w:p w14:paraId="283E3781" w14:textId="573E608C" w:rsidR="003E1321" w:rsidRPr="003E1321" w:rsidRDefault="00D73431">
          <w:pPr>
            <w:pStyle w:val="TOC3"/>
            <w:rPr>
              <w:rFonts w:ascii="Arial" w:eastAsiaTheme="minorEastAsia" w:hAnsi="Arial" w:cs="Arial"/>
              <w:b w:val="0"/>
              <w:noProof/>
              <w:sz w:val="20"/>
            </w:rPr>
          </w:pPr>
          <w:hyperlink w:anchor="_Toc84575793" w:history="1">
            <w:r w:rsidR="003E1321" w:rsidRPr="003E1321">
              <w:rPr>
                <w:rStyle w:val="Hyperlink"/>
                <w:rFonts w:ascii="Arial" w:hAnsi="Arial" w:cs="Arial"/>
                <w:noProof/>
                <w:sz w:val="20"/>
              </w:rPr>
              <w:t>Audit Implications Summary</w:t>
            </w:r>
            <w:r w:rsidR="003E1321" w:rsidRPr="003E1321">
              <w:rPr>
                <w:rFonts w:ascii="Arial" w:hAnsi="Arial" w:cs="Arial"/>
                <w:noProof/>
                <w:webHidden/>
                <w:sz w:val="20"/>
              </w:rPr>
              <w:tab/>
            </w:r>
            <w:r w:rsidR="003E1321" w:rsidRPr="003E1321">
              <w:rPr>
                <w:rFonts w:ascii="Arial" w:hAnsi="Arial" w:cs="Arial"/>
                <w:noProof/>
                <w:webHidden/>
                <w:sz w:val="20"/>
              </w:rPr>
              <w:fldChar w:fldCharType="begin"/>
            </w:r>
            <w:r w:rsidR="003E1321" w:rsidRPr="003E1321">
              <w:rPr>
                <w:rFonts w:ascii="Arial" w:hAnsi="Arial" w:cs="Arial"/>
                <w:noProof/>
                <w:webHidden/>
                <w:sz w:val="20"/>
              </w:rPr>
              <w:instrText xml:space="preserve"> PAGEREF _Toc84575793 \h </w:instrText>
            </w:r>
            <w:r w:rsidR="003E1321" w:rsidRPr="003E1321">
              <w:rPr>
                <w:rFonts w:ascii="Arial" w:hAnsi="Arial" w:cs="Arial"/>
                <w:noProof/>
                <w:webHidden/>
                <w:sz w:val="20"/>
              </w:rPr>
            </w:r>
            <w:r w:rsidR="003E1321" w:rsidRPr="003E1321">
              <w:rPr>
                <w:rFonts w:ascii="Arial" w:hAnsi="Arial" w:cs="Arial"/>
                <w:noProof/>
                <w:webHidden/>
                <w:sz w:val="20"/>
              </w:rPr>
              <w:fldChar w:fldCharType="separate"/>
            </w:r>
            <w:r w:rsidR="00D6703E">
              <w:rPr>
                <w:rFonts w:ascii="Arial" w:hAnsi="Arial" w:cs="Arial"/>
                <w:noProof/>
                <w:webHidden/>
                <w:sz w:val="20"/>
              </w:rPr>
              <w:t>77</w:t>
            </w:r>
            <w:r w:rsidR="003E1321" w:rsidRPr="003E1321">
              <w:rPr>
                <w:rFonts w:ascii="Arial" w:hAnsi="Arial" w:cs="Arial"/>
                <w:noProof/>
                <w:webHidden/>
                <w:sz w:val="20"/>
              </w:rPr>
              <w:fldChar w:fldCharType="end"/>
            </w:r>
          </w:hyperlink>
        </w:p>
        <w:p w14:paraId="75E42966" w14:textId="2C2441C6" w:rsidR="003E1321" w:rsidRPr="003E1321" w:rsidRDefault="00D73431">
          <w:pPr>
            <w:pStyle w:val="TOC2"/>
            <w:rPr>
              <w:rFonts w:eastAsiaTheme="minorEastAsia"/>
              <w:bCs w:val="0"/>
              <w:sz w:val="20"/>
              <w:szCs w:val="20"/>
            </w:rPr>
          </w:pPr>
          <w:hyperlink w:anchor="_Toc84575794" w:history="1">
            <w:r w:rsidR="003E1321" w:rsidRPr="003E1321">
              <w:rPr>
                <w:rStyle w:val="Hyperlink"/>
                <w:sz w:val="20"/>
                <w:szCs w:val="20"/>
              </w:rPr>
              <w:t>M.  SUBRECIPIENT MONITORING</w:t>
            </w:r>
            <w:r w:rsidR="003E1321" w:rsidRPr="003E1321">
              <w:rPr>
                <w:webHidden/>
                <w:sz w:val="20"/>
                <w:szCs w:val="20"/>
              </w:rPr>
              <w:tab/>
            </w:r>
            <w:r w:rsidR="003E1321" w:rsidRPr="003E1321">
              <w:rPr>
                <w:webHidden/>
                <w:sz w:val="20"/>
                <w:szCs w:val="20"/>
              </w:rPr>
              <w:fldChar w:fldCharType="begin"/>
            </w:r>
            <w:r w:rsidR="003E1321" w:rsidRPr="003E1321">
              <w:rPr>
                <w:webHidden/>
                <w:sz w:val="20"/>
                <w:szCs w:val="20"/>
              </w:rPr>
              <w:instrText xml:space="preserve"> PAGEREF _Toc84575794 \h </w:instrText>
            </w:r>
            <w:r w:rsidR="003E1321" w:rsidRPr="003E1321">
              <w:rPr>
                <w:webHidden/>
                <w:sz w:val="20"/>
                <w:szCs w:val="20"/>
              </w:rPr>
            </w:r>
            <w:r w:rsidR="003E1321" w:rsidRPr="003E1321">
              <w:rPr>
                <w:webHidden/>
                <w:sz w:val="20"/>
                <w:szCs w:val="20"/>
              </w:rPr>
              <w:fldChar w:fldCharType="separate"/>
            </w:r>
            <w:r w:rsidR="00D6703E">
              <w:rPr>
                <w:webHidden/>
                <w:sz w:val="20"/>
                <w:szCs w:val="20"/>
              </w:rPr>
              <w:t>78</w:t>
            </w:r>
            <w:r w:rsidR="003E1321" w:rsidRPr="003E1321">
              <w:rPr>
                <w:webHidden/>
                <w:sz w:val="20"/>
                <w:szCs w:val="20"/>
              </w:rPr>
              <w:fldChar w:fldCharType="end"/>
            </w:r>
          </w:hyperlink>
        </w:p>
        <w:p w14:paraId="4D153094" w14:textId="32D1E821" w:rsidR="003E1321" w:rsidRPr="003E1321" w:rsidRDefault="00D73431">
          <w:pPr>
            <w:pStyle w:val="TOC3"/>
            <w:rPr>
              <w:rFonts w:ascii="Arial" w:eastAsiaTheme="minorEastAsia" w:hAnsi="Arial" w:cs="Arial"/>
              <w:b w:val="0"/>
              <w:noProof/>
              <w:sz w:val="20"/>
            </w:rPr>
          </w:pPr>
          <w:hyperlink w:anchor="_Toc84575795" w:history="1">
            <w:r w:rsidR="003E1321" w:rsidRPr="003E1321">
              <w:rPr>
                <w:rStyle w:val="Hyperlink"/>
                <w:rFonts w:ascii="Arial" w:hAnsi="Arial" w:cs="Arial"/>
                <w:noProof/>
                <w:sz w:val="20"/>
              </w:rPr>
              <w:t>OMB Compliance Requirements</w:t>
            </w:r>
            <w:r w:rsidR="003E1321" w:rsidRPr="003E1321">
              <w:rPr>
                <w:rFonts w:ascii="Arial" w:hAnsi="Arial" w:cs="Arial"/>
                <w:noProof/>
                <w:webHidden/>
                <w:sz w:val="20"/>
              </w:rPr>
              <w:tab/>
            </w:r>
            <w:r w:rsidR="003E1321" w:rsidRPr="003E1321">
              <w:rPr>
                <w:rFonts w:ascii="Arial" w:hAnsi="Arial" w:cs="Arial"/>
                <w:noProof/>
                <w:webHidden/>
                <w:sz w:val="20"/>
              </w:rPr>
              <w:fldChar w:fldCharType="begin"/>
            </w:r>
            <w:r w:rsidR="003E1321" w:rsidRPr="003E1321">
              <w:rPr>
                <w:rFonts w:ascii="Arial" w:hAnsi="Arial" w:cs="Arial"/>
                <w:noProof/>
                <w:webHidden/>
                <w:sz w:val="20"/>
              </w:rPr>
              <w:instrText xml:space="preserve"> PAGEREF _Toc84575795 \h </w:instrText>
            </w:r>
            <w:r w:rsidR="003E1321" w:rsidRPr="003E1321">
              <w:rPr>
                <w:rFonts w:ascii="Arial" w:hAnsi="Arial" w:cs="Arial"/>
                <w:noProof/>
                <w:webHidden/>
                <w:sz w:val="20"/>
              </w:rPr>
            </w:r>
            <w:r w:rsidR="003E1321" w:rsidRPr="003E1321">
              <w:rPr>
                <w:rFonts w:ascii="Arial" w:hAnsi="Arial" w:cs="Arial"/>
                <w:noProof/>
                <w:webHidden/>
                <w:sz w:val="20"/>
              </w:rPr>
              <w:fldChar w:fldCharType="separate"/>
            </w:r>
            <w:r w:rsidR="00D6703E">
              <w:rPr>
                <w:rFonts w:ascii="Arial" w:hAnsi="Arial" w:cs="Arial"/>
                <w:noProof/>
                <w:webHidden/>
                <w:sz w:val="20"/>
              </w:rPr>
              <w:t>78</w:t>
            </w:r>
            <w:r w:rsidR="003E1321" w:rsidRPr="003E1321">
              <w:rPr>
                <w:rFonts w:ascii="Arial" w:hAnsi="Arial" w:cs="Arial"/>
                <w:noProof/>
                <w:webHidden/>
                <w:sz w:val="20"/>
              </w:rPr>
              <w:fldChar w:fldCharType="end"/>
            </w:r>
          </w:hyperlink>
        </w:p>
        <w:p w14:paraId="40F587CA" w14:textId="0BDF5D90" w:rsidR="003E1321" w:rsidRPr="003E1321" w:rsidRDefault="00D73431">
          <w:pPr>
            <w:pStyle w:val="TOC3"/>
            <w:rPr>
              <w:rFonts w:ascii="Arial" w:eastAsiaTheme="minorEastAsia" w:hAnsi="Arial" w:cs="Arial"/>
              <w:b w:val="0"/>
              <w:noProof/>
              <w:sz w:val="20"/>
            </w:rPr>
          </w:pPr>
          <w:hyperlink w:anchor="_Toc84575796" w:history="1">
            <w:r w:rsidR="003E1321" w:rsidRPr="003E1321">
              <w:rPr>
                <w:rStyle w:val="Hyperlink"/>
                <w:rFonts w:ascii="Arial" w:hAnsi="Arial" w:cs="Arial"/>
                <w:noProof/>
                <w:sz w:val="20"/>
              </w:rPr>
              <w:t>Additional Program Specific Information</w:t>
            </w:r>
            <w:r w:rsidR="003E1321" w:rsidRPr="003E1321">
              <w:rPr>
                <w:rFonts w:ascii="Arial" w:hAnsi="Arial" w:cs="Arial"/>
                <w:noProof/>
                <w:webHidden/>
                <w:sz w:val="20"/>
              </w:rPr>
              <w:tab/>
            </w:r>
            <w:r w:rsidR="003E1321" w:rsidRPr="003E1321">
              <w:rPr>
                <w:rFonts w:ascii="Arial" w:hAnsi="Arial" w:cs="Arial"/>
                <w:noProof/>
                <w:webHidden/>
                <w:sz w:val="20"/>
              </w:rPr>
              <w:fldChar w:fldCharType="begin"/>
            </w:r>
            <w:r w:rsidR="003E1321" w:rsidRPr="003E1321">
              <w:rPr>
                <w:rFonts w:ascii="Arial" w:hAnsi="Arial" w:cs="Arial"/>
                <w:noProof/>
                <w:webHidden/>
                <w:sz w:val="20"/>
              </w:rPr>
              <w:instrText xml:space="preserve"> PAGEREF _Toc84575796 \h </w:instrText>
            </w:r>
            <w:r w:rsidR="003E1321" w:rsidRPr="003E1321">
              <w:rPr>
                <w:rFonts w:ascii="Arial" w:hAnsi="Arial" w:cs="Arial"/>
                <w:noProof/>
                <w:webHidden/>
                <w:sz w:val="20"/>
              </w:rPr>
            </w:r>
            <w:r w:rsidR="003E1321" w:rsidRPr="003E1321">
              <w:rPr>
                <w:rFonts w:ascii="Arial" w:hAnsi="Arial" w:cs="Arial"/>
                <w:noProof/>
                <w:webHidden/>
                <w:sz w:val="20"/>
              </w:rPr>
              <w:fldChar w:fldCharType="separate"/>
            </w:r>
            <w:r w:rsidR="00D6703E">
              <w:rPr>
                <w:rFonts w:ascii="Arial" w:hAnsi="Arial" w:cs="Arial"/>
                <w:noProof/>
                <w:webHidden/>
                <w:sz w:val="20"/>
              </w:rPr>
              <w:t>79</w:t>
            </w:r>
            <w:r w:rsidR="003E1321" w:rsidRPr="003E1321">
              <w:rPr>
                <w:rFonts w:ascii="Arial" w:hAnsi="Arial" w:cs="Arial"/>
                <w:noProof/>
                <w:webHidden/>
                <w:sz w:val="20"/>
              </w:rPr>
              <w:fldChar w:fldCharType="end"/>
            </w:r>
          </w:hyperlink>
        </w:p>
        <w:p w14:paraId="26672B0C" w14:textId="29828EF2" w:rsidR="003E1321" w:rsidRPr="003E1321" w:rsidRDefault="00D73431">
          <w:pPr>
            <w:pStyle w:val="TOC3"/>
            <w:rPr>
              <w:rFonts w:ascii="Arial" w:eastAsiaTheme="minorEastAsia" w:hAnsi="Arial" w:cs="Arial"/>
              <w:b w:val="0"/>
              <w:noProof/>
              <w:sz w:val="20"/>
            </w:rPr>
          </w:pPr>
          <w:hyperlink w:anchor="_Toc84575797" w:history="1">
            <w:r w:rsidR="003E1321" w:rsidRPr="003E1321">
              <w:rPr>
                <w:rStyle w:val="Hyperlink"/>
                <w:rFonts w:ascii="Arial" w:hAnsi="Arial" w:cs="Arial"/>
                <w:noProof/>
                <w:sz w:val="20"/>
              </w:rPr>
              <w:t>Audit Objectives and Control Testing</w:t>
            </w:r>
            <w:r w:rsidR="003E1321" w:rsidRPr="003E1321">
              <w:rPr>
                <w:rFonts w:ascii="Arial" w:hAnsi="Arial" w:cs="Arial"/>
                <w:noProof/>
                <w:webHidden/>
                <w:sz w:val="20"/>
              </w:rPr>
              <w:tab/>
            </w:r>
            <w:r w:rsidR="003E1321" w:rsidRPr="003E1321">
              <w:rPr>
                <w:rFonts w:ascii="Arial" w:hAnsi="Arial" w:cs="Arial"/>
                <w:noProof/>
                <w:webHidden/>
                <w:sz w:val="20"/>
              </w:rPr>
              <w:fldChar w:fldCharType="begin"/>
            </w:r>
            <w:r w:rsidR="003E1321" w:rsidRPr="003E1321">
              <w:rPr>
                <w:rFonts w:ascii="Arial" w:hAnsi="Arial" w:cs="Arial"/>
                <w:noProof/>
                <w:webHidden/>
                <w:sz w:val="20"/>
              </w:rPr>
              <w:instrText xml:space="preserve"> PAGEREF _Toc84575797 \h </w:instrText>
            </w:r>
            <w:r w:rsidR="003E1321" w:rsidRPr="003E1321">
              <w:rPr>
                <w:rFonts w:ascii="Arial" w:hAnsi="Arial" w:cs="Arial"/>
                <w:noProof/>
                <w:webHidden/>
                <w:sz w:val="20"/>
              </w:rPr>
            </w:r>
            <w:r w:rsidR="003E1321" w:rsidRPr="003E1321">
              <w:rPr>
                <w:rFonts w:ascii="Arial" w:hAnsi="Arial" w:cs="Arial"/>
                <w:noProof/>
                <w:webHidden/>
                <w:sz w:val="20"/>
              </w:rPr>
              <w:fldChar w:fldCharType="separate"/>
            </w:r>
            <w:r w:rsidR="00D6703E">
              <w:rPr>
                <w:rFonts w:ascii="Arial" w:hAnsi="Arial" w:cs="Arial"/>
                <w:noProof/>
                <w:webHidden/>
                <w:sz w:val="20"/>
              </w:rPr>
              <w:t>80</w:t>
            </w:r>
            <w:r w:rsidR="003E1321" w:rsidRPr="003E1321">
              <w:rPr>
                <w:rFonts w:ascii="Arial" w:hAnsi="Arial" w:cs="Arial"/>
                <w:noProof/>
                <w:webHidden/>
                <w:sz w:val="20"/>
              </w:rPr>
              <w:fldChar w:fldCharType="end"/>
            </w:r>
          </w:hyperlink>
        </w:p>
        <w:p w14:paraId="5EEB3CF4" w14:textId="3003432E" w:rsidR="003E1321" w:rsidRPr="003E1321" w:rsidRDefault="00D73431">
          <w:pPr>
            <w:pStyle w:val="TOC3"/>
            <w:rPr>
              <w:rFonts w:ascii="Arial" w:eastAsiaTheme="minorEastAsia" w:hAnsi="Arial" w:cs="Arial"/>
              <w:b w:val="0"/>
              <w:noProof/>
              <w:sz w:val="20"/>
            </w:rPr>
          </w:pPr>
          <w:hyperlink w:anchor="_Toc84575798" w:history="1">
            <w:r w:rsidR="003E1321" w:rsidRPr="003E1321">
              <w:rPr>
                <w:rStyle w:val="Hyperlink"/>
                <w:rFonts w:ascii="Arial" w:hAnsi="Arial" w:cs="Arial"/>
                <w:noProof/>
                <w:sz w:val="20"/>
              </w:rPr>
              <w:t>Suggested Audit Procedures – Compliance</w:t>
            </w:r>
            <w:r w:rsidR="003E1321" w:rsidRPr="003E1321">
              <w:rPr>
                <w:rFonts w:ascii="Arial" w:hAnsi="Arial" w:cs="Arial"/>
                <w:noProof/>
                <w:webHidden/>
                <w:sz w:val="20"/>
              </w:rPr>
              <w:tab/>
            </w:r>
            <w:r w:rsidR="003E1321" w:rsidRPr="003E1321">
              <w:rPr>
                <w:rFonts w:ascii="Arial" w:hAnsi="Arial" w:cs="Arial"/>
                <w:noProof/>
                <w:webHidden/>
                <w:sz w:val="20"/>
              </w:rPr>
              <w:fldChar w:fldCharType="begin"/>
            </w:r>
            <w:r w:rsidR="003E1321" w:rsidRPr="003E1321">
              <w:rPr>
                <w:rFonts w:ascii="Arial" w:hAnsi="Arial" w:cs="Arial"/>
                <w:noProof/>
                <w:webHidden/>
                <w:sz w:val="20"/>
              </w:rPr>
              <w:instrText xml:space="preserve"> PAGEREF _Toc84575798 \h </w:instrText>
            </w:r>
            <w:r w:rsidR="003E1321" w:rsidRPr="003E1321">
              <w:rPr>
                <w:rFonts w:ascii="Arial" w:hAnsi="Arial" w:cs="Arial"/>
                <w:noProof/>
                <w:webHidden/>
                <w:sz w:val="20"/>
              </w:rPr>
            </w:r>
            <w:r w:rsidR="003E1321" w:rsidRPr="003E1321">
              <w:rPr>
                <w:rFonts w:ascii="Arial" w:hAnsi="Arial" w:cs="Arial"/>
                <w:noProof/>
                <w:webHidden/>
                <w:sz w:val="20"/>
              </w:rPr>
              <w:fldChar w:fldCharType="separate"/>
            </w:r>
            <w:r w:rsidR="00D6703E">
              <w:rPr>
                <w:rFonts w:ascii="Arial" w:hAnsi="Arial" w:cs="Arial"/>
                <w:noProof/>
                <w:webHidden/>
                <w:sz w:val="20"/>
              </w:rPr>
              <w:t>81</w:t>
            </w:r>
            <w:r w:rsidR="003E1321" w:rsidRPr="003E1321">
              <w:rPr>
                <w:rFonts w:ascii="Arial" w:hAnsi="Arial" w:cs="Arial"/>
                <w:noProof/>
                <w:webHidden/>
                <w:sz w:val="20"/>
              </w:rPr>
              <w:fldChar w:fldCharType="end"/>
            </w:r>
          </w:hyperlink>
        </w:p>
        <w:p w14:paraId="018E556E" w14:textId="731EE6B7" w:rsidR="003E1321" w:rsidRPr="003E1321" w:rsidRDefault="00D73431">
          <w:pPr>
            <w:pStyle w:val="TOC3"/>
            <w:rPr>
              <w:rFonts w:ascii="Arial" w:eastAsiaTheme="minorEastAsia" w:hAnsi="Arial" w:cs="Arial"/>
              <w:b w:val="0"/>
              <w:noProof/>
              <w:sz w:val="20"/>
            </w:rPr>
          </w:pPr>
          <w:hyperlink w:anchor="_Toc84575799" w:history="1">
            <w:r w:rsidR="003E1321" w:rsidRPr="003E1321">
              <w:rPr>
                <w:rStyle w:val="Hyperlink"/>
                <w:rFonts w:ascii="Arial" w:hAnsi="Arial" w:cs="Arial"/>
                <w:noProof/>
                <w:sz w:val="20"/>
              </w:rPr>
              <w:t>Audit Implications Summary</w:t>
            </w:r>
            <w:r w:rsidR="003E1321" w:rsidRPr="003E1321">
              <w:rPr>
                <w:rFonts w:ascii="Arial" w:hAnsi="Arial" w:cs="Arial"/>
                <w:noProof/>
                <w:webHidden/>
                <w:sz w:val="20"/>
              </w:rPr>
              <w:tab/>
            </w:r>
            <w:r w:rsidR="003E1321" w:rsidRPr="003E1321">
              <w:rPr>
                <w:rFonts w:ascii="Arial" w:hAnsi="Arial" w:cs="Arial"/>
                <w:noProof/>
                <w:webHidden/>
                <w:sz w:val="20"/>
              </w:rPr>
              <w:fldChar w:fldCharType="begin"/>
            </w:r>
            <w:r w:rsidR="003E1321" w:rsidRPr="003E1321">
              <w:rPr>
                <w:rFonts w:ascii="Arial" w:hAnsi="Arial" w:cs="Arial"/>
                <w:noProof/>
                <w:webHidden/>
                <w:sz w:val="20"/>
              </w:rPr>
              <w:instrText xml:space="preserve"> PAGEREF _Toc84575799 \h </w:instrText>
            </w:r>
            <w:r w:rsidR="003E1321" w:rsidRPr="003E1321">
              <w:rPr>
                <w:rFonts w:ascii="Arial" w:hAnsi="Arial" w:cs="Arial"/>
                <w:noProof/>
                <w:webHidden/>
                <w:sz w:val="20"/>
              </w:rPr>
            </w:r>
            <w:r w:rsidR="003E1321" w:rsidRPr="003E1321">
              <w:rPr>
                <w:rFonts w:ascii="Arial" w:hAnsi="Arial" w:cs="Arial"/>
                <w:noProof/>
                <w:webHidden/>
                <w:sz w:val="20"/>
              </w:rPr>
              <w:fldChar w:fldCharType="separate"/>
            </w:r>
            <w:r w:rsidR="00D6703E">
              <w:rPr>
                <w:rFonts w:ascii="Arial" w:hAnsi="Arial" w:cs="Arial"/>
                <w:noProof/>
                <w:webHidden/>
                <w:sz w:val="20"/>
              </w:rPr>
              <w:t>82</w:t>
            </w:r>
            <w:r w:rsidR="003E1321" w:rsidRPr="003E1321">
              <w:rPr>
                <w:rFonts w:ascii="Arial" w:hAnsi="Arial" w:cs="Arial"/>
                <w:noProof/>
                <w:webHidden/>
                <w:sz w:val="20"/>
              </w:rPr>
              <w:fldChar w:fldCharType="end"/>
            </w:r>
          </w:hyperlink>
        </w:p>
        <w:p w14:paraId="4C7008F2" w14:textId="471CAFAB" w:rsidR="003E1321" w:rsidRPr="003E1321" w:rsidRDefault="00D73431">
          <w:pPr>
            <w:pStyle w:val="TOC2"/>
            <w:rPr>
              <w:rFonts w:eastAsiaTheme="minorEastAsia"/>
              <w:bCs w:val="0"/>
              <w:sz w:val="20"/>
              <w:szCs w:val="20"/>
            </w:rPr>
          </w:pPr>
          <w:hyperlink w:anchor="_Toc84575800" w:history="1">
            <w:r w:rsidR="003E1321" w:rsidRPr="003E1321">
              <w:rPr>
                <w:rStyle w:val="Hyperlink"/>
                <w:sz w:val="20"/>
                <w:szCs w:val="20"/>
              </w:rPr>
              <w:t>Program Testing Conclusion</w:t>
            </w:r>
            <w:r w:rsidR="003E1321" w:rsidRPr="003E1321">
              <w:rPr>
                <w:webHidden/>
                <w:sz w:val="20"/>
                <w:szCs w:val="20"/>
              </w:rPr>
              <w:tab/>
            </w:r>
            <w:r w:rsidR="003E1321" w:rsidRPr="003E1321">
              <w:rPr>
                <w:webHidden/>
                <w:sz w:val="20"/>
                <w:szCs w:val="20"/>
              </w:rPr>
              <w:fldChar w:fldCharType="begin"/>
            </w:r>
            <w:r w:rsidR="003E1321" w:rsidRPr="003E1321">
              <w:rPr>
                <w:webHidden/>
                <w:sz w:val="20"/>
                <w:szCs w:val="20"/>
              </w:rPr>
              <w:instrText xml:space="preserve"> PAGEREF _Toc84575800 \h </w:instrText>
            </w:r>
            <w:r w:rsidR="003E1321" w:rsidRPr="003E1321">
              <w:rPr>
                <w:webHidden/>
                <w:sz w:val="20"/>
                <w:szCs w:val="20"/>
              </w:rPr>
            </w:r>
            <w:r w:rsidR="003E1321" w:rsidRPr="003E1321">
              <w:rPr>
                <w:webHidden/>
                <w:sz w:val="20"/>
                <w:szCs w:val="20"/>
              </w:rPr>
              <w:fldChar w:fldCharType="separate"/>
            </w:r>
            <w:r w:rsidR="00D6703E">
              <w:rPr>
                <w:webHidden/>
                <w:sz w:val="20"/>
                <w:szCs w:val="20"/>
              </w:rPr>
              <w:t>83</w:t>
            </w:r>
            <w:r w:rsidR="003E1321" w:rsidRPr="003E1321">
              <w:rPr>
                <w:webHidden/>
                <w:sz w:val="20"/>
                <w:szCs w:val="20"/>
              </w:rPr>
              <w:fldChar w:fldCharType="end"/>
            </w:r>
          </w:hyperlink>
        </w:p>
        <w:p w14:paraId="691F915D" w14:textId="6B9EE79D" w:rsidR="00084EE0" w:rsidRPr="00DD6035" w:rsidRDefault="00084EE0" w:rsidP="006672EA">
          <w:pPr>
            <w:jc w:val="both"/>
            <w:rPr>
              <w:rFonts w:ascii="Arial" w:hAnsi="Arial" w:cs="Arial"/>
              <w:sz w:val="20"/>
            </w:rPr>
          </w:pPr>
          <w:r w:rsidRPr="003E1321">
            <w:rPr>
              <w:rFonts w:ascii="Arial" w:hAnsi="Arial" w:cs="Arial"/>
              <w:b/>
              <w:bCs/>
              <w:noProof/>
              <w:sz w:val="20"/>
            </w:rPr>
            <w:fldChar w:fldCharType="end"/>
          </w:r>
        </w:p>
      </w:sdtContent>
    </w:sdt>
    <w:p w14:paraId="558A1773"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18"/>
          <w:pgSz w:w="12240" w:h="15840" w:code="1"/>
          <w:pgMar w:top="1440" w:right="1440" w:bottom="1440" w:left="1440" w:header="720" w:footer="720" w:gutter="0"/>
          <w:cols w:space="720"/>
          <w:noEndnote/>
        </w:sectPr>
      </w:pPr>
    </w:p>
    <w:p w14:paraId="2DB27411" w14:textId="77777777" w:rsidR="0010435B" w:rsidRPr="00D94F69" w:rsidRDefault="0010435B" w:rsidP="006672EA">
      <w:pPr>
        <w:pStyle w:val="Heading1"/>
        <w:jc w:val="center"/>
        <w:rPr>
          <w:rFonts w:cs="Arial"/>
        </w:rPr>
      </w:pPr>
      <w:bookmarkStart w:id="6" w:name="_Toc438816432"/>
      <w:bookmarkStart w:id="7" w:name="_Toc84575750"/>
      <w:r w:rsidRPr="00D94F69">
        <w:rPr>
          <w:rFonts w:cs="Arial"/>
        </w:rPr>
        <w:lastRenderedPageBreak/>
        <w:t>Introduction: Materiality by Compliance Requirement Matrix</w:t>
      </w:r>
      <w:bookmarkEnd w:id="6"/>
      <w:bookmarkEnd w:id="7"/>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D94F69" w14:paraId="74954803"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321B691F"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609CA5E6"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10435B" w:rsidRPr="00D94F69" w14:paraId="262EAAAE"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1DF884AB" w14:textId="77777777"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6206450C" w14:textId="77777777"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2593CEA7" w14:textId="77777777"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326BA8B9"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673482B1"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6486B70F"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1F29B6D5"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1E57D0F0"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29F74C93"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0F415E86"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59D3FA38"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34331162"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10435B" w:rsidRPr="00D94F69" w14:paraId="305AEF28"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67569306"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F5347C2" w14:textId="77777777" w:rsidR="0010435B" w:rsidRPr="00D94F69" w:rsidRDefault="0010435B" w:rsidP="00A43BF7">
            <w:pPr>
              <w:jc w:val="center"/>
              <w:rPr>
                <w:rFonts w:ascii="Arial" w:hAnsi="Arial" w:cs="Arial"/>
                <w:b/>
                <w:bCs/>
                <w:sz w:val="20"/>
              </w:rPr>
            </w:pPr>
            <w:r w:rsidRPr="00D94F69">
              <w:rPr>
                <w:rFonts w:ascii="Arial" w:hAnsi="Arial" w:cs="Arial"/>
                <w:b/>
                <w:bCs/>
                <w:sz w:val="20"/>
              </w:rPr>
              <w:t>Applicable per Compl.</w:t>
            </w:r>
          </w:p>
          <w:p w14:paraId="38F4E3F9"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25DAA319"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4FAFAF2D"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21E03AEC" w14:textId="77777777" w:rsidR="0010435B" w:rsidRPr="00D94F69" w:rsidRDefault="0010435B" w:rsidP="006672EA">
            <w:pPr>
              <w:jc w:val="center"/>
              <w:rPr>
                <w:rFonts w:ascii="Arial" w:hAnsi="Arial" w:cs="Arial"/>
                <w:b/>
                <w:bCs/>
                <w:sz w:val="20"/>
              </w:rPr>
            </w:pPr>
          </w:p>
          <w:p w14:paraId="324146F4" w14:textId="77777777" w:rsidR="0010435B" w:rsidRPr="00D94F69" w:rsidRDefault="0010435B" w:rsidP="006672EA">
            <w:pPr>
              <w:jc w:val="center"/>
              <w:rPr>
                <w:rFonts w:ascii="Arial" w:hAnsi="Arial" w:cs="Arial"/>
                <w:b/>
                <w:bCs/>
                <w:sz w:val="20"/>
              </w:rPr>
            </w:pPr>
          </w:p>
          <w:p w14:paraId="0D4BC29B"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2E755E1F"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67A88C5F"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81E12CB" w14:textId="77777777" w:rsidR="0010435B" w:rsidRPr="00D94F69" w:rsidRDefault="0010435B" w:rsidP="006672EA">
            <w:pPr>
              <w:jc w:val="center"/>
              <w:rPr>
                <w:rFonts w:ascii="Arial" w:hAnsi="Arial" w:cs="Arial"/>
                <w:b/>
                <w:bCs/>
                <w:sz w:val="20"/>
              </w:rPr>
            </w:pPr>
            <w:r w:rsidRPr="00D94F69">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44C3E05E" w14:textId="77777777" w:rsidR="0010435B" w:rsidRPr="00D94F69" w:rsidRDefault="0010435B" w:rsidP="006672EA">
            <w:pPr>
              <w:jc w:val="center"/>
              <w:rPr>
                <w:rFonts w:ascii="Arial" w:hAnsi="Arial" w:cs="Arial"/>
                <w:b/>
                <w:bCs/>
                <w:sz w:val="20"/>
              </w:rPr>
            </w:pPr>
            <w:r w:rsidRPr="00D94F69">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29836232" w14:textId="77777777" w:rsidR="0010435B" w:rsidRPr="00D94F69" w:rsidRDefault="0010435B" w:rsidP="006672EA">
            <w:pPr>
              <w:jc w:val="center"/>
              <w:rPr>
                <w:rFonts w:ascii="Arial" w:hAnsi="Arial" w:cs="Arial"/>
                <w:b/>
                <w:bCs/>
                <w:sz w:val="20"/>
              </w:rPr>
            </w:pPr>
            <w:r w:rsidRPr="00D94F69">
              <w:rPr>
                <w:rFonts w:ascii="Arial" w:hAnsi="Arial" w:cs="Arial"/>
                <w:b/>
                <w:bCs/>
                <w:sz w:val="20"/>
              </w:rPr>
              <w:t>Federal materiality by compl. requirement</w:t>
            </w:r>
          </w:p>
        </w:tc>
      </w:tr>
      <w:tr w:rsidR="0010435B" w:rsidRPr="00D94F69" w14:paraId="6F443E70"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B95A6F3"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73294D1"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5A83D5EA"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0EB2507F"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69C6CD7C"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AC5F47A"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6740AB68"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36FCB2BD"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1761BD1A"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1BA04A04" w14:textId="77777777" w:rsidR="0010435B" w:rsidRPr="00D94F69" w:rsidRDefault="0010435B" w:rsidP="006672EA">
            <w:pPr>
              <w:jc w:val="both"/>
              <w:rPr>
                <w:rFonts w:ascii="Arial" w:hAnsi="Arial" w:cs="Arial"/>
                <w:b/>
                <w:bCs/>
                <w:sz w:val="20"/>
              </w:rPr>
            </w:pPr>
          </w:p>
        </w:tc>
      </w:tr>
      <w:tr w:rsidR="0010435B" w:rsidRPr="00D94F69" w14:paraId="1162B2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1C375D"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5D84BB2F"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80DD017"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54F4F046"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53B2992D"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5AB34D5"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4168EEC"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4075A869"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7CCA9237"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2585287" w14:textId="77777777" w:rsidR="0010435B" w:rsidRPr="00D94F69" w:rsidRDefault="0010435B" w:rsidP="006672EA">
            <w:pPr>
              <w:jc w:val="both"/>
              <w:rPr>
                <w:rFonts w:ascii="Arial" w:hAnsi="Arial" w:cs="Arial"/>
                <w:b/>
                <w:bCs/>
                <w:sz w:val="20"/>
              </w:rPr>
            </w:pPr>
          </w:p>
        </w:tc>
      </w:tr>
      <w:tr w:rsidR="0010435B" w:rsidRPr="00D94F69" w14:paraId="1DF021EB"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1278E190"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2721965"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E45077E"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93D3169"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2B9D4B4F"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C5ED816"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6D949B48"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9160A72"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D9BA9D4"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7CF11F1" w14:textId="77777777" w:rsidR="0010435B" w:rsidRPr="00D94F69" w:rsidRDefault="0010435B" w:rsidP="006672EA">
            <w:pPr>
              <w:jc w:val="both"/>
              <w:rPr>
                <w:rFonts w:ascii="Arial" w:hAnsi="Arial" w:cs="Arial"/>
                <w:b/>
                <w:bCs/>
                <w:sz w:val="20"/>
              </w:rPr>
            </w:pPr>
          </w:p>
        </w:tc>
      </w:tr>
      <w:tr w:rsidR="0010435B" w:rsidRPr="00D94F69" w14:paraId="07451301"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0520645" w14:textId="77777777"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05C74D00"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49E1BADD"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73CA7D29"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3A3075AC"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701F10FD"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72DB9B04"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6DD6D1E0"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653E6E17"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271261F7"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10435B" w:rsidRPr="00D94F69" w14:paraId="3F899B7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FF6D1C5"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3ADA6C8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832BF8" w14:textId="77777777" w:rsidR="0010435B" w:rsidRPr="00D94F69" w:rsidRDefault="0010435B" w:rsidP="006672EA">
            <w:pPr>
              <w:jc w:val="both"/>
              <w:rPr>
                <w:rFonts w:ascii="Arial" w:hAnsi="Arial" w:cs="Arial"/>
                <w:b/>
                <w:bCs/>
                <w:sz w:val="20"/>
              </w:rPr>
            </w:pPr>
            <w:r w:rsidRPr="00D94F69">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B3AC5A1" w14:textId="1E848372" w:rsidR="0010435B" w:rsidRPr="00D94F69" w:rsidRDefault="00E16674"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BC609E"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DD370E8"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539F3026"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1D0700A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30B151F3"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1DA1A91A"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5DE10B6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1D7F8121"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10435B" w:rsidRPr="00D94F69" w14:paraId="67B3D31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D1EF5B6"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47C4FEC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6F63A5"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B4EB019" w14:textId="658B7202" w:rsidR="0010435B" w:rsidRPr="00D94F69" w:rsidRDefault="00E16674"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04C66C01"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B2A0953"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26B4A060"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A7959F0"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C7C4EF1"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7ED25AD"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FCB4B8C"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51DEA58"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367E6B68"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8B5D7C5"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7323862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34DF0526"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6AD56170" w14:textId="27730743" w:rsidR="0010435B" w:rsidRPr="00D94F69" w:rsidRDefault="00E16674"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1707EF57"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6759494"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07D1BF8C"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14ADFFC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723B402C"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619DCFB"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93F72E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228136F"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2E6F349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AEB45B5"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1EDDEAD3"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28671BA"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3AC5B494"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DAD5A98"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0E796857"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2A49364"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5EB74F9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9758C7B"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D9B13B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151175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EF880BA" w14:textId="77777777" w:rsidR="0010435B" w:rsidRPr="00D94F69" w:rsidRDefault="0010435B" w:rsidP="006672EA">
            <w:pPr>
              <w:jc w:val="center"/>
              <w:rPr>
                <w:rFonts w:ascii="Arial" w:hAnsi="Arial" w:cs="Arial"/>
                <w:sz w:val="20"/>
              </w:rPr>
            </w:pPr>
          </w:p>
        </w:tc>
      </w:tr>
      <w:tr w:rsidR="0010435B" w:rsidRPr="00D94F69" w14:paraId="4FF7C6D1"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B424B17"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3947AC50"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DAA55C1"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5AA874AD" w14:textId="01C6AC37" w:rsidR="0010435B" w:rsidRPr="00D94F69" w:rsidRDefault="00E16674" w:rsidP="006672EA">
            <w:pPr>
              <w:jc w:val="center"/>
              <w:rPr>
                <w:rFonts w:ascii="Arial" w:hAnsi="Arial" w:cs="Arial"/>
                <w:sz w:val="20"/>
              </w:rPr>
            </w:pPr>
            <w:r>
              <w:rPr>
                <w:rFonts w:ascii="Arial" w:hAnsi="Arial" w:cs="Arial"/>
                <w:sz w:val="20"/>
              </w:rPr>
              <w:t>Yes</w:t>
            </w:r>
            <w:r w:rsidR="00C60BB6">
              <w:rPr>
                <w:rFonts w:ascii="Arial" w:hAnsi="Arial" w:cs="Arial"/>
                <w:sz w:val="20"/>
              </w:rPr>
              <w:t xml:space="preserve"> - </w:t>
            </w:r>
            <w:r w:rsidR="00C60BB6" w:rsidRPr="00C60BB6">
              <w:rPr>
                <w:rFonts w:ascii="Arial" w:hAnsi="Arial" w:cs="Arial"/>
                <w:b/>
                <w:bCs/>
                <w:sz w:val="20"/>
              </w:rPr>
              <w:t>£</w:t>
            </w:r>
          </w:p>
        </w:tc>
        <w:tc>
          <w:tcPr>
            <w:tcW w:w="362" w:type="pct"/>
            <w:tcBorders>
              <w:top w:val="nil"/>
              <w:left w:val="nil"/>
              <w:bottom w:val="single" w:sz="4" w:space="0" w:color="auto"/>
              <w:right w:val="single" w:sz="4" w:space="0" w:color="auto"/>
            </w:tcBorders>
            <w:shd w:val="clear" w:color="auto" w:fill="auto"/>
            <w:noWrap/>
            <w:hideMark/>
          </w:tcPr>
          <w:p w14:paraId="0B90E718"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0FE39D1" w14:textId="77777777" w:rsidR="0010435B" w:rsidRPr="00D94F69" w:rsidRDefault="0010435B" w:rsidP="006672EA">
            <w:pPr>
              <w:jc w:val="center"/>
              <w:rPr>
                <w:rFonts w:ascii="Arial" w:hAnsi="Arial" w:cs="Arial"/>
                <w:sz w:val="20"/>
              </w:rPr>
            </w:pPr>
            <w:r w:rsidRPr="00D94F69">
              <w:rPr>
                <w:rFonts w:ascii="Arial" w:hAnsi="Arial" w:cs="Arial"/>
                <w:sz w:val="20"/>
              </w:rPr>
              <w:t>M/N</w:t>
            </w:r>
          </w:p>
        </w:tc>
        <w:tc>
          <w:tcPr>
            <w:tcW w:w="376" w:type="pct"/>
            <w:tcBorders>
              <w:top w:val="nil"/>
              <w:left w:val="nil"/>
              <w:bottom w:val="single" w:sz="4" w:space="0" w:color="auto"/>
              <w:right w:val="single" w:sz="4" w:space="0" w:color="auto"/>
            </w:tcBorders>
            <w:shd w:val="clear" w:color="000000" w:fill="808080"/>
            <w:noWrap/>
            <w:hideMark/>
          </w:tcPr>
          <w:p w14:paraId="43FCE64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581C474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4FE856AC"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1F51EE6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2534EC05"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7A4F5188"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359CC6E" w14:textId="77777777" w:rsidTr="00E16674">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F9315DE"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78BACC9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3147F99A" w14:textId="77777777" w:rsidR="0010435B" w:rsidRPr="00D94F69" w:rsidRDefault="0010435B" w:rsidP="006672EA">
            <w:pPr>
              <w:jc w:val="both"/>
              <w:rPr>
                <w:rFonts w:ascii="Arial" w:hAnsi="Arial" w:cs="Arial"/>
                <w:b/>
                <w:bCs/>
                <w:sz w:val="20"/>
              </w:rPr>
            </w:pPr>
            <w:r w:rsidRPr="00D94F69">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313F51B4" w14:textId="2147289E" w:rsidR="0010435B" w:rsidRPr="00D94F69" w:rsidRDefault="00E16674"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652E282D"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36C8329F" w14:textId="5C51E911"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394AC34C"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043303A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4206E6B"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B38DAA8"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2F294C6E"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5E65D2EE" w14:textId="56076E79" w:rsidR="0010435B" w:rsidRPr="00D94F69" w:rsidRDefault="0010435B" w:rsidP="006672EA">
            <w:pPr>
              <w:jc w:val="center"/>
              <w:rPr>
                <w:rFonts w:ascii="Arial" w:hAnsi="Arial" w:cs="Arial"/>
                <w:sz w:val="20"/>
              </w:rPr>
            </w:pPr>
          </w:p>
        </w:tc>
      </w:tr>
      <w:tr w:rsidR="0010435B" w:rsidRPr="00D94F69" w14:paraId="32E81420" w14:textId="77777777" w:rsidTr="00E16674">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0454E1"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6C390910"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1D9608"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0111AE6A" w14:textId="38EDF859" w:rsidR="0010435B" w:rsidRPr="00D94F69" w:rsidRDefault="00E16674"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1E5CD58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6A7763CB" w14:textId="29CC79C1"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013C555A"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02A31D63"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46AB2194"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2E33FC19"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1B5B27B2"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130E9EA0" w14:textId="2824CD10" w:rsidR="0010435B" w:rsidRPr="00D94F69" w:rsidRDefault="0010435B" w:rsidP="006672EA">
            <w:pPr>
              <w:jc w:val="center"/>
              <w:rPr>
                <w:rFonts w:ascii="Arial" w:hAnsi="Arial" w:cs="Arial"/>
                <w:sz w:val="20"/>
              </w:rPr>
            </w:pPr>
          </w:p>
        </w:tc>
      </w:tr>
      <w:tr w:rsidR="0010435B" w:rsidRPr="00D94F69" w14:paraId="58C06812" w14:textId="77777777" w:rsidTr="00E16674">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C58EBB7"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4A578806"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B0A1F08" w14:textId="77777777" w:rsidR="0010435B" w:rsidRPr="00D94F69" w:rsidRDefault="0010435B" w:rsidP="006A626C">
            <w:pPr>
              <w:jc w:val="both"/>
              <w:rPr>
                <w:rFonts w:ascii="Arial" w:hAnsi="Arial" w:cs="Arial"/>
                <w:b/>
                <w:bCs/>
                <w:sz w:val="20"/>
              </w:rPr>
            </w:pPr>
            <w:r w:rsidRPr="00D94F69">
              <w:rPr>
                <w:rFonts w:ascii="Arial" w:hAnsi="Arial" w:cs="Arial"/>
                <w:b/>
                <w:bCs/>
                <w:sz w:val="20"/>
              </w:rPr>
              <w:t xml:space="preserve">Period of </w:t>
            </w:r>
            <w:r w:rsidRPr="006A626C">
              <w:rPr>
                <w:rFonts w:ascii="Arial" w:hAnsi="Arial" w:cs="Arial"/>
                <w:b/>
                <w:bCs/>
                <w:sz w:val="20"/>
              </w:rPr>
              <w:t>Performance</w:t>
            </w:r>
          </w:p>
        </w:tc>
        <w:tc>
          <w:tcPr>
            <w:tcW w:w="369" w:type="pct"/>
            <w:tcBorders>
              <w:top w:val="nil"/>
              <w:left w:val="nil"/>
              <w:bottom w:val="single" w:sz="4" w:space="0" w:color="auto"/>
              <w:right w:val="single" w:sz="4" w:space="0" w:color="auto"/>
            </w:tcBorders>
            <w:shd w:val="clear" w:color="auto" w:fill="auto"/>
            <w:noWrap/>
            <w:hideMark/>
          </w:tcPr>
          <w:p w14:paraId="6E552901" w14:textId="4BA9C2E4" w:rsidR="0010435B" w:rsidRPr="00D94F69" w:rsidRDefault="00E16674"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541306EB"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8FD5370" w14:textId="43C49934"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976E95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51E3BAC0"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28803E6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AE6C969"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62C9B2BC"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6EDABE38" w14:textId="26C415A4" w:rsidR="0010435B" w:rsidRPr="00D94F69" w:rsidRDefault="0010435B" w:rsidP="006672EA">
            <w:pPr>
              <w:jc w:val="center"/>
              <w:rPr>
                <w:rFonts w:ascii="Arial" w:hAnsi="Arial" w:cs="Arial"/>
                <w:sz w:val="20"/>
              </w:rPr>
            </w:pPr>
          </w:p>
        </w:tc>
      </w:tr>
      <w:tr w:rsidR="0010435B" w:rsidRPr="00D94F69" w14:paraId="5FDDF586" w14:textId="77777777" w:rsidTr="00E16674">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86572F2"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16F7AA26"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36472D6D" w14:textId="77777777" w:rsidR="0010435B" w:rsidRPr="00D94F69" w:rsidRDefault="0010435B" w:rsidP="006672EA">
            <w:pPr>
              <w:jc w:val="both"/>
              <w:rPr>
                <w:rFonts w:ascii="Arial" w:hAnsi="Arial" w:cs="Arial"/>
                <w:b/>
                <w:bCs/>
                <w:sz w:val="20"/>
              </w:rPr>
            </w:pPr>
            <w:r w:rsidRPr="00D94F69">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63A67C39" w14:textId="1F492129" w:rsidR="0010435B" w:rsidRPr="00D94F69" w:rsidRDefault="00E16674"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04F87772"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4B0AF0A2" w14:textId="1D588CFF"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DBE54BC"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09C5A0F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7DBDEAF0"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9EB0201"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47B8D447"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18B481A2" w14:textId="7C629227" w:rsidR="0010435B" w:rsidRPr="00D94F69" w:rsidRDefault="0010435B" w:rsidP="006672EA">
            <w:pPr>
              <w:jc w:val="center"/>
              <w:rPr>
                <w:rFonts w:ascii="Arial" w:hAnsi="Arial" w:cs="Arial"/>
                <w:sz w:val="20"/>
              </w:rPr>
            </w:pPr>
          </w:p>
        </w:tc>
      </w:tr>
      <w:tr w:rsidR="0010435B" w:rsidRPr="00D94F69" w14:paraId="20B371EF"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120EF11"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478053C4"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211A51F5"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09C6EFFC" w14:textId="303453BB" w:rsidR="0010435B" w:rsidRPr="00D94F69" w:rsidRDefault="00E16674"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2FF15111"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7BFCDB2"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7442FB4E"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48AFD0C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BE93C6F"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5DC03581"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31D18522"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DED391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48C779F8"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F26A41C"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2872882F"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CDF4DE3"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2DBBDD00"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1B1A132E"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525E9ECE"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12FF2F8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2CF676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49BF6D1B"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4FC97A9A"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F713EF5"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3689351D" w14:textId="77777777" w:rsidR="0010435B" w:rsidRPr="00D94F69" w:rsidRDefault="0010435B" w:rsidP="006672EA">
            <w:pPr>
              <w:jc w:val="center"/>
              <w:rPr>
                <w:rFonts w:ascii="Arial" w:hAnsi="Arial" w:cs="Arial"/>
                <w:sz w:val="20"/>
              </w:rPr>
            </w:pPr>
          </w:p>
        </w:tc>
      </w:tr>
      <w:tr w:rsidR="0010435B" w:rsidRPr="00D94F69" w14:paraId="3A3DF3E5"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9EF02B"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77069A1"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E910E51"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2DDF288C" w14:textId="2DDDEE21" w:rsidR="0010435B" w:rsidRPr="00D94F69" w:rsidRDefault="00E16674"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52344A5"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50D5A37"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3C4AB584"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19225203"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4B0F463"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239C55C1"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3F929425"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754A30C5"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48D1C1A1"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5C27B9E"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410D5E06"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38DCEF50" w14:textId="77777777" w:rsidR="0010435B" w:rsidRPr="00D94F69" w:rsidRDefault="0010435B" w:rsidP="006672EA">
            <w:pPr>
              <w:jc w:val="both"/>
              <w:rPr>
                <w:rFonts w:ascii="Arial" w:hAnsi="Arial" w:cs="Arial"/>
                <w:b/>
                <w:bCs/>
                <w:sz w:val="20"/>
              </w:rPr>
            </w:pPr>
            <w:r w:rsidRPr="00D94F69">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0ED58F75" w14:textId="583D2293" w:rsidR="0010435B" w:rsidRPr="00D94F69" w:rsidRDefault="00E16674"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1ED223E"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71477AD7"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5E406D8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68B6FC1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4EF281C2"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868C32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61444B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29C7F71"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A6C57" w:rsidRPr="00D94F69" w14:paraId="79A9D79A" w14:textId="77777777" w:rsidTr="00E16674">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31FE2471" w14:textId="77777777" w:rsidR="001A6C57" w:rsidRPr="00D94F69" w:rsidRDefault="001A6C57" w:rsidP="00436178">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7DC8E38E" w14:textId="77777777" w:rsidR="001A6C57" w:rsidRPr="00D94F69" w:rsidRDefault="001A6C57" w:rsidP="00436178">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ECEBCFE" w14:textId="3F516CFE" w:rsidR="001A6C57" w:rsidRPr="00D94F69" w:rsidRDefault="001A6C57" w:rsidP="00E16674">
            <w:pPr>
              <w:jc w:val="both"/>
              <w:rPr>
                <w:rFonts w:ascii="Arial" w:hAnsi="Arial" w:cs="Arial"/>
                <w:b/>
                <w:bCs/>
                <w:sz w:val="20"/>
              </w:rPr>
            </w:pPr>
            <w:r w:rsidRPr="00D94F69">
              <w:rPr>
                <w:rFonts w:ascii="Arial" w:hAnsi="Arial" w:cs="Arial"/>
                <w:b/>
                <w:bCs/>
                <w:sz w:val="20"/>
              </w:rPr>
              <w:t xml:space="preserve">Special Tests &amp; Provisions </w:t>
            </w:r>
          </w:p>
        </w:tc>
        <w:tc>
          <w:tcPr>
            <w:tcW w:w="369" w:type="pct"/>
            <w:tcBorders>
              <w:top w:val="nil"/>
              <w:left w:val="nil"/>
              <w:bottom w:val="single" w:sz="4" w:space="0" w:color="auto"/>
              <w:right w:val="single" w:sz="4" w:space="0" w:color="auto"/>
            </w:tcBorders>
            <w:shd w:val="clear" w:color="auto" w:fill="auto"/>
            <w:noWrap/>
            <w:hideMark/>
          </w:tcPr>
          <w:p w14:paraId="7C35203B" w14:textId="2C9C694D" w:rsidR="001A6C57" w:rsidRPr="00D94F69" w:rsidRDefault="00E16674" w:rsidP="00436178">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1D226DF9" w14:textId="77777777" w:rsidR="001A6C57" w:rsidRPr="00D94F69" w:rsidRDefault="001A6C57" w:rsidP="00436178">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4CE1AAB8" w14:textId="548E4D1D" w:rsidR="001A6C57" w:rsidRPr="00D94F69" w:rsidRDefault="001A6C57" w:rsidP="00436178">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085F36B4" w14:textId="77777777" w:rsidR="001A6C57" w:rsidRPr="00D94F69" w:rsidRDefault="001A6C57" w:rsidP="00436178">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7C25368" w14:textId="77777777" w:rsidR="001A6C57" w:rsidRPr="00D94F69" w:rsidRDefault="001A6C57" w:rsidP="00436178">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506A995" w14:textId="77777777" w:rsidR="001A6C57" w:rsidRPr="00D94F69" w:rsidRDefault="001A6C57" w:rsidP="00436178">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BA462B6" w14:textId="77777777" w:rsidR="001A6C57" w:rsidRPr="00D94F69" w:rsidRDefault="001A6C57" w:rsidP="00436178">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1C6BD90E" w14:textId="77777777" w:rsidR="001A6C57" w:rsidRPr="00D94F69" w:rsidRDefault="001A6C57" w:rsidP="00436178">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072A827" w14:textId="5F037769" w:rsidR="001A6C57" w:rsidRPr="00D94F69" w:rsidRDefault="001A6C57" w:rsidP="00436178">
            <w:pPr>
              <w:jc w:val="center"/>
              <w:rPr>
                <w:rFonts w:ascii="Arial" w:hAnsi="Arial" w:cs="Arial"/>
                <w:sz w:val="20"/>
              </w:rPr>
            </w:pPr>
          </w:p>
        </w:tc>
      </w:tr>
    </w:tbl>
    <w:p w14:paraId="0B376335" w14:textId="77777777" w:rsidR="00C60BB6" w:rsidRDefault="00C60BB6" w:rsidP="006672EA">
      <w:pPr>
        <w:spacing w:after="240"/>
        <w:jc w:val="both"/>
        <w:rPr>
          <w:rFonts w:ascii="Arial" w:hAnsi="Arial" w:cs="Arial"/>
          <w:b/>
          <w:bCs/>
          <w:szCs w:val="24"/>
        </w:rPr>
      </w:pPr>
      <w:r w:rsidRPr="00337C77">
        <w:rPr>
          <w:rFonts w:ascii="Arial" w:hAnsi="Arial" w:cs="Arial"/>
          <w:b/>
          <w:bCs/>
          <w:szCs w:val="24"/>
        </w:rPr>
        <w:t>£: This is applicable per the OMB Compliance Supplement, however, we do not expect it to be applicable to local entities</w:t>
      </w:r>
      <w:r>
        <w:rPr>
          <w:rFonts w:ascii="Arial" w:hAnsi="Arial" w:cs="Arial"/>
          <w:b/>
          <w:bCs/>
          <w:szCs w:val="24"/>
        </w:rPr>
        <w:t xml:space="preserve"> and the Compliance procedures only address SEAs</w:t>
      </w:r>
      <w:r w:rsidRPr="00337C77">
        <w:rPr>
          <w:rFonts w:ascii="Arial" w:hAnsi="Arial" w:cs="Arial"/>
          <w:b/>
          <w:bCs/>
          <w:szCs w:val="24"/>
        </w:rPr>
        <w:t xml:space="preserve">. </w:t>
      </w:r>
    </w:p>
    <w:p w14:paraId="4AE014F4" w14:textId="62204657"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have 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11909EE6" w14:textId="77777777" w:rsidR="0010435B" w:rsidRPr="00D94F69" w:rsidRDefault="0010435B" w:rsidP="00D76F2F">
      <w:pPr>
        <w:spacing w:after="240"/>
        <w:jc w:val="both"/>
        <w:rPr>
          <w:rFonts w:ascii="Arial" w:hAnsi="Arial" w:cs="Arial"/>
          <w:sz w:val="20"/>
        </w:rPr>
      </w:pPr>
      <w:r w:rsidRPr="00D94F69">
        <w:rPr>
          <w:rFonts w:ascii="Arial" w:hAnsi="Arial" w:cs="Arial"/>
          <w:b/>
          <w:sz w:val="20"/>
        </w:rPr>
        <w:lastRenderedPageBreak/>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19"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742C9141" w14:textId="77777777" w:rsidR="0010435B" w:rsidRPr="00D94F69" w:rsidRDefault="0010435B" w:rsidP="00D76F2F">
      <w:pPr>
        <w:spacing w:after="240"/>
        <w:jc w:val="both"/>
        <w:rPr>
          <w:rFonts w:ascii="Arial" w:hAnsi="Arial" w:cs="Arial"/>
          <w:sz w:val="20"/>
        </w:rPr>
      </w:pPr>
      <w:r w:rsidRPr="00D94F69">
        <w:rPr>
          <w:rFonts w:ascii="Arial" w:hAnsi="Arial" w:cs="Arial"/>
          <w:b/>
          <w:sz w:val="20"/>
        </w:rPr>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6CCD5130" w14:textId="77777777"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1BB091E8" w14:textId="77777777"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5FDA214F" w14:textId="0C57B5A5"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D54893">
        <w:rPr>
          <w:rFonts w:ascii="Arial" w:hAnsi="Arial" w:cs="Arial"/>
          <w:sz w:val="20"/>
        </w:rPr>
        <w:t xml:space="preserve"> </w:t>
      </w:r>
      <w:r w:rsidR="00D54893" w:rsidRPr="00D54893">
        <w:rPr>
          <w:rFonts w:ascii="Arial" w:hAnsi="Arial" w:cs="Arial"/>
          <w:sz w:val="20"/>
        </w:rPr>
        <w:t>A “Low” assessment of Detection Risk in this matrix means that the risk has been reduced to an acceptable level.</w:t>
      </w:r>
    </w:p>
    <w:p w14:paraId="4E3CBE19" w14:textId="49A246AE"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5</w:t>
      </w:r>
      <w:r w:rsidR="00D73431">
        <w:rPr>
          <w:rFonts w:ascii="Arial" w:hAnsi="Arial" w:cs="Arial"/>
          <w:sz w:val="20"/>
        </w:rPr>
        <w:t>6</w:t>
      </w:r>
      <w:r w:rsidR="00B04023" w:rsidRPr="00D94F69">
        <w:rPr>
          <w:rFonts w:ascii="Arial" w:hAnsi="Arial" w:cs="Arial"/>
          <w:sz w:val="20"/>
        </w:rPr>
        <w:t xml:space="preserve">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0B559C3A"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14:paraId="6E571A0F"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1E8FAC1C"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lastRenderedPageBreak/>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08CA6EFD" w14:textId="77777777" w:rsidR="0010435B" w:rsidRPr="00D94F69" w:rsidRDefault="0010435B" w:rsidP="006672EA">
      <w:pPr>
        <w:spacing w:after="240"/>
        <w:jc w:val="both"/>
        <w:rPr>
          <w:rFonts w:ascii="Arial" w:hAnsi="Arial" w:cs="Arial"/>
          <w:sz w:val="20"/>
        </w:rPr>
      </w:pPr>
      <w:r w:rsidRPr="00D94F69">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591097F5"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(Source:  AOS CFAE)</w:t>
      </w:r>
    </w:p>
    <w:p w14:paraId="6CA266BF" w14:textId="77777777" w:rsidR="0010435B" w:rsidRPr="00D94F69" w:rsidRDefault="0010435B" w:rsidP="006672EA">
      <w:pPr>
        <w:spacing w:after="240"/>
        <w:jc w:val="both"/>
        <w:rPr>
          <w:rFonts w:ascii="Arial" w:hAnsi="Arial" w:cs="Arial"/>
          <w:b/>
          <w:bCs/>
          <w:szCs w:val="24"/>
        </w:rPr>
      </w:pPr>
    </w:p>
    <w:p w14:paraId="7C6288C5"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20"/>
          <w:pgSz w:w="20160" w:h="12240" w:orient="landscape" w:code="5"/>
          <w:pgMar w:top="1440" w:right="1440" w:bottom="1440" w:left="1440" w:header="720" w:footer="720" w:gutter="0"/>
          <w:cols w:space="720"/>
          <w:noEndnote/>
          <w:docGrid w:linePitch="326"/>
        </w:sectPr>
      </w:pPr>
    </w:p>
    <w:p w14:paraId="6B25E0E1" w14:textId="77777777" w:rsidR="0010435B" w:rsidRPr="00D94F69" w:rsidRDefault="00D73431" w:rsidP="00D76F2F">
      <w:pPr>
        <w:widowControl w:val="0"/>
        <w:spacing w:after="240"/>
        <w:jc w:val="both"/>
        <w:rPr>
          <w:rFonts w:ascii="Arial" w:hAnsi="Arial" w:cs="Arial"/>
          <w:b/>
          <w:i/>
          <w:sz w:val="20"/>
        </w:rPr>
      </w:pPr>
      <w:hyperlink r:id="rId21" w:history="1">
        <w:r w:rsidR="0010435B" w:rsidRPr="00D94F69">
          <w:rPr>
            <w:rStyle w:val="Hyperlink"/>
            <w:rFonts w:ascii="Arial" w:hAnsi="Arial" w:cs="Arial"/>
            <w:b/>
            <w:i/>
            <w:sz w:val="20"/>
          </w:rPr>
          <w:t>Performing Tests to Evaluate the Effectiveness of Controls throughout this FACCR</w:t>
        </w:r>
      </w:hyperlink>
    </w:p>
    <w:p w14:paraId="2731068F" w14:textId="77777777" w:rsidR="0010435B" w:rsidRPr="00D94F69" w:rsidRDefault="0010435B" w:rsidP="006672EA">
      <w:pPr>
        <w:spacing w:after="240"/>
        <w:jc w:val="both"/>
        <w:rPr>
          <w:rFonts w:ascii="Arial" w:hAnsi="Arial" w:cs="Arial"/>
          <w:b/>
          <w:bCs/>
          <w:sz w:val="20"/>
        </w:rPr>
      </w:pPr>
    </w:p>
    <w:p w14:paraId="1ED5684E" w14:textId="77777777" w:rsidR="0010435B" w:rsidRPr="00D94F69" w:rsidRDefault="00D73431" w:rsidP="00CF749C">
      <w:pPr>
        <w:rPr>
          <w:rFonts w:ascii="Arial" w:hAnsi="Arial" w:cs="Arial"/>
          <w:b/>
          <w:i/>
          <w:sz w:val="20"/>
        </w:rPr>
      </w:pPr>
      <w:hyperlink r:id="rId22" w:history="1">
        <w:r w:rsidR="0010435B" w:rsidRPr="00D94F69">
          <w:rPr>
            <w:rStyle w:val="Hyperlink"/>
            <w:rFonts w:ascii="Arial" w:hAnsi="Arial" w:cs="Arial"/>
            <w:b/>
            <w:i/>
            <w:sz w:val="20"/>
          </w:rPr>
          <w:t>Improper Payments</w:t>
        </w:r>
      </w:hyperlink>
    </w:p>
    <w:p w14:paraId="7C0F2F54" w14:textId="77777777" w:rsidR="003644ED" w:rsidRPr="00D94F69" w:rsidRDefault="003644ED" w:rsidP="006672EA">
      <w:pPr>
        <w:spacing w:after="240"/>
        <w:jc w:val="both"/>
        <w:rPr>
          <w:rFonts w:ascii="Arial" w:hAnsi="Arial" w:cs="Arial"/>
          <w:sz w:val="20"/>
        </w:rPr>
      </w:pPr>
    </w:p>
    <w:p w14:paraId="6D97B627"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7033F41F" w14:textId="77777777" w:rsidR="006F570B" w:rsidRPr="00D94F69" w:rsidRDefault="006F570B" w:rsidP="006672EA">
      <w:pPr>
        <w:pStyle w:val="Heading1"/>
        <w:jc w:val="both"/>
        <w:rPr>
          <w:rFonts w:cs="Arial"/>
        </w:rPr>
      </w:pPr>
      <w:bookmarkStart w:id="8" w:name="_Toc442267683"/>
      <w:bookmarkStart w:id="9" w:name="_Toc84575751"/>
      <w:r w:rsidRPr="00D94F69">
        <w:rPr>
          <w:rFonts w:cs="Arial"/>
        </w:rPr>
        <w:lastRenderedPageBreak/>
        <w:t>Part I</w:t>
      </w:r>
      <w:bookmarkEnd w:id="8"/>
      <w:r w:rsidR="003644ED" w:rsidRPr="00D94F69">
        <w:rPr>
          <w:rFonts w:cs="Arial"/>
        </w:rPr>
        <w:t xml:space="preserve"> – OMB Compliance Supplement Information</w:t>
      </w:r>
      <w:bookmarkEnd w:id="9"/>
    </w:p>
    <w:p w14:paraId="0B2897B1" w14:textId="77777777" w:rsidR="00F13CEE" w:rsidRPr="0014517C" w:rsidRDefault="00F13CEE" w:rsidP="000C5CA7">
      <w:pPr>
        <w:spacing w:after="240"/>
        <w:jc w:val="both"/>
        <w:rPr>
          <w:rFonts w:ascii="Arial" w:hAnsi="Arial" w:cs="Arial"/>
          <w:b/>
          <w:i/>
          <w:sz w:val="20"/>
        </w:rPr>
      </w:pPr>
      <w:r w:rsidRPr="0014517C">
        <w:rPr>
          <w:rFonts w:ascii="Arial" w:hAnsi="Arial" w:cs="Arial"/>
          <w:b/>
          <w:i/>
          <w:sz w:val="20"/>
        </w:rPr>
        <w:t xml:space="preserve">US Department of Education Crosscutting Information: </w:t>
      </w:r>
    </w:p>
    <w:p w14:paraId="2F502723" w14:textId="77777777" w:rsidR="00F13CEE" w:rsidRPr="00F13CEE" w:rsidRDefault="00F13CEE" w:rsidP="00F13CEE">
      <w:pPr>
        <w:tabs>
          <w:tab w:val="left" w:pos="860"/>
        </w:tabs>
        <w:spacing w:after="240"/>
        <w:jc w:val="both"/>
        <w:rPr>
          <w:rFonts w:ascii="Arial" w:hAnsi="Arial" w:cs="Arial"/>
          <w:b/>
          <w:bCs/>
          <w:sz w:val="20"/>
        </w:rPr>
      </w:pPr>
      <w:r w:rsidRPr="00F13CEE">
        <w:rPr>
          <w:rFonts w:ascii="Arial" w:hAnsi="Arial" w:cs="Arial"/>
          <w:b/>
          <w:bCs/>
          <w:sz w:val="20"/>
        </w:rPr>
        <w:t>References to the ESEA are to the ESEA, as amended by the Every Student Succeeds Act (ESSA).</w:t>
      </w:r>
    </w:p>
    <w:p w14:paraId="30FA2848" w14:textId="77777777" w:rsidR="00F13CEE" w:rsidRDefault="00F13CEE" w:rsidP="00F13CEE">
      <w:pPr>
        <w:spacing w:after="240"/>
        <w:jc w:val="both"/>
        <w:rPr>
          <w:rFonts w:ascii="Arial" w:hAnsi="Arial" w:cs="Arial"/>
          <w:bCs/>
          <w:sz w:val="20"/>
        </w:rPr>
      </w:pPr>
      <w:r w:rsidRPr="00F13CEE">
        <w:rPr>
          <w:rFonts w:ascii="Arial" w:hAnsi="Arial" w:cs="Arial"/>
          <w:bCs/>
          <w:sz w:val="20"/>
        </w:rPr>
        <w:t>The ESEA was amended December 10, 2015, by the ESSA (Pub. L. No. 114-95).</w:t>
      </w:r>
    </w:p>
    <w:p w14:paraId="07E81F56" w14:textId="77777777" w:rsidR="00723869" w:rsidRPr="00723869" w:rsidRDefault="00723869" w:rsidP="001A6C57">
      <w:pPr>
        <w:spacing w:after="240"/>
        <w:jc w:val="both"/>
        <w:rPr>
          <w:rFonts w:ascii="Arial" w:hAnsi="Arial" w:cs="Arial"/>
          <w:b/>
          <w:bCs/>
          <w:sz w:val="20"/>
        </w:rPr>
      </w:pPr>
      <w:r w:rsidRPr="00723869">
        <w:rPr>
          <w:rFonts w:ascii="Arial" w:hAnsi="Arial" w:cs="Arial"/>
          <w:b/>
          <w:bCs/>
          <w:sz w:val="20"/>
        </w:rPr>
        <w:t>Education Stabilization Fund (ESF) Programs</w:t>
      </w:r>
    </w:p>
    <w:p w14:paraId="6F06DD29" w14:textId="77777777" w:rsidR="00723869" w:rsidRPr="00723869" w:rsidRDefault="00723869" w:rsidP="001A6C57">
      <w:pPr>
        <w:spacing w:after="240"/>
        <w:jc w:val="both"/>
        <w:rPr>
          <w:rFonts w:ascii="Arial" w:hAnsi="Arial" w:cs="Arial"/>
          <w:bCs/>
          <w:sz w:val="20"/>
        </w:rPr>
      </w:pPr>
      <w:r w:rsidRPr="00723869">
        <w:rPr>
          <w:rFonts w:ascii="Arial" w:hAnsi="Arial" w:cs="Arial"/>
          <w:bCs/>
          <w:sz w:val="20"/>
        </w:rPr>
        <w:t>To prevent, prepare for, and respond to the Coronavirus Disease 2019 (COVID-19), Congress enacted three laws. In March 2020, it passed the Coronavirus Aid, Relief, and Economic Security (CARES) Act, Pub. L. No. 748-284, which includes the ESF. Four CARES Act ESF programs are included in this Supplement: the Governor’s Emergency Education Relief (GEER I) Fund (Assistance Listing 84.425C); the Elementary and Secondary School Emergency Relief (ESSER</w:t>
      </w:r>
      <w:r>
        <w:rPr>
          <w:rFonts w:ascii="Arial" w:hAnsi="Arial" w:cs="Arial"/>
          <w:bCs/>
          <w:sz w:val="20"/>
        </w:rPr>
        <w:t xml:space="preserve"> </w:t>
      </w:r>
      <w:r w:rsidRPr="00723869">
        <w:rPr>
          <w:rFonts w:ascii="Arial" w:hAnsi="Arial" w:cs="Arial"/>
          <w:bCs/>
          <w:sz w:val="20"/>
        </w:rPr>
        <w:t>I)</w:t>
      </w:r>
      <w:r w:rsidRPr="00723869">
        <w:rPr>
          <w:rFonts w:ascii="Arial" w:hAnsi="Arial" w:cs="Arial"/>
          <w:bCs/>
          <w:sz w:val="20"/>
        </w:rPr>
        <w:tab/>
        <w:t>Fund (Assistance Listing 84.425D); the Education Stabilization Fund–Governors (Outlying Areas) (ESF-Governors I) (Assistance Listing 84.425H); and the Education Stabilization Fund– State Educational Agency (Outlying Areas) (ESF-SEA I) (Assistance Listing 84.425A).</w:t>
      </w:r>
    </w:p>
    <w:p w14:paraId="755F7390" w14:textId="77777777" w:rsidR="00723869" w:rsidRPr="00723869" w:rsidRDefault="00723869" w:rsidP="001A6C57">
      <w:pPr>
        <w:spacing w:after="240"/>
        <w:jc w:val="both"/>
        <w:rPr>
          <w:rFonts w:ascii="Arial" w:hAnsi="Arial" w:cs="Arial"/>
          <w:bCs/>
          <w:sz w:val="20"/>
        </w:rPr>
      </w:pPr>
      <w:r w:rsidRPr="00723869">
        <w:rPr>
          <w:rFonts w:ascii="Arial" w:hAnsi="Arial" w:cs="Arial"/>
          <w:bCs/>
          <w:sz w:val="20"/>
        </w:rPr>
        <w:t>In December 2020, Congress passed the Coronavirus Response and Relief Supplemental Appropriations (CRRSA) Act, 2021, Pub. L. No. 116-260, which provided additional funds to the ESF. Five CRRSA ESF programs are included in this Supplement: the Governor’s Emergency Education Relief (GEER II) Fund (Assistance Listing 84.425C); the Elementary and</w:t>
      </w:r>
      <w:r>
        <w:rPr>
          <w:rFonts w:ascii="Arial" w:hAnsi="Arial" w:cs="Arial"/>
          <w:bCs/>
          <w:sz w:val="20"/>
        </w:rPr>
        <w:t xml:space="preserve"> </w:t>
      </w:r>
      <w:r w:rsidRPr="00723869">
        <w:rPr>
          <w:rFonts w:ascii="Arial" w:hAnsi="Arial" w:cs="Arial"/>
          <w:bCs/>
          <w:sz w:val="20"/>
        </w:rPr>
        <w:t>Secondary School Emergency Relief (ESSER II) Fund (Assistance Listing 84.425D); the Education Stabilization Fund–Governors (Outlying Areas) (ESF-Governors II) (Assistance Listing 84.425H); the Education Stabilization Fund–State Educational Agency (Outlying Areas) (ESF-SEA II) (Assistance Listing 84.425A); and the Emergency Assistance to Non-Public Schools (EANS) program (Assistance Listing 84.425.R).</w:t>
      </w:r>
    </w:p>
    <w:p w14:paraId="69E15D50" w14:textId="77777777" w:rsidR="00723869" w:rsidRPr="00723869" w:rsidRDefault="00723869" w:rsidP="001A6C57">
      <w:pPr>
        <w:spacing w:after="240"/>
        <w:jc w:val="both"/>
        <w:rPr>
          <w:rFonts w:ascii="Arial" w:hAnsi="Arial" w:cs="Arial"/>
          <w:bCs/>
          <w:sz w:val="20"/>
        </w:rPr>
      </w:pPr>
      <w:r w:rsidRPr="00723869">
        <w:rPr>
          <w:rFonts w:ascii="Arial" w:hAnsi="Arial" w:cs="Arial"/>
          <w:bCs/>
          <w:sz w:val="20"/>
        </w:rPr>
        <w:t>In March 2021, Congress passed the American Rescue Plan Act of 2021 (ARP), Pub. L. No. 117-2, which provided additional funds to the ESF. Three ARP programs are included in this Supplement: the American Rescue Plan Elementary and Secondary School Emergency Relief (ARP ESSER) Fund (Assistance Listing 84.425U); the American Rescue Plan Emergency</w:t>
      </w:r>
      <w:r>
        <w:rPr>
          <w:rFonts w:ascii="Arial" w:hAnsi="Arial" w:cs="Arial"/>
          <w:bCs/>
          <w:sz w:val="20"/>
        </w:rPr>
        <w:t xml:space="preserve"> </w:t>
      </w:r>
      <w:r w:rsidRPr="00723869">
        <w:rPr>
          <w:rFonts w:ascii="Arial" w:hAnsi="Arial" w:cs="Arial"/>
          <w:bCs/>
          <w:sz w:val="20"/>
        </w:rPr>
        <w:t>Assistance to Non-Public Schools (ARP EANS) (Assistance Listing 84.425V); and the American Rescue Plan-Outlying Areas State Educational Agency (ARP-OA SEA) Fund (Assistance Listing 84.425X).</w:t>
      </w:r>
    </w:p>
    <w:p w14:paraId="05C5A59A" w14:textId="77777777" w:rsidR="00723869" w:rsidRPr="00723869" w:rsidRDefault="00723869" w:rsidP="001A6C57">
      <w:pPr>
        <w:spacing w:after="240"/>
        <w:jc w:val="both"/>
        <w:rPr>
          <w:rFonts w:ascii="Arial" w:hAnsi="Arial" w:cs="Arial"/>
          <w:b/>
          <w:bCs/>
          <w:sz w:val="20"/>
        </w:rPr>
      </w:pPr>
      <w:r w:rsidRPr="00723869">
        <w:rPr>
          <w:rFonts w:ascii="Arial" w:hAnsi="Arial" w:cs="Arial"/>
          <w:b/>
          <w:bCs/>
          <w:sz w:val="20"/>
        </w:rPr>
        <w:t>Waivers and Expanded Flexibility</w:t>
      </w:r>
    </w:p>
    <w:p w14:paraId="0A6EA8C4" w14:textId="77777777" w:rsidR="00723869" w:rsidRPr="00723869" w:rsidRDefault="00723869" w:rsidP="001A6C57">
      <w:pPr>
        <w:spacing w:after="240"/>
        <w:jc w:val="both"/>
        <w:rPr>
          <w:rFonts w:ascii="Arial" w:hAnsi="Arial" w:cs="Arial"/>
          <w:bCs/>
          <w:sz w:val="20"/>
        </w:rPr>
      </w:pPr>
      <w:r w:rsidRPr="00723869">
        <w:rPr>
          <w:rFonts w:ascii="Arial" w:hAnsi="Arial" w:cs="Arial"/>
          <w:bCs/>
          <w:sz w:val="20"/>
        </w:rPr>
        <w:t xml:space="preserve">Local educational agencies (LEAs) through their SEA, and schools through their LEA and SEA, may request waivers from ED of many of the statutory and regulatory requirements of programs authorized in the ESEA. In addition, some states have been granted authority to grant waivers of federal requirements under the Education Flexibility Partnership Act of 1999. See approved states at: </w:t>
      </w:r>
      <w:hyperlink r:id="rId23" w:history="1">
        <w:r w:rsidRPr="00723869">
          <w:rPr>
            <w:rStyle w:val="Hyperlink"/>
            <w:rFonts w:ascii="Arial" w:hAnsi="Arial" w:cs="Arial"/>
            <w:bCs/>
            <w:sz w:val="20"/>
          </w:rPr>
          <w:t>https://oese.ed.gov/offices/office-state-grantee-relations-evidence-based-practices/ed- flex/awards/</w:t>
        </w:r>
      </w:hyperlink>
      <w:r w:rsidR="001A6C57">
        <w:rPr>
          <w:rFonts w:ascii="Arial" w:hAnsi="Arial" w:cs="Arial"/>
          <w:bCs/>
          <w:sz w:val="20"/>
        </w:rPr>
        <w:t xml:space="preserve"> </w:t>
      </w:r>
      <w:r w:rsidRPr="00723869">
        <w:rPr>
          <w:rFonts w:ascii="Arial" w:hAnsi="Arial" w:cs="Arial"/>
          <w:bCs/>
          <w:sz w:val="20"/>
        </w:rPr>
        <w:t>.</w:t>
      </w:r>
    </w:p>
    <w:p w14:paraId="524D13EF" w14:textId="77777777" w:rsidR="00723869" w:rsidRPr="00723869" w:rsidRDefault="00723869" w:rsidP="001A6C57">
      <w:pPr>
        <w:spacing w:after="240"/>
        <w:jc w:val="both"/>
        <w:rPr>
          <w:rFonts w:ascii="Arial" w:hAnsi="Arial" w:cs="Arial"/>
          <w:bCs/>
          <w:sz w:val="20"/>
        </w:rPr>
      </w:pPr>
      <w:r w:rsidRPr="00723869">
        <w:rPr>
          <w:rFonts w:ascii="Arial" w:hAnsi="Arial" w:cs="Arial"/>
          <w:bCs/>
          <w:sz w:val="20"/>
        </w:rPr>
        <w:t>Due to the COVID-19 pandemic, ED invited SEAs to apply for certain fiscal waivers. A list of the invited waivers is available at:</w:t>
      </w:r>
    </w:p>
    <w:p w14:paraId="7202A285" w14:textId="77777777" w:rsidR="00723869" w:rsidRDefault="00723869" w:rsidP="001A6C57">
      <w:pPr>
        <w:pStyle w:val="ListParagraph"/>
        <w:numPr>
          <w:ilvl w:val="0"/>
          <w:numId w:val="51"/>
        </w:numPr>
        <w:spacing w:after="240"/>
        <w:jc w:val="both"/>
        <w:rPr>
          <w:rFonts w:ascii="Arial" w:hAnsi="Arial" w:cs="Arial"/>
          <w:bCs/>
        </w:rPr>
      </w:pPr>
      <w:r w:rsidRPr="00723869">
        <w:rPr>
          <w:rFonts w:ascii="Arial" w:hAnsi="Arial" w:cs="Arial"/>
          <w:bCs/>
        </w:rPr>
        <w:t xml:space="preserve">ESEA: </w:t>
      </w:r>
      <w:hyperlink r:id="rId24" w:history="1">
        <w:r w:rsidRPr="000E5CFE">
          <w:rPr>
            <w:rStyle w:val="Hyperlink"/>
            <w:rFonts w:ascii="Arial" w:hAnsi="Arial" w:cs="Arial"/>
            <w:bCs/>
          </w:rPr>
          <w:t>https://oese.ed.gov/files/2020/04/invite-covid-fiscal-waiver-19-20.pdf</w:t>
        </w:r>
      </w:hyperlink>
    </w:p>
    <w:p w14:paraId="6A21BB54" w14:textId="77777777" w:rsidR="00723869" w:rsidRDefault="00723869" w:rsidP="001A6C57">
      <w:pPr>
        <w:pStyle w:val="ListParagraph"/>
        <w:numPr>
          <w:ilvl w:val="0"/>
          <w:numId w:val="51"/>
        </w:numPr>
        <w:spacing w:after="240"/>
        <w:jc w:val="both"/>
        <w:rPr>
          <w:rFonts w:ascii="Arial" w:hAnsi="Arial" w:cs="Arial"/>
          <w:bCs/>
        </w:rPr>
      </w:pPr>
      <w:r w:rsidRPr="00723869">
        <w:rPr>
          <w:rFonts w:ascii="Arial" w:hAnsi="Arial" w:cs="Arial"/>
          <w:bCs/>
        </w:rPr>
        <w:t xml:space="preserve">Adult Ed and Perkins: </w:t>
      </w:r>
      <w:hyperlink r:id="rId25" w:history="1">
        <w:r>
          <w:rPr>
            <w:rStyle w:val="Hyperlink"/>
            <w:rFonts w:ascii="Arial" w:hAnsi="Arial" w:cs="Arial"/>
            <w:bCs/>
          </w:rPr>
          <w:t>https://www2.ed.gov/about/offices/list/ovae/pi/AdultEd/tydings-covid-waiver-letter-aefla.pdf</w:t>
        </w:r>
      </w:hyperlink>
    </w:p>
    <w:p w14:paraId="2B1C7ED3" w14:textId="77777777" w:rsidR="00723869" w:rsidRPr="00723869" w:rsidRDefault="00723869" w:rsidP="001A6C57">
      <w:pPr>
        <w:pStyle w:val="ListParagraph"/>
        <w:numPr>
          <w:ilvl w:val="0"/>
          <w:numId w:val="51"/>
        </w:numPr>
        <w:spacing w:after="240"/>
        <w:jc w:val="both"/>
        <w:rPr>
          <w:rFonts w:ascii="Arial" w:hAnsi="Arial" w:cs="Arial"/>
          <w:bCs/>
        </w:rPr>
      </w:pPr>
      <w:r w:rsidRPr="00723869">
        <w:rPr>
          <w:rFonts w:ascii="Arial" w:hAnsi="Arial" w:cs="Arial"/>
          <w:bCs/>
        </w:rPr>
        <w:t xml:space="preserve">IDEA: </w:t>
      </w:r>
      <w:hyperlink r:id="rId26" w:history="1">
        <w:r w:rsidRPr="00723869">
          <w:rPr>
            <w:rStyle w:val="Hyperlink"/>
            <w:rFonts w:ascii="Arial" w:hAnsi="Arial" w:cs="Arial"/>
            <w:bCs/>
          </w:rPr>
          <w:t>https://www2.ed.gov/policy/speced/guid/idea/monitor/cssos-mfs-2018-waiver-authority-06-05-2020.pdf</w:t>
        </w:r>
      </w:hyperlink>
    </w:p>
    <w:p w14:paraId="7F3A4169" w14:textId="77777777" w:rsidR="00723869" w:rsidRPr="00723869" w:rsidRDefault="00723869" w:rsidP="001A6C57">
      <w:pPr>
        <w:spacing w:after="240"/>
        <w:jc w:val="both"/>
        <w:rPr>
          <w:rFonts w:ascii="Arial" w:hAnsi="Arial" w:cs="Arial"/>
          <w:bCs/>
          <w:sz w:val="20"/>
        </w:rPr>
      </w:pPr>
      <w:r w:rsidRPr="00723869">
        <w:rPr>
          <w:rFonts w:ascii="Arial" w:hAnsi="Arial" w:cs="Arial"/>
          <w:bCs/>
          <w:sz w:val="20"/>
        </w:rPr>
        <w:lastRenderedPageBreak/>
        <w:t>For certain programs, lists of waivers granted under the CARES Act waiver authority are listed in the Federal Register:</w:t>
      </w:r>
    </w:p>
    <w:p w14:paraId="78EC5466" w14:textId="77777777" w:rsidR="00723869" w:rsidRDefault="00723869" w:rsidP="001A6C57">
      <w:pPr>
        <w:pStyle w:val="ListParagraph"/>
        <w:numPr>
          <w:ilvl w:val="0"/>
          <w:numId w:val="52"/>
        </w:numPr>
        <w:spacing w:after="240"/>
        <w:jc w:val="both"/>
        <w:rPr>
          <w:rFonts w:ascii="Arial" w:hAnsi="Arial" w:cs="Arial"/>
          <w:bCs/>
        </w:rPr>
      </w:pPr>
      <w:r w:rsidRPr="00723869">
        <w:rPr>
          <w:rFonts w:ascii="Arial" w:hAnsi="Arial" w:cs="Arial"/>
          <w:bCs/>
        </w:rPr>
        <w:t xml:space="preserve">Adult-Ed and Perkins: </w:t>
      </w:r>
      <w:hyperlink r:id="rId27" w:history="1">
        <w:r w:rsidRPr="00723869">
          <w:rPr>
            <w:rStyle w:val="Hyperlink"/>
            <w:rFonts w:ascii="Arial" w:hAnsi="Arial" w:cs="Arial"/>
            <w:bCs/>
          </w:rPr>
          <w:t>https://www.federalregister.gov/documents/2020/11/05/2020-24537/notice-of-waiver-granted-under-the-coronavirus-aid-relief-and-economic-security-cares-act</w:t>
        </w:r>
      </w:hyperlink>
    </w:p>
    <w:p w14:paraId="1D6EC59E" w14:textId="77777777" w:rsidR="00723869" w:rsidRPr="00723869" w:rsidRDefault="00723869" w:rsidP="001A6C57">
      <w:pPr>
        <w:pStyle w:val="ListParagraph"/>
        <w:numPr>
          <w:ilvl w:val="0"/>
          <w:numId w:val="52"/>
        </w:numPr>
        <w:spacing w:after="240"/>
        <w:jc w:val="both"/>
        <w:rPr>
          <w:rFonts w:ascii="Arial" w:hAnsi="Arial" w:cs="Arial"/>
          <w:bCs/>
        </w:rPr>
      </w:pPr>
      <w:r w:rsidRPr="00723869">
        <w:rPr>
          <w:rFonts w:ascii="Arial" w:hAnsi="Arial" w:cs="Arial"/>
          <w:bCs/>
        </w:rPr>
        <w:t xml:space="preserve">ESEA programs: </w:t>
      </w:r>
      <w:hyperlink r:id="rId28" w:history="1">
        <w:r w:rsidRPr="00723869">
          <w:rPr>
            <w:rStyle w:val="Hyperlink"/>
            <w:rFonts w:ascii="Arial" w:hAnsi="Arial" w:cs="Arial"/>
            <w:bCs/>
          </w:rPr>
          <w:t>https://www.federalregister.gov/documents/2020/05/18/2020-10563/notice-of-waivers-granted-under-section-3511-of-the-coronavirus-aid-relief-and-economic-security</w:t>
        </w:r>
      </w:hyperlink>
    </w:p>
    <w:p w14:paraId="3D9FFBEA" w14:textId="77777777" w:rsidR="00723869" w:rsidRPr="00723869" w:rsidRDefault="00723869" w:rsidP="001A6C57">
      <w:pPr>
        <w:spacing w:after="240"/>
        <w:jc w:val="both"/>
        <w:rPr>
          <w:rFonts w:ascii="Arial" w:hAnsi="Arial" w:cs="Arial"/>
          <w:b/>
          <w:bCs/>
          <w:sz w:val="20"/>
        </w:rPr>
      </w:pPr>
      <w:r w:rsidRPr="00723869">
        <w:rPr>
          <w:rFonts w:ascii="Arial" w:hAnsi="Arial" w:cs="Arial"/>
          <w:b/>
          <w:bCs/>
          <w:sz w:val="20"/>
        </w:rPr>
        <w:t>Cross-Cutting Requirements</w:t>
      </w:r>
    </w:p>
    <w:p w14:paraId="3D901EB8" w14:textId="77777777" w:rsidR="00723869" w:rsidRPr="00723869" w:rsidRDefault="00723869" w:rsidP="001A6C57">
      <w:pPr>
        <w:spacing w:after="240"/>
        <w:jc w:val="both"/>
        <w:rPr>
          <w:rFonts w:ascii="Arial" w:hAnsi="Arial" w:cs="Arial"/>
          <w:bCs/>
          <w:sz w:val="20"/>
        </w:rPr>
      </w:pPr>
      <w:r w:rsidRPr="00723869">
        <w:rPr>
          <w:rFonts w:ascii="Arial" w:hAnsi="Arial" w:cs="Arial"/>
          <w:bCs/>
          <w:sz w:val="20"/>
        </w:rPr>
        <w:t>The requirements in this cross-cutting section can be classified as either general or program- specific. General cross-cutting requirements are those that are the same for all applicable programs but are implemented on an entity level. These requirements need only be tested once to cover all applicable major programs. The general cross-cutting requirements that the auditor only need test once to cover all applicable major programs are: III.G.2.1, “Level of Effort- Maintenance of Effort;” III.L.3, “Special Reporting;” and, III.N, “Special Tests and Provisions.” Program-specific cross-cutting requirements are the same for all applicable programs but are implemented at the individual program level. These types of requirements need to be tested separately for each applicable major program. The compliance requirement in III.N.1, “Participation of Private School Children,” may be tested on a general or program-specific basis.</w:t>
      </w:r>
    </w:p>
    <w:p w14:paraId="5CF74319" w14:textId="77777777" w:rsidR="00723869" w:rsidRPr="00723869" w:rsidRDefault="00723869" w:rsidP="001A6C57">
      <w:pPr>
        <w:spacing w:after="240"/>
        <w:jc w:val="both"/>
        <w:rPr>
          <w:rFonts w:ascii="Arial" w:hAnsi="Arial" w:cs="Arial"/>
          <w:bCs/>
          <w:sz w:val="20"/>
        </w:rPr>
      </w:pPr>
      <w:r w:rsidRPr="00723869">
        <w:rPr>
          <w:rFonts w:ascii="Arial" w:hAnsi="Arial" w:cs="Arial"/>
          <w:bCs/>
          <w:sz w:val="20"/>
        </w:rPr>
        <w:t>In recent years, the Office of Inspector General in ED has investigated a number of significant criminal cases related to the risk of misuse of federal funds and the lack of accountability of federal funds in public charter schools. Auditors should be aware that, unless an applicable program statute provides otherwise, public charter schools and charter school LEAs are subject to the requirements in this cross-cutting section to the same extent as other public schools and LEAs. Auditors also should note that, depending upon state law, a public charter school may be its own LEA or a school that is part of a traditional LEA.</w:t>
      </w:r>
    </w:p>
    <w:p w14:paraId="14D5F026" w14:textId="77777777" w:rsidR="00723869" w:rsidRDefault="00723869" w:rsidP="001A6C57">
      <w:pPr>
        <w:spacing w:after="240"/>
        <w:jc w:val="both"/>
        <w:rPr>
          <w:rFonts w:ascii="Arial" w:hAnsi="Arial" w:cs="Arial"/>
          <w:bCs/>
          <w:sz w:val="20"/>
        </w:rPr>
      </w:pPr>
      <w:r w:rsidRPr="00723869">
        <w:rPr>
          <w:rFonts w:ascii="Arial" w:hAnsi="Arial" w:cs="Arial"/>
          <w:bCs/>
          <w:sz w:val="20"/>
        </w:rPr>
        <w:t>Program procedures for non-ESEA programs covered by this cross-cutting section and additional information on program procedures for the ESEA programs are set forth in the individual program sections of this Supplement.</w:t>
      </w:r>
    </w:p>
    <w:p w14:paraId="6E6AA204" w14:textId="77777777" w:rsidR="008A110C" w:rsidRDefault="008A110C" w:rsidP="001A6C57">
      <w:pPr>
        <w:spacing w:after="240"/>
        <w:jc w:val="both"/>
        <w:rPr>
          <w:rFonts w:ascii="Arial" w:hAnsi="Arial" w:cs="Arial"/>
          <w:bCs/>
          <w:sz w:val="20"/>
        </w:rPr>
      </w:pPr>
      <w:r>
        <w:rPr>
          <w:rFonts w:ascii="Arial" w:hAnsi="Arial" w:cs="Arial"/>
          <w:bCs/>
          <w:i/>
          <w:sz w:val="20"/>
        </w:rPr>
        <w:t xml:space="preserve">(Source: 2021 OMB Compliance Supplement Department of Education Crosscutting Procedures) </w:t>
      </w:r>
    </w:p>
    <w:p w14:paraId="0BD666D9" w14:textId="77777777" w:rsidR="009656BB" w:rsidRPr="00D94F69" w:rsidRDefault="009656BB" w:rsidP="006672EA">
      <w:pPr>
        <w:pStyle w:val="Heading3"/>
        <w:jc w:val="both"/>
        <w:rPr>
          <w:rFonts w:cs="Arial"/>
        </w:rPr>
      </w:pPr>
      <w:bookmarkStart w:id="10" w:name="_Toc84575752"/>
      <w:r w:rsidRPr="00D94F69">
        <w:rPr>
          <w:rFonts w:cs="Arial"/>
        </w:rPr>
        <w:t>I. Program Objectives</w:t>
      </w:r>
      <w:bookmarkEnd w:id="10"/>
    </w:p>
    <w:p w14:paraId="3AF36CC4" w14:textId="77550205" w:rsidR="009348F7" w:rsidRDefault="009348F7" w:rsidP="00105AE4">
      <w:pPr>
        <w:tabs>
          <w:tab w:val="left" w:pos="860"/>
        </w:tabs>
        <w:spacing w:after="240"/>
        <w:jc w:val="both"/>
        <w:rPr>
          <w:rFonts w:ascii="Arial" w:hAnsi="Arial" w:cs="Arial"/>
          <w:b/>
          <w:i/>
          <w:sz w:val="20"/>
        </w:rPr>
      </w:pPr>
      <w:r>
        <w:rPr>
          <w:rFonts w:ascii="Arial" w:hAnsi="Arial" w:cs="Arial"/>
          <w:b/>
          <w:i/>
          <w:sz w:val="20"/>
        </w:rPr>
        <w:t xml:space="preserve">US Department of Education Program Specific Information: </w:t>
      </w:r>
    </w:p>
    <w:p w14:paraId="14AE648F" w14:textId="1E989FE9" w:rsidR="009348F7" w:rsidRPr="009348F7" w:rsidRDefault="009348F7" w:rsidP="009348F7">
      <w:pPr>
        <w:tabs>
          <w:tab w:val="left" w:pos="860"/>
        </w:tabs>
        <w:spacing w:after="240"/>
        <w:jc w:val="both"/>
        <w:rPr>
          <w:rFonts w:ascii="Arial" w:hAnsi="Arial" w:cs="Arial"/>
          <w:sz w:val="20"/>
        </w:rPr>
      </w:pPr>
      <w:r w:rsidRPr="009348F7">
        <w:rPr>
          <w:rFonts w:ascii="Arial" w:hAnsi="Arial" w:cs="Arial"/>
          <w:sz w:val="20"/>
        </w:rPr>
        <w:t>The objective of this program is to establish or expand community learning centers (Centers) that provide students with academic enrichment opportunities during non-school hours or periods when school is not in session (e.g., before school, after school, or during summer recess) to complement the students’ regular academic program. Centers, which can be located in elementary or secondary schools or other similarly accessible facilities, provide a range of high- quality services to support student learning and development, including tutoring and mentoring, homework help, academic enrichment (such as hands-on science or technology programs), and community service opportunities, as well as music, arts, sports and cultural activities. At the same time, Centers help working parents by providing a safe environment for students during non-school hours or periods when school is not in session and offer fam</w:t>
      </w:r>
      <w:r>
        <w:rPr>
          <w:rFonts w:ascii="Arial" w:hAnsi="Arial" w:cs="Arial"/>
          <w:sz w:val="20"/>
        </w:rPr>
        <w:t xml:space="preserve">ilies of participation students </w:t>
      </w:r>
      <w:r w:rsidRPr="009348F7">
        <w:rPr>
          <w:rFonts w:ascii="Arial" w:hAnsi="Arial" w:cs="Arial"/>
          <w:sz w:val="20"/>
        </w:rPr>
        <w:t>active and meaningful engagement in their child’s education.</w:t>
      </w:r>
    </w:p>
    <w:p w14:paraId="4F9FDABF" w14:textId="3E420325" w:rsidR="009348F7" w:rsidRDefault="009348F7" w:rsidP="009348F7">
      <w:pPr>
        <w:tabs>
          <w:tab w:val="left" w:pos="860"/>
        </w:tabs>
        <w:spacing w:after="240"/>
        <w:jc w:val="both"/>
        <w:rPr>
          <w:rFonts w:ascii="Arial" w:hAnsi="Arial" w:cs="Arial"/>
          <w:sz w:val="20"/>
        </w:rPr>
      </w:pPr>
      <w:r w:rsidRPr="009348F7">
        <w:rPr>
          <w:rFonts w:ascii="Arial" w:hAnsi="Arial" w:cs="Arial"/>
          <w:sz w:val="20"/>
        </w:rPr>
        <w:t>Under the 21st Century Community Learning Centers (21st CCLC) program, funds flow to state educational agencies (SEAs) by formula, based on each state’s share of Title I, Part A funds.</w:t>
      </w:r>
      <w:r>
        <w:rPr>
          <w:rFonts w:ascii="Arial" w:hAnsi="Arial" w:cs="Arial"/>
          <w:sz w:val="20"/>
        </w:rPr>
        <w:t xml:space="preserve"> </w:t>
      </w:r>
      <w:r w:rsidRPr="009348F7">
        <w:rPr>
          <w:rFonts w:ascii="Arial" w:hAnsi="Arial" w:cs="Arial"/>
          <w:sz w:val="20"/>
        </w:rPr>
        <w:t>SEAs, in turn, use their allocations to make competitive subgrants to eligible entities, which consist of local educational agencies (LEAs), community-based organizations (CBOs), Indian tribes or tribal organizations, and other public or private entities, or consortia of two or more of such agencies, organizations, or entities.</w:t>
      </w:r>
    </w:p>
    <w:p w14:paraId="5D71920B" w14:textId="06F994F1" w:rsidR="009348F7" w:rsidRPr="009348F7" w:rsidRDefault="009348F7" w:rsidP="009348F7">
      <w:pPr>
        <w:spacing w:after="240"/>
        <w:jc w:val="both"/>
        <w:rPr>
          <w:rFonts w:ascii="Arial" w:hAnsi="Arial" w:cs="Arial"/>
          <w:b/>
          <w:bCs/>
          <w:sz w:val="20"/>
        </w:rPr>
      </w:pPr>
      <w:r w:rsidRPr="00063006">
        <w:rPr>
          <w:rFonts w:ascii="Arial" w:hAnsi="Arial" w:cs="Arial"/>
          <w:i/>
          <w:sz w:val="20"/>
        </w:rPr>
        <w:lastRenderedPageBreak/>
        <w:t>(Source: 20</w:t>
      </w:r>
      <w:r>
        <w:rPr>
          <w:rFonts w:ascii="Arial" w:hAnsi="Arial" w:cs="Arial"/>
          <w:i/>
          <w:sz w:val="20"/>
        </w:rPr>
        <w:t>21</w:t>
      </w:r>
      <w:r w:rsidRPr="00063006">
        <w:rPr>
          <w:rFonts w:ascii="Arial" w:hAnsi="Arial" w:cs="Arial"/>
          <w:i/>
          <w:sz w:val="20"/>
        </w:rPr>
        <w:t xml:space="preserve"> OMB Compliance Supplement, Part 4, Department of Education A</w:t>
      </w:r>
      <w:r>
        <w:rPr>
          <w:rFonts w:ascii="Arial" w:hAnsi="Arial" w:cs="Arial"/>
          <w:i/>
          <w:sz w:val="20"/>
        </w:rPr>
        <w:t>L</w:t>
      </w:r>
      <w:r w:rsidRPr="00063006">
        <w:rPr>
          <w:rFonts w:ascii="Arial" w:hAnsi="Arial" w:cs="Arial"/>
          <w:i/>
          <w:sz w:val="20"/>
        </w:rPr>
        <w:t xml:space="preserve"> 84.</w:t>
      </w:r>
      <w:r>
        <w:rPr>
          <w:rFonts w:ascii="Arial" w:hAnsi="Arial" w:cs="Arial"/>
          <w:i/>
          <w:sz w:val="20"/>
        </w:rPr>
        <w:t>287</w:t>
      </w:r>
      <w:r w:rsidRPr="00063006">
        <w:rPr>
          <w:rFonts w:ascii="Arial" w:hAnsi="Arial" w:cs="Arial"/>
          <w:i/>
          <w:sz w:val="20"/>
        </w:rPr>
        <w:t xml:space="preserve"> </w:t>
      </w:r>
      <w:r>
        <w:rPr>
          <w:rFonts w:ascii="Arial" w:hAnsi="Arial" w:cs="Arial"/>
          <w:i/>
          <w:sz w:val="20"/>
        </w:rPr>
        <w:t>Twenty-First Century Community Learning Centers)</w:t>
      </w:r>
    </w:p>
    <w:p w14:paraId="3B343BD2" w14:textId="123CA0D9" w:rsidR="00105AE4" w:rsidRPr="0014517C" w:rsidRDefault="00105AE4" w:rsidP="00105AE4">
      <w:pPr>
        <w:tabs>
          <w:tab w:val="left" w:pos="860"/>
        </w:tabs>
        <w:spacing w:after="240"/>
        <w:jc w:val="both"/>
        <w:rPr>
          <w:rFonts w:ascii="Arial" w:hAnsi="Arial" w:cs="Arial"/>
          <w:b/>
          <w:i/>
          <w:sz w:val="20"/>
        </w:rPr>
      </w:pPr>
      <w:r w:rsidRPr="0014517C">
        <w:rPr>
          <w:rFonts w:ascii="Arial" w:hAnsi="Arial" w:cs="Arial"/>
          <w:b/>
          <w:i/>
          <w:sz w:val="20"/>
        </w:rPr>
        <w:t xml:space="preserve">US Department of Education Crosscutting Information: </w:t>
      </w:r>
    </w:p>
    <w:p w14:paraId="5DE7A87A" w14:textId="77777777" w:rsidR="009656BB" w:rsidRPr="00D94F69" w:rsidRDefault="00105AE4" w:rsidP="006672EA">
      <w:pPr>
        <w:spacing w:after="240"/>
        <w:jc w:val="both"/>
        <w:rPr>
          <w:rFonts w:ascii="Arial" w:hAnsi="Arial" w:cs="Arial"/>
          <w:bCs/>
          <w:sz w:val="20"/>
        </w:rPr>
      </w:pPr>
      <w:r w:rsidRPr="00105AE4">
        <w:rPr>
          <w:rFonts w:ascii="Arial" w:hAnsi="Arial" w:cs="Arial"/>
          <w:bCs/>
          <w:sz w:val="20"/>
        </w:rPr>
        <w:t>Program objectives for programs covered by this cross-cutting section are set forth in the individual program sections of this Supplement.</w:t>
      </w:r>
    </w:p>
    <w:p w14:paraId="1B372B36" w14:textId="77777777" w:rsidR="00105AE4" w:rsidRPr="00D94F69" w:rsidRDefault="00105AE4" w:rsidP="001A6C57">
      <w:pPr>
        <w:spacing w:after="240"/>
        <w:jc w:val="both"/>
        <w:rPr>
          <w:rFonts w:ascii="Arial" w:hAnsi="Arial" w:cs="Arial"/>
          <w:bCs/>
          <w:sz w:val="20"/>
        </w:rPr>
      </w:pPr>
      <w:r>
        <w:rPr>
          <w:rFonts w:ascii="Arial" w:hAnsi="Arial" w:cs="Arial"/>
          <w:bCs/>
          <w:i/>
          <w:sz w:val="20"/>
        </w:rPr>
        <w:t xml:space="preserve">(Source: 2021 OMB Compliance Supplement Department of Education Crosscutting Procedures) </w:t>
      </w:r>
    </w:p>
    <w:p w14:paraId="2E8176C2" w14:textId="77777777" w:rsidR="009656BB" w:rsidRPr="00D94F69" w:rsidRDefault="009656BB" w:rsidP="006672EA">
      <w:pPr>
        <w:pStyle w:val="Heading3"/>
        <w:jc w:val="both"/>
        <w:rPr>
          <w:rFonts w:cs="Arial"/>
        </w:rPr>
      </w:pPr>
      <w:bookmarkStart w:id="11" w:name="_Toc84575753"/>
      <w:r w:rsidRPr="00D94F69">
        <w:rPr>
          <w:rFonts w:cs="Arial"/>
        </w:rPr>
        <w:t>II. Program Procedures</w:t>
      </w:r>
      <w:bookmarkEnd w:id="11"/>
    </w:p>
    <w:p w14:paraId="1D2A3D5B" w14:textId="550158E3" w:rsidR="008208F0" w:rsidRDefault="008208F0" w:rsidP="008208F0">
      <w:pPr>
        <w:tabs>
          <w:tab w:val="left" w:pos="860"/>
        </w:tabs>
        <w:spacing w:after="240"/>
        <w:jc w:val="both"/>
        <w:rPr>
          <w:rFonts w:ascii="Arial" w:hAnsi="Arial" w:cs="Arial"/>
          <w:b/>
          <w:i/>
          <w:sz w:val="20"/>
        </w:rPr>
      </w:pPr>
      <w:r>
        <w:rPr>
          <w:rFonts w:ascii="Arial" w:hAnsi="Arial" w:cs="Arial"/>
          <w:b/>
          <w:i/>
          <w:sz w:val="20"/>
        </w:rPr>
        <w:t xml:space="preserve">US Department of Education Program Specific Information: </w:t>
      </w:r>
    </w:p>
    <w:p w14:paraId="3A195D66" w14:textId="55DA11B3" w:rsidR="008208F0" w:rsidRPr="000A2A8C" w:rsidRDefault="008208F0" w:rsidP="008208F0">
      <w:pPr>
        <w:tabs>
          <w:tab w:val="left" w:pos="860"/>
        </w:tabs>
        <w:spacing w:after="240"/>
        <w:jc w:val="both"/>
        <w:rPr>
          <w:rFonts w:ascii="Arial" w:hAnsi="Arial" w:cs="Arial"/>
          <w:b/>
          <w:sz w:val="20"/>
        </w:rPr>
      </w:pPr>
      <w:r w:rsidRPr="000A2A8C">
        <w:rPr>
          <w:rFonts w:ascii="Arial" w:hAnsi="Arial" w:cs="Arial"/>
          <w:b/>
          <w:sz w:val="20"/>
        </w:rPr>
        <w:t>Availability of Other Program Information</w:t>
      </w:r>
    </w:p>
    <w:p w14:paraId="5AB07140" w14:textId="383EE98B" w:rsidR="008208F0" w:rsidRPr="008208F0" w:rsidRDefault="008208F0" w:rsidP="008208F0">
      <w:pPr>
        <w:tabs>
          <w:tab w:val="left" w:pos="860"/>
        </w:tabs>
        <w:spacing w:after="240"/>
        <w:jc w:val="both"/>
        <w:rPr>
          <w:rFonts w:ascii="Arial" w:hAnsi="Arial" w:cs="Arial"/>
          <w:sz w:val="20"/>
        </w:rPr>
      </w:pPr>
      <w:r w:rsidRPr="008208F0">
        <w:rPr>
          <w:rFonts w:ascii="Arial" w:hAnsi="Arial" w:cs="Arial"/>
          <w:sz w:val="20"/>
        </w:rPr>
        <w:t xml:space="preserve">Due to the COVID-19 pandemic, the US Department of Education offered, through a waiver under section 8401 of the ESEA, flexibility in school year 2020–2021 to SEAs regarding the requirement in section 4201(b)(1)(A) of the ESEA, which requires a 21st CCLC program to operate “during nonschool hours or periods when school is not in session (such as before and after school or during summer recess).” Under the waiver, an SEA may permit subrecipients to provide supplemental activities when school is in session but students are not receiving in-person instruction, such as permitting a teacher to provide additional academic supports during remote learning. All other requirements for a 21st CCLC program continue to apply. </w:t>
      </w:r>
    </w:p>
    <w:p w14:paraId="2FBBE2F8" w14:textId="550CE65A" w:rsidR="008208F0" w:rsidRPr="008208F0" w:rsidRDefault="008208F0" w:rsidP="008208F0">
      <w:pPr>
        <w:tabs>
          <w:tab w:val="left" w:pos="860"/>
        </w:tabs>
        <w:spacing w:after="240"/>
        <w:jc w:val="both"/>
        <w:rPr>
          <w:rFonts w:ascii="Arial" w:hAnsi="Arial" w:cs="Arial"/>
          <w:sz w:val="20"/>
        </w:rPr>
      </w:pPr>
      <w:r w:rsidRPr="008208F0">
        <w:rPr>
          <w:rFonts w:ascii="Arial" w:hAnsi="Arial" w:cs="Arial"/>
          <w:sz w:val="20"/>
        </w:rPr>
        <w:t xml:space="preserve">The letter inviting these waivers can be found here: </w:t>
      </w:r>
      <w:hyperlink r:id="rId29" w:history="1">
        <w:r w:rsidR="003478A7">
          <w:rPr>
            <w:rStyle w:val="Hyperlink"/>
            <w:rFonts w:ascii="Arial" w:hAnsi="Arial" w:cs="Arial"/>
            <w:sz w:val="20"/>
          </w:rPr>
          <w:t>https://oese.ed.gov/files/2020/09/21st-CCLC-waiver-invitation-letter-FOR-POSTING.pdf</w:t>
        </w:r>
      </w:hyperlink>
      <w:r w:rsidRPr="008208F0">
        <w:rPr>
          <w:rFonts w:ascii="Arial" w:hAnsi="Arial" w:cs="Arial"/>
          <w:sz w:val="20"/>
        </w:rPr>
        <w:t xml:space="preserve">. The complete list of states that were approved for this waiver can be found here: </w:t>
      </w:r>
      <w:hyperlink r:id="rId30" w:history="1">
        <w:r w:rsidR="00AF3D8E">
          <w:rPr>
            <w:rStyle w:val="Hyperlink"/>
            <w:rFonts w:ascii="Arial" w:hAnsi="Arial" w:cs="Arial"/>
            <w:sz w:val="20"/>
          </w:rPr>
          <w:t>https://oese.ed.gov/offices/office-of-formula-grants/school-support-and-accountability/21st-century-community-learning-centers/resources- 21st-century-community-learning-centers/</w:t>
        </w:r>
      </w:hyperlink>
      <w:r w:rsidRPr="008208F0">
        <w:rPr>
          <w:rFonts w:ascii="Arial" w:hAnsi="Arial" w:cs="Arial"/>
          <w:sz w:val="20"/>
        </w:rPr>
        <w:t>.</w:t>
      </w:r>
    </w:p>
    <w:p w14:paraId="0491D9EE" w14:textId="3EAB2B5A" w:rsidR="008208F0" w:rsidRPr="008208F0" w:rsidRDefault="008208F0" w:rsidP="008208F0">
      <w:pPr>
        <w:spacing w:after="240"/>
        <w:jc w:val="both"/>
        <w:rPr>
          <w:rFonts w:ascii="Arial" w:hAnsi="Arial" w:cs="Arial"/>
          <w:b/>
          <w:bCs/>
          <w:sz w:val="20"/>
        </w:rPr>
      </w:pPr>
      <w:r w:rsidRPr="00063006">
        <w:rPr>
          <w:rFonts w:ascii="Arial" w:hAnsi="Arial" w:cs="Arial"/>
          <w:i/>
          <w:sz w:val="20"/>
        </w:rPr>
        <w:t>(Source: 20</w:t>
      </w:r>
      <w:r>
        <w:rPr>
          <w:rFonts w:ascii="Arial" w:hAnsi="Arial" w:cs="Arial"/>
          <w:i/>
          <w:sz w:val="20"/>
        </w:rPr>
        <w:t>21</w:t>
      </w:r>
      <w:r w:rsidRPr="00063006">
        <w:rPr>
          <w:rFonts w:ascii="Arial" w:hAnsi="Arial" w:cs="Arial"/>
          <w:i/>
          <w:sz w:val="20"/>
        </w:rPr>
        <w:t xml:space="preserve"> OMB Compliance Supplement, Part 4, Department of Education A</w:t>
      </w:r>
      <w:r>
        <w:rPr>
          <w:rFonts w:ascii="Arial" w:hAnsi="Arial" w:cs="Arial"/>
          <w:i/>
          <w:sz w:val="20"/>
        </w:rPr>
        <w:t>L</w:t>
      </w:r>
      <w:r w:rsidRPr="00063006">
        <w:rPr>
          <w:rFonts w:ascii="Arial" w:hAnsi="Arial" w:cs="Arial"/>
          <w:i/>
          <w:sz w:val="20"/>
        </w:rPr>
        <w:t xml:space="preserve"> 84.</w:t>
      </w:r>
      <w:r>
        <w:rPr>
          <w:rFonts w:ascii="Arial" w:hAnsi="Arial" w:cs="Arial"/>
          <w:i/>
          <w:sz w:val="20"/>
        </w:rPr>
        <w:t>287</w:t>
      </w:r>
      <w:r w:rsidRPr="00063006">
        <w:rPr>
          <w:rFonts w:ascii="Arial" w:hAnsi="Arial" w:cs="Arial"/>
          <w:i/>
          <w:sz w:val="20"/>
        </w:rPr>
        <w:t xml:space="preserve"> </w:t>
      </w:r>
      <w:r>
        <w:rPr>
          <w:rFonts w:ascii="Arial" w:hAnsi="Arial" w:cs="Arial"/>
          <w:i/>
          <w:sz w:val="20"/>
        </w:rPr>
        <w:t>Twenty-First Century Community Learning Centers)</w:t>
      </w:r>
    </w:p>
    <w:p w14:paraId="37B5B689" w14:textId="123E8C1C" w:rsidR="00105AE4" w:rsidRDefault="00105AE4" w:rsidP="00105AE4">
      <w:pPr>
        <w:tabs>
          <w:tab w:val="left" w:pos="860"/>
        </w:tabs>
        <w:spacing w:after="240"/>
        <w:jc w:val="both"/>
        <w:rPr>
          <w:rFonts w:ascii="Arial" w:hAnsi="Arial" w:cs="Arial"/>
          <w:b/>
          <w:i/>
          <w:sz w:val="20"/>
        </w:rPr>
      </w:pPr>
      <w:r w:rsidRPr="0014517C">
        <w:rPr>
          <w:rFonts w:ascii="Arial" w:hAnsi="Arial" w:cs="Arial"/>
          <w:b/>
          <w:i/>
          <w:sz w:val="20"/>
        </w:rPr>
        <w:t xml:space="preserve">US Department of Education Crosscutting Information: </w:t>
      </w:r>
    </w:p>
    <w:p w14:paraId="5128793D" w14:textId="77777777" w:rsidR="00105AE4" w:rsidRPr="00105AE4" w:rsidRDefault="00105AE4" w:rsidP="00105AE4">
      <w:pPr>
        <w:pStyle w:val="ListParagraph"/>
        <w:numPr>
          <w:ilvl w:val="0"/>
          <w:numId w:val="53"/>
        </w:numPr>
        <w:tabs>
          <w:tab w:val="left" w:pos="860"/>
        </w:tabs>
        <w:spacing w:after="240"/>
        <w:ind w:left="360"/>
        <w:jc w:val="both"/>
        <w:rPr>
          <w:rFonts w:ascii="Arial" w:hAnsi="Arial" w:cs="Arial"/>
          <w:b/>
        </w:rPr>
      </w:pPr>
      <w:r w:rsidRPr="00105AE4">
        <w:rPr>
          <w:rFonts w:ascii="Arial" w:hAnsi="Arial" w:cs="Arial"/>
          <w:b/>
        </w:rPr>
        <w:t>Overview</w:t>
      </w:r>
    </w:p>
    <w:p w14:paraId="18C00057" w14:textId="77777777" w:rsidR="00105AE4" w:rsidRPr="00105AE4" w:rsidRDefault="00105AE4" w:rsidP="001A6C57">
      <w:pPr>
        <w:pStyle w:val="ListParagraph"/>
        <w:tabs>
          <w:tab w:val="left" w:pos="860"/>
        </w:tabs>
        <w:spacing w:after="240"/>
        <w:ind w:left="900"/>
        <w:jc w:val="both"/>
        <w:rPr>
          <w:rFonts w:ascii="Arial" w:hAnsi="Arial" w:cs="Arial"/>
          <w:i/>
        </w:rPr>
      </w:pPr>
      <w:r w:rsidRPr="00105AE4">
        <w:rPr>
          <w:rFonts w:ascii="Arial" w:hAnsi="Arial" w:cs="Arial"/>
          <w:i/>
        </w:rPr>
        <w:t>ESEA Programs</w:t>
      </w:r>
    </w:p>
    <w:p w14:paraId="18D9C1A8" w14:textId="77777777" w:rsidR="00105AE4" w:rsidRPr="00105AE4" w:rsidRDefault="00105AE4" w:rsidP="00105AE4">
      <w:pPr>
        <w:tabs>
          <w:tab w:val="left" w:pos="860"/>
        </w:tabs>
        <w:spacing w:after="240"/>
        <w:ind w:left="900"/>
        <w:jc w:val="both"/>
        <w:rPr>
          <w:rFonts w:ascii="Arial" w:hAnsi="Arial" w:cs="Arial"/>
          <w:sz w:val="20"/>
        </w:rPr>
      </w:pPr>
      <w:r w:rsidRPr="00105AE4">
        <w:rPr>
          <w:rFonts w:ascii="Arial" w:hAnsi="Arial" w:cs="Arial"/>
          <w:sz w:val="20"/>
        </w:rPr>
        <w:t>The ESEA requires an SEA to either develop and submit separate, program- specific individual state plans to ED for approval as provided in individual program requirements outlined in the ESEA or submit, in accordance with Section 8302 of the ESEA, a consolidated plan to ED for approval. Each SEA submitted a consolidated state plan. SEAs with approved consolidated state plans may require LEAs to submit consolidated plans or allow an LEA to submit a consolidated plan or individual program plans.</w:t>
      </w:r>
    </w:p>
    <w:p w14:paraId="74E6F869" w14:textId="77777777" w:rsidR="00105AE4" w:rsidRPr="00105AE4" w:rsidRDefault="00105AE4" w:rsidP="00105AE4">
      <w:pPr>
        <w:pStyle w:val="ListParagraph"/>
        <w:numPr>
          <w:ilvl w:val="0"/>
          <w:numId w:val="53"/>
        </w:numPr>
        <w:tabs>
          <w:tab w:val="left" w:pos="860"/>
        </w:tabs>
        <w:spacing w:after="240"/>
        <w:ind w:left="360"/>
        <w:jc w:val="both"/>
        <w:rPr>
          <w:rFonts w:ascii="Arial" w:hAnsi="Arial" w:cs="Arial"/>
          <w:b/>
        </w:rPr>
      </w:pPr>
      <w:r w:rsidRPr="00105AE4">
        <w:rPr>
          <w:rFonts w:ascii="Arial" w:hAnsi="Arial" w:cs="Arial"/>
          <w:b/>
        </w:rPr>
        <w:t>Subprograms/Program Elements</w:t>
      </w:r>
    </w:p>
    <w:p w14:paraId="5BD4BEB1" w14:textId="77777777" w:rsidR="00105AE4" w:rsidRPr="00105AE4" w:rsidRDefault="00105AE4" w:rsidP="00105AE4">
      <w:pPr>
        <w:tabs>
          <w:tab w:val="left" w:pos="990"/>
        </w:tabs>
        <w:spacing w:after="240"/>
        <w:ind w:left="450"/>
        <w:jc w:val="both"/>
        <w:rPr>
          <w:rFonts w:ascii="Arial" w:hAnsi="Arial" w:cs="Arial"/>
          <w:sz w:val="20"/>
        </w:rPr>
      </w:pPr>
      <w:r w:rsidRPr="00105AE4">
        <w:rPr>
          <w:rFonts w:ascii="Arial" w:hAnsi="Arial" w:cs="Arial"/>
          <w:sz w:val="20"/>
        </w:rPr>
        <w:t>Unique Features of ESEA Programs That May Affect the Conduct of the Audit Subprograms/Program Elements</w:t>
      </w:r>
    </w:p>
    <w:p w14:paraId="0BA47188" w14:textId="77777777" w:rsidR="00105AE4" w:rsidRPr="00105AE4" w:rsidRDefault="00105AE4" w:rsidP="00105AE4">
      <w:pPr>
        <w:tabs>
          <w:tab w:val="left" w:pos="860"/>
        </w:tabs>
        <w:spacing w:after="240"/>
        <w:ind w:left="450"/>
        <w:jc w:val="both"/>
        <w:rPr>
          <w:rFonts w:ascii="Arial" w:hAnsi="Arial" w:cs="Arial"/>
          <w:sz w:val="20"/>
        </w:rPr>
      </w:pPr>
      <w:r w:rsidRPr="00105AE4">
        <w:rPr>
          <w:rFonts w:ascii="Arial" w:hAnsi="Arial" w:cs="Arial"/>
          <w:sz w:val="20"/>
        </w:rPr>
        <w:t>The following unique features may affect the conduct of an audit:</w:t>
      </w:r>
    </w:p>
    <w:p w14:paraId="3EA43118" w14:textId="77777777" w:rsidR="00105AE4" w:rsidRPr="00105AE4" w:rsidRDefault="00105AE4" w:rsidP="003E35B3">
      <w:pPr>
        <w:pStyle w:val="ListParagraph"/>
        <w:numPr>
          <w:ilvl w:val="0"/>
          <w:numId w:val="54"/>
        </w:numPr>
        <w:tabs>
          <w:tab w:val="left" w:pos="860"/>
        </w:tabs>
        <w:spacing w:after="240"/>
        <w:ind w:left="900"/>
        <w:jc w:val="both"/>
        <w:rPr>
          <w:rFonts w:ascii="Arial" w:hAnsi="Arial" w:cs="Arial"/>
          <w:i/>
        </w:rPr>
      </w:pPr>
      <w:r w:rsidRPr="00105AE4">
        <w:rPr>
          <w:rFonts w:ascii="Arial" w:hAnsi="Arial" w:cs="Arial"/>
          <w:i/>
        </w:rPr>
        <w:t>Consolidation of Administrative Funds</w:t>
      </w:r>
    </w:p>
    <w:p w14:paraId="3BFC3285" w14:textId="77777777" w:rsidR="00105AE4" w:rsidRPr="00105AE4" w:rsidRDefault="00105AE4" w:rsidP="00DD4798">
      <w:pPr>
        <w:tabs>
          <w:tab w:val="left" w:pos="860"/>
        </w:tabs>
        <w:spacing w:after="240"/>
        <w:ind w:left="900"/>
        <w:jc w:val="both"/>
        <w:rPr>
          <w:rFonts w:ascii="Arial" w:hAnsi="Arial" w:cs="Arial"/>
          <w:sz w:val="20"/>
        </w:rPr>
      </w:pPr>
      <w:r w:rsidRPr="00105AE4">
        <w:rPr>
          <w:rFonts w:ascii="Arial" w:hAnsi="Arial" w:cs="Arial"/>
          <w:sz w:val="20"/>
        </w:rPr>
        <w:lastRenderedPageBreak/>
        <w:t>SEAs and LEAs (with SEA approval) may consolidate federal funds received for administration under many ESEA programs, thus eliminating the need to account for these funds on a program-by-program basis. The amount from each applicable program set aside for state consolidation may not be more than the percentage, if any, authorized for state administration under that program. This also includes non-ESEA programs: the McKinney-Vento Homeless Assistance Act, ESSER, GEER (if administered by a SEA), and EANS.</w:t>
      </w:r>
    </w:p>
    <w:p w14:paraId="552AF91F" w14:textId="77777777" w:rsidR="00105AE4" w:rsidRPr="008967E8" w:rsidRDefault="00105AE4" w:rsidP="003E35B3">
      <w:pPr>
        <w:pStyle w:val="ListParagraph"/>
        <w:numPr>
          <w:ilvl w:val="0"/>
          <w:numId w:val="54"/>
        </w:numPr>
        <w:tabs>
          <w:tab w:val="left" w:pos="860"/>
        </w:tabs>
        <w:spacing w:after="240"/>
        <w:ind w:left="900"/>
        <w:jc w:val="both"/>
        <w:rPr>
          <w:rFonts w:ascii="Arial" w:hAnsi="Arial" w:cs="Arial"/>
          <w:i/>
        </w:rPr>
      </w:pPr>
      <w:r w:rsidRPr="008967E8">
        <w:rPr>
          <w:rFonts w:ascii="Arial" w:hAnsi="Arial" w:cs="Arial"/>
          <w:i/>
        </w:rPr>
        <w:t>Schoolwide Programs</w:t>
      </w:r>
    </w:p>
    <w:p w14:paraId="6CA40E2C" w14:textId="77777777" w:rsidR="00105AE4" w:rsidRPr="00105AE4" w:rsidRDefault="00105AE4" w:rsidP="008967E8">
      <w:pPr>
        <w:tabs>
          <w:tab w:val="left" w:pos="860"/>
        </w:tabs>
        <w:spacing w:after="240"/>
        <w:ind w:left="900"/>
        <w:jc w:val="both"/>
        <w:rPr>
          <w:rFonts w:ascii="Arial" w:hAnsi="Arial" w:cs="Arial"/>
          <w:sz w:val="20"/>
        </w:rPr>
      </w:pPr>
      <w:r w:rsidRPr="00105AE4">
        <w:rPr>
          <w:rFonts w:ascii="Arial" w:hAnsi="Arial" w:cs="Arial"/>
          <w:sz w:val="20"/>
        </w:rPr>
        <w:t>Eligible schools are able to use their Title I, Part A funds, in combination with other federal, state, and local funds, in order to upgrade the entire educational program of the school and to raise academic achievement for all students. Except for some of the specific requirements of the Title I, Part A program, federal funds that a school consolidates in a schoolwide program are not subject to most of the statutory or regulatory requirements of the programs providing the funds as long as the schoolwide program meets the intent and purposes of those programs. The Title I, Part A requirements that apply to schoolwide programs are identified in the Title I, Part A program-specific section. If a school does not consolidate federal funds with state and local funds in its schoolwide program, the school has flexibility with respect to its use of Title I, Part A funds, consistent with Section 1114 of ESEA (20 USC 6314), but it must comply with all statutory and regulatory requirements of the other federal funds it uses in its schoolwide program.</w:t>
      </w:r>
    </w:p>
    <w:p w14:paraId="6CC0AE1C" w14:textId="77777777" w:rsidR="00105AE4" w:rsidRPr="008967E8" w:rsidRDefault="00105AE4" w:rsidP="003E35B3">
      <w:pPr>
        <w:pStyle w:val="ListParagraph"/>
        <w:numPr>
          <w:ilvl w:val="0"/>
          <w:numId w:val="54"/>
        </w:numPr>
        <w:tabs>
          <w:tab w:val="left" w:pos="860"/>
        </w:tabs>
        <w:spacing w:after="240"/>
        <w:ind w:left="900"/>
        <w:jc w:val="both"/>
        <w:rPr>
          <w:rFonts w:ascii="Arial" w:hAnsi="Arial" w:cs="Arial"/>
          <w:i/>
        </w:rPr>
      </w:pPr>
      <w:r w:rsidRPr="008967E8">
        <w:rPr>
          <w:rFonts w:ascii="Arial" w:hAnsi="Arial" w:cs="Arial"/>
          <w:i/>
        </w:rPr>
        <w:t>Transferability</w:t>
      </w:r>
    </w:p>
    <w:p w14:paraId="36E45964" w14:textId="77777777" w:rsidR="00105AE4" w:rsidRPr="00105AE4" w:rsidRDefault="00105AE4" w:rsidP="008967E8">
      <w:pPr>
        <w:tabs>
          <w:tab w:val="left" w:pos="860"/>
        </w:tabs>
        <w:spacing w:after="240"/>
        <w:ind w:left="900"/>
        <w:jc w:val="both"/>
        <w:rPr>
          <w:rFonts w:ascii="Arial" w:hAnsi="Arial" w:cs="Arial"/>
          <w:sz w:val="20"/>
        </w:rPr>
      </w:pPr>
      <w:r w:rsidRPr="00105AE4">
        <w:rPr>
          <w:rFonts w:ascii="Arial" w:hAnsi="Arial" w:cs="Arial"/>
          <w:sz w:val="20"/>
        </w:rPr>
        <w:t>SEAs and LEAs (with some limitations) may transfer up to 100 percent of their allotment from one or more applicable programs (Title II, Part A and Title IV, Part A for SEAs and LEAs; 21st CCLC for SEAs) to one or more of those programs or to other applicable programs: Title I, Part A; Title I, Part C; Title I, Part D; Title III, Part A; and Title V, Part B. Transferred funds are subject to all of the requirements, set-asides, and limitations of the programs into which they are transferred.</w:t>
      </w:r>
    </w:p>
    <w:p w14:paraId="7146167C" w14:textId="77777777" w:rsidR="00105AE4" w:rsidRPr="008967E8" w:rsidRDefault="00105AE4" w:rsidP="003E35B3">
      <w:pPr>
        <w:pStyle w:val="ListParagraph"/>
        <w:numPr>
          <w:ilvl w:val="0"/>
          <w:numId w:val="54"/>
        </w:numPr>
        <w:tabs>
          <w:tab w:val="left" w:pos="860"/>
        </w:tabs>
        <w:spacing w:after="240"/>
        <w:ind w:left="900"/>
        <w:jc w:val="both"/>
        <w:rPr>
          <w:rFonts w:ascii="Arial" w:hAnsi="Arial" w:cs="Arial"/>
          <w:i/>
        </w:rPr>
      </w:pPr>
      <w:r w:rsidRPr="008967E8">
        <w:rPr>
          <w:rFonts w:ascii="Arial" w:hAnsi="Arial" w:cs="Arial"/>
          <w:i/>
        </w:rPr>
        <w:t>Small Rural Schools Achievement Alternative Use of Funds</w:t>
      </w:r>
    </w:p>
    <w:p w14:paraId="28D985FD" w14:textId="77777777" w:rsidR="00105AE4" w:rsidRPr="00105AE4" w:rsidRDefault="00105AE4" w:rsidP="0032780C">
      <w:pPr>
        <w:tabs>
          <w:tab w:val="left" w:pos="860"/>
        </w:tabs>
        <w:spacing w:after="240"/>
        <w:ind w:left="900"/>
        <w:jc w:val="both"/>
        <w:rPr>
          <w:rFonts w:ascii="Arial" w:hAnsi="Arial" w:cs="Arial"/>
          <w:sz w:val="20"/>
        </w:rPr>
      </w:pPr>
      <w:r w:rsidRPr="00105AE4">
        <w:rPr>
          <w:rFonts w:ascii="Arial" w:hAnsi="Arial" w:cs="Arial"/>
          <w:sz w:val="20"/>
        </w:rPr>
        <w:t>Eligible LEAs may, after notifying the SEA, spend all or part of the formula funds they receive under two applicable programs (Title II, Part A and Title IV, Part A) for local activities authorized under one or more of five applicable programs (Title I, Part A; Title II, Part A; Title III; Title IV, Part A; and 21st CCLC).</w:t>
      </w:r>
    </w:p>
    <w:p w14:paraId="3BF606F7" w14:textId="77777777" w:rsidR="00622C51" w:rsidRPr="0032780C" w:rsidRDefault="00622C51" w:rsidP="00622C51">
      <w:pPr>
        <w:tabs>
          <w:tab w:val="left" w:pos="860"/>
        </w:tabs>
        <w:spacing w:after="240"/>
        <w:jc w:val="both"/>
        <w:rPr>
          <w:rFonts w:ascii="Arial" w:hAnsi="Arial" w:cs="Arial"/>
          <w:b/>
          <w:sz w:val="20"/>
        </w:rPr>
      </w:pPr>
      <w:r w:rsidRPr="0032780C">
        <w:rPr>
          <w:rFonts w:ascii="Arial" w:hAnsi="Arial" w:cs="Arial"/>
          <w:b/>
          <w:sz w:val="20"/>
        </w:rPr>
        <w:t>Availability of Other Program Information</w:t>
      </w:r>
    </w:p>
    <w:p w14:paraId="6875F337" w14:textId="77777777" w:rsidR="00622C51" w:rsidRPr="00105AE4" w:rsidRDefault="00622C51" w:rsidP="00622C51">
      <w:pPr>
        <w:tabs>
          <w:tab w:val="left" w:pos="860"/>
        </w:tabs>
        <w:spacing w:after="240"/>
        <w:jc w:val="both"/>
        <w:rPr>
          <w:rFonts w:ascii="Arial" w:hAnsi="Arial" w:cs="Arial"/>
          <w:sz w:val="20"/>
        </w:rPr>
      </w:pPr>
      <w:r w:rsidRPr="00105AE4">
        <w:rPr>
          <w:rFonts w:ascii="Arial" w:hAnsi="Arial" w:cs="Arial"/>
          <w:sz w:val="20"/>
        </w:rPr>
        <w:t xml:space="preserve">The ESEA, as reauthorized by the ESSA, is available with a hypertext index at </w:t>
      </w:r>
      <w:hyperlink r:id="rId31" w:history="1">
        <w:r w:rsidRPr="0032780C">
          <w:rPr>
            <w:rStyle w:val="Hyperlink"/>
            <w:rFonts w:ascii="Arial" w:hAnsi="Arial" w:cs="Arial"/>
            <w:sz w:val="20"/>
          </w:rPr>
          <w:t>https://www2.ed.gov/policy/elsec/leg/essa/legislation/index.html</w:t>
        </w:r>
      </w:hyperlink>
      <w:r w:rsidRPr="00105AE4">
        <w:rPr>
          <w:rFonts w:ascii="Arial" w:hAnsi="Arial" w:cs="Arial"/>
          <w:sz w:val="20"/>
        </w:rPr>
        <w:t>.</w:t>
      </w:r>
    </w:p>
    <w:p w14:paraId="10007BBF" w14:textId="77777777" w:rsidR="00622C51" w:rsidRPr="006A75FC" w:rsidRDefault="00622C51" w:rsidP="00622C51">
      <w:pPr>
        <w:tabs>
          <w:tab w:val="left" w:pos="860"/>
        </w:tabs>
        <w:spacing w:after="240"/>
        <w:jc w:val="both"/>
        <w:rPr>
          <w:rFonts w:ascii="Arial" w:hAnsi="Arial" w:cs="Arial"/>
          <w:sz w:val="20"/>
        </w:rPr>
      </w:pPr>
      <w:r w:rsidRPr="006A75FC">
        <w:rPr>
          <w:rFonts w:ascii="Arial" w:hAnsi="Arial" w:cs="Arial"/>
          <w:sz w:val="20"/>
        </w:rPr>
        <w:t xml:space="preserve">(Please use this link as the above link does not work: </w:t>
      </w:r>
      <w:hyperlink r:id="rId32" w:history="1">
        <w:r w:rsidRPr="006A75FC">
          <w:rPr>
            <w:rStyle w:val="Hyperlink"/>
            <w:rFonts w:ascii="Arial" w:hAnsi="Arial" w:cs="Arial"/>
            <w:sz w:val="20"/>
          </w:rPr>
          <w:t>Legislation - Office of Elementary and Secondary Education</w:t>
        </w:r>
      </w:hyperlink>
      <w:r w:rsidRPr="006A75FC">
        <w:rPr>
          <w:rFonts w:ascii="Arial" w:hAnsi="Arial" w:cs="Arial"/>
          <w:sz w:val="20"/>
        </w:rPr>
        <w:t xml:space="preserve">) </w:t>
      </w:r>
      <w:r w:rsidRPr="006A75FC">
        <w:rPr>
          <w:rFonts w:ascii="Arial" w:hAnsi="Arial" w:cs="Arial"/>
          <w:i/>
          <w:sz w:val="20"/>
          <w:highlight w:val="green"/>
        </w:rPr>
        <w:t>Source: AOS CFAE</w:t>
      </w:r>
    </w:p>
    <w:p w14:paraId="7D97FE0A" w14:textId="77777777" w:rsidR="00622C51" w:rsidRPr="00105AE4" w:rsidRDefault="00622C51" w:rsidP="00622C51">
      <w:pPr>
        <w:tabs>
          <w:tab w:val="left" w:pos="860"/>
        </w:tabs>
        <w:spacing w:after="240"/>
        <w:jc w:val="both"/>
        <w:rPr>
          <w:rFonts w:ascii="Arial" w:hAnsi="Arial" w:cs="Arial"/>
          <w:sz w:val="20"/>
        </w:rPr>
      </w:pPr>
      <w:r w:rsidRPr="00105AE4">
        <w:rPr>
          <w:rFonts w:ascii="Arial" w:hAnsi="Arial" w:cs="Arial"/>
          <w:sz w:val="20"/>
        </w:rPr>
        <w:t xml:space="preserve">An ED Federal Register notice, dated July 2, 2004 (69 FR 40360-40365), indicating which federal programs may be consolidated in a schoolwide program, is available at </w:t>
      </w:r>
      <w:hyperlink r:id="rId33" w:history="1">
        <w:r w:rsidRPr="00F679A0">
          <w:rPr>
            <w:rStyle w:val="Hyperlink"/>
            <w:rFonts w:ascii="Arial" w:hAnsi="Arial" w:cs="Arial"/>
            <w:sz w:val="20"/>
          </w:rPr>
          <w:t>http://www.gpo.gov/fdsys/pkg/FR-2004-07-02/pdf/04-15121.pdf</w:t>
        </w:r>
      </w:hyperlink>
      <w:r w:rsidRPr="00105AE4">
        <w:rPr>
          <w:rFonts w:ascii="Arial" w:hAnsi="Arial" w:cs="Arial"/>
          <w:sz w:val="20"/>
        </w:rPr>
        <w:t>.</w:t>
      </w:r>
    </w:p>
    <w:p w14:paraId="4AF9B38D" w14:textId="77777777" w:rsidR="00622C51" w:rsidRPr="00105AE4" w:rsidRDefault="00622C51" w:rsidP="00622C51">
      <w:pPr>
        <w:tabs>
          <w:tab w:val="left" w:pos="860"/>
        </w:tabs>
        <w:spacing w:after="240"/>
        <w:jc w:val="both"/>
        <w:rPr>
          <w:rFonts w:ascii="Arial" w:hAnsi="Arial" w:cs="Arial"/>
          <w:sz w:val="20"/>
        </w:rPr>
      </w:pPr>
      <w:r w:rsidRPr="00105AE4">
        <w:rPr>
          <w:rFonts w:ascii="Arial" w:hAnsi="Arial" w:cs="Arial"/>
          <w:sz w:val="20"/>
        </w:rPr>
        <w:t>A number of documents contain guidance applicable to the cross-cutting requirements in this section. Documents numbered 5–11 below, which were issued after enactment of the ESSA, are applicable to the extent they are not inconsistent with any changes made by ESSA. They include:</w:t>
      </w:r>
    </w:p>
    <w:p w14:paraId="686A140B" w14:textId="77777777" w:rsidR="00622C51" w:rsidRDefault="00622C51" w:rsidP="003E35B3">
      <w:pPr>
        <w:pStyle w:val="ListParagraph"/>
        <w:numPr>
          <w:ilvl w:val="0"/>
          <w:numId w:val="55"/>
        </w:numPr>
        <w:tabs>
          <w:tab w:val="left" w:pos="860"/>
        </w:tabs>
        <w:spacing w:after="240"/>
        <w:ind w:left="900"/>
        <w:jc w:val="both"/>
        <w:rPr>
          <w:rFonts w:ascii="Arial" w:hAnsi="Arial" w:cs="Arial"/>
        </w:rPr>
      </w:pPr>
      <w:r w:rsidRPr="00F679A0">
        <w:rPr>
          <w:rFonts w:ascii="Arial" w:hAnsi="Arial" w:cs="Arial"/>
        </w:rPr>
        <w:t xml:space="preserve">ESSA Fiscal Changes &amp; Equitable Services (which includes guidance on Transferability Authority) (November 21, 2016) </w:t>
      </w:r>
      <w:hyperlink r:id="rId34" w:history="1">
        <w:r w:rsidRPr="00F83CB9">
          <w:rPr>
            <w:rStyle w:val="Hyperlink"/>
            <w:rFonts w:ascii="Arial" w:hAnsi="Arial" w:cs="Arial"/>
          </w:rPr>
          <w:t>https://oese.ed.gov/files/2020/07/essaguidance160477.pdf</w:t>
        </w:r>
      </w:hyperlink>
    </w:p>
    <w:p w14:paraId="488FD272" w14:textId="77777777" w:rsidR="00622C51" w:rsidRPr="00F679A0" w:rsidRDefault="00622C51" w:rsidP="00622C51">
      <w:pPr>
        <w:pStyle w:val="ListParagraph"/>
        <w:tabs>
          <w:tab w:val="left" w:pos="860"/>
        </w:tabs>
        <w:spacing w:after="240"/>
        <w:ind w:left="900"/>
        <w:jc w:val="both"/>
        <w:rPr>
          <w:rFonts w:ascii="Arial" w:hAnsi="Arial" w:cs="Arial"/>
        </w:rPr>
      </w:pPr>
      <w:r w:rsidRPr="00F83CB9">
        <w:rPr>
          <w:rFonts w:ascii="Arial" w:hAnsi="Arial" w:cs="Arial"/>
          <w:b/>
        </w:rPr>
        <w:lastRenderedPageBreak/>
        <w:t>Note</w:t>
      </w:r>
      <w:r w:rsidRPr="00F679A0">
        <w:rPr>
          <w:rFonts w:ascii="Arial" w:hAnsi="Arial" w:cs="Arial"/>
        </w:rPr>
        <w:t>: The information on Title I, Part A equitable services in this document is superseded by the nonregulatory guidance ED issued in October 2019. See below.</w:t>
      </w:r>
    </w:p>
    <w:p w14:paraId="50894132" w14:textId="77777777" w:rsidR="00622C51" w:rsidRDefault="00622C51" w:rsidP="003E35B3">
      <w:pPr>
        <w:pStyle w:val="ListParagraph"/>
        <w:numPr>
          <w:ilvl w:val="0"/>
          <w:numId w:val="55"/>
        </w:numPr>
        <w:tabs>
          <w:tab w:val="left" w:pos="860"/>
        </w:tabs>
        <w:spacing w:after="240"/>
        <w:ind w:left="900"/>
        <w:jc w:val="both"/>
        <w:rPr>
          <w:rFonts w:ascii="Arial" w:hAnsi="Arial" w:cs="Arial"/>
        </w:rPr>
      </w:pPr>
      <w:r w:rsidRPr="00F679A0">
        <w:rPr>
          <w:rFonts w:ascii="Arial" w:hAnsi="Arial" w:cs="Arial"/>
        </w:rPr>
        <w:t xml:space="preserve">ESSA Schoolwide Guidance (September 29, 2016) </w:t>
      </w:r>
      <w:hyperlink r:id="rId35" w:history="1">
        <w:r w:rsidRPr="00F83CB9">
          <w:rPr>
            <w:rStyle w:val="Hyperlink"/>
            <w:rFonts w:ascii="Arial" w:hAnsi="Arial" w:cs="Arial"/>
          </w:rPr>
          <w:t>https://oese.ed.gov/files/2020/07/essaswpguidance9192016.pdf</w:t>
        </w:r>
      </w:hyperlink>
    </w:p>
    <w:p w14:paraId="3C96F694" w14:textId="77777777" w:rsidR="00622C51" w:rsidRDefault="00622C51" w:rsidP="003E35B3">
      <w:pPr>
        <w:pStyle w:val="ListParagraph"/>
        <w:numPr>
          <w:ilvl w:val="0"/>
          <w:numId w:val="55"/>
        </w:numPr>
        <w:tabs>
          <w:tab w:val="left" w:pos="860"/>
        </w:tabs>
        <w:spacing w:after="240"/>
        <w:ind w:left="900"/>
        <w:jc w:val="both"/>
        <w:rPr>
          <w:rFonts w:ascii="Arial" w:hAnsi="Arial" w:cs="Arial"/>
        </w:rPr>
      </w:pPr>
      <w:r w:rsidRPr="00F83CB9">
        <w:rPr>
          <w:rFonts w:ascii="Arial" w:hAnsi="Arial" w:cs="Arial"/>
        </w:rPr>
        <w:t xml:space="preserve">Title I, Part A of the ESEA: Providing Equitable Services to Eligible Private School Children, Teachers, and Families (October 7, 2019) </w:t>
      </w:r>
      <w:hyperlink r:id="rId36" w:history="1">
        <w:r w:rsidRPr="00F83CB9">
          <w:rPr>
            <w:rStyle w:val="Hyperlink"/>
            <w:rFonts w:ascii="Arial" w:hAnsi="Arial" w:cs="Arial"/>
          </w:rPr>
          <w:t>https://oese.ed.gov/files/2020/07/equitable-services-guidance-100419.pdf</w:t>
        </w:r>
      </w:hyperlink>
    </w:p>
    <w:p w14:paraId="067E5653" w14:textId="77777777" w:rsidR="00622C51" w:rsidRDefault="00622C51" w:rsidP="003E35B3">
      <w:pPr>
        <w:pStyle w:val="ListParagraph"/>
        <w:numPr>
          <w:ilvl w:val="0"/>
          <w:numId w:val="55"/>
        </w:numPr>
        <w:tabs>
          <w:tab w:val="left" w:pos="860"/>
        </w:tabs>
        <w:spacing w:after="240"/>
        <w:ind w:left="900"/>
        <w:jc w:val="both"/>
        <w:rPr>
          <w:rFonts w:ascii="Arial" w:hAnsi="Arial" w:cs="Arial"/>
        </w:rPr>
      </w:pPr>
      <w:r w:rsidRPr="00F83CB9">
        <w:rPr>
          <w:rFonts w:ascii="Arial" w:hAnsi="Arial" w:cs="Arial"/>
        </w:rPr>
        <w:t xml:space="preserve">Informational Document on the Rural Education Achievement Program (REAP) (January 19, 2021) </w:t>
      </w:r>
      <w:hyperlink r:id="rId37" w:history="1">
        <w:r w:rsidRPr="00F83CB9">
          <w:rPr>
            <w:rStyle w:val="Hyperlink"/>
            <w:rFonts w:ascii="Arial" w:hAnsi="Arial" w:cs="Arial"/>
          </w:rPr>
          <w:t>https://oese.ed.gov/files/2021/01/19-0043-REAP-Informational-Document-final-OS-Approved-1.pdf</w:t>
        </w:r>
      </w:hyperlink>
    </w:p>
    <w:p w14:paraId="37C2575D" w14:textId="77777777" w:rsidR="00622C51" w:rsidRDefault="00622C51" w:rsidP="003E35B3">
      <w:pPr>
        <w:pStyle w:val="ListParagraph"/>
        <w:numPr>
          <w:ilvl w:val="0"/>
          <w:numId w:val="55"/>
        </w:numPr>
        <w:tabs>
          <w:tab w:val="left" w:pos="860"/>
        </w:tabs>
        <w:spacing w:after="240"/>
        <w:ind w:left="900"/>
        <w:jc w:val="both"/>
        <w:rPr>
          <w:rFonts w:ascii="Arial" w:hAnsi="Arial" w:cs="Arial"/>
        </w:rPr>
      </w:pPr>
      <w:r w:rsidRPr="00F83CB9">
        <w:rPr>
          <w:rFonts w:ascii="Arial" w:hAnsi="Arial" w:cs="Arial"/>
        </w:rPr>
        <w:t xml:space="preserve">How Does a State or Local Educational Agency Allocate Funds to Charter Schools that are Opening for the First Time or Significantly Expanding Their Enrollment? (December 2000) </w:t>
      </w:r>
      <w:hyperlink r:id="rId38" w:history="1">
        <w:r w:rsidRPr="00F83CB9">
          <w:rPr>
            <w:rStyle w:val="Hyperlink"/>
            <w:rFonts w:ascii="Arial" w:hAnsi="Arial" w:cs="Arial"/>
          </w:rPr>
          <w:t>https://oese.ed.gov/files/2020/07/cguidedec2000.pdf</w:t>
        </w:r>
      </w:hyperlink>
    </w:p>
    <w:p w14:paraId="359E60E1" w14:textId="77777777" w:rsidR="00622C51" w:rsidRDefault="00622C51" w:rsidP="003E35B3">
      <w:pPr>
        <w:pStyle w:val="ListParagraph"/>
        <w:numPr>
          <w:ilvl w:val="0"/>
          <w:numId w:val="55"/>
        </w:numPr>
        <w:tabs>
          <w:tab w:val="left" w:pos="860"/>
        </w:tabs>
        <w:spacing w:after="240"/>
        <w:ind w:left="900"/>
        <w:jc w:val="both"/>
        <w:rPr>
          <w:rFonts w:ascii="Arial" w:hAnsi="Arial" w:cs="Arial"/>
        </w:rPr>
      </w:pPr>
      <w:r w:rsidRPr="00F83CB9">
        <w:rPr>
          <w:rFonts w:ascii="Arial" w:hAnsi="Arial" w:cs="Arial"/>
        </w:rPr>
        <w:t xml:space="preserve">Title IX, Part E Uniform Provisions Subpart 1—Private Schools: Equitable Services to Eligible Private School Students, Teachers, and Other Educational Personnel (March 2009) </w:t>
      </w:r>
      <w:hyperlink r:id="rId39" w:history="1">
        <w:r w:rsidRPr="00F83CB9">
          <w:rPr>
            <w:rStyle w:val="Hyperlink"/>
            <w:rFonts w:ascii="Arial" w:hAnsi="Arial" w:cs="Arial"/>
          </w:rPr>
          <w:t>https://oese.ed.gov/files/2020/07/equitableserguidance.doc</w:t>
        </w:r>
      </w:hyperlink>
    </w:p>
    <w:p w14:paraId="17F76644" w14:textId="77777777" w:rsidR="00622C51" w:rsidRDefault="00622C51" w:rsidP="003E35B3">
      <w:pPr>
        <w:pStyle w:val="ListParagraph"/>
        <w:numPr>
          <w:ilvl w:val="0"/>
          <w:numId w:val="55"/>
        </w:numPr>
        <w:tabs>
          <w:tab w:val="left" w:pos="860"/>
        </w:tabs>
        <w:spacing w:after="240"/>
        <w:ind w:left="900"/>
        <w:jc w:val="both"/>
        <w:rPr>
          <w:rFonts w:ascii="Arial" w:hAnsi="Arial" w:cs="Arial"/>
        </w:rPr>
      </w:pPr>
      <w:r w:rsidRPr="00F83CB9">
        <w:rPr>
          <w:rFonts w:ascii="Arial" w:hAnsi="Arial" w:cs="Arial"/>
        </w:rPr>
        <w:t xml:space="preserve">Non-Regulatory Guidance: Early Learning in the Every Student Succeeds Act (November 2016) </w:t>
      </w:r>
      <w:hyperlink r:id="rId40" w:history="1">
        <w:r w:rsidRPr="00F83CB9">
          <w:rPr>
            <w:rStyle w:val="Hyperlink"/>
            <w:rFonts w:ascii="Arial" w:hAnsi="Arial" w:cs="Arial"/>
          </w:rPr>
          <w:t>https://oese.ed.gov/files/2020/07/essaelguidance10202016.pdf</w:t>
        </w:r>
      </w:hyperlink>
    </w:p>
    <w:p w14:paraId="091AFFF8" w14:textId="77777777" w:rsidR="00622C51" w:rsidRDefault="00622C51" w:rsidP="003E35B3">
      <w:pPr>
        <w:pStyle w:val="ListParagraph"/>
        <w:numPr>
          <w:ilvl w:val="0"/>
          <w:numId w:val="55"/>
        </w:numPr>
        <w:tabs>
          <w:tab w:val="left" w:pos="860"/>
        </w:tabs>
        <w:spacing w:after="240"/>
        <w:ind w:left="900"/>
        <w:jc w:val="both"/>
        <w:rPr>
          <w:rFonts w:ascii="Arial" w:hAnsi="Arial" w:cs="Arial"/>
        </w:rPr>
      </w:pPr>
      <w:r w:rsidRPr="00F83CB9">
        <w:rPr>
          <w:rFonts w:ascii="Arial" w:hAnsi="Arial" w:cs="Arial"/>
        </w:rPr>
        <w:t xml:space="preserve">Title I Fiscal Issues: Maintenance of Effort; Comparability; Supplement, not Supplant; Carryover; Consolidating Funds in Schoolwide Programs; and Grantback Requirements (February 2008) </w:t>
      </w:r>
      <w:hyperlink r:id="rId41" w:history="1">
        <w:r w:rsidRPr="00F83CB9">
          <w:rPr>
            <w:rStyle w:val="Hyperlink"/>
            <w:rFonts w:ascii="Arial" w:hAnsi="Arial" w:cs="Arial"/>
          </w:rPr>
          <w:t>https://oese.ed.gov/files/2020/07/fiscalguid.pdf</w:t>
        </w:r>
      </w:hyperlink>
    </w:p>
    <w:p w14:paraId="6BDA8896" w14:textId="77777777" w:rsidR="00622C51" w:rsidRDefault="00622C51" w:rsidP="003E35B3">
      <w:pPr>
        <w:pStyle w:val="ListParagraph"/>
        <w:numPr>
          <w:ilvl w:val="0"/>
          <w:numId w:val="55"/>
        </w:numPr>
        <w:tabs>
          <w:tab w:val="left" w:pos="860"/>
        </w:tabs>
        <w:spacing w:after="240"/>
        <w:ind w:left="900"/>
        <w:jc w:val="both"/>
        <w:rPr>
          <w:rFonts w:ascii="Arial" w:hAnsi="Arial" w:cs="Arial"/>
        </w:rPr>
      </w:pPr>
      <w:r w:rsidRPr="00F83CB9">
        <w:rPr>
          <w:rFonts w:ascii="Arial" w:hAnsi="Arial" w:cs="Arial"/>
        </w:rPr>
        <w:t xml:space="preserve">Letter to Chief State School Officers on Granting Administrative Flexibility for Better Measures of Success (September 7, 2012) </w:t>
      </w:r>
      <w:hyperlink r:id="rId42" w:history="1">
        <w:r w:rsidRPr="00F83CB9">
          <w:rPr>
            <w:rStyle w:val="Hyperlink"/>
            <w:rFonts w:ascii="Arial" w:hAnsi="Arial" w:cs="Arial"/>
          </w:rPr>
          <w:t>http://www2.ed.gov/policy/fund/guid/gposbul/time-and-effort-reporting.html?exp=3</w:t>
        </w:r>
      </w:hyperlink>
    </w:p>
    <w:p w14:paraId="39B6C4E0" w14:textId="77777777" w:rsidR="00622C51" w:rsidRDefault="00622C51" w:rsidP="003E35B3">
      <w:pPr>
        <w:pStyle w:val="ListParagraph"/>
        <w:numPr>
          <w:ilvl w:val="0"/>
          <w:numId w:val="55"/>
        </w:numPr>
        <w:tabs>
          <w:tab w:val="left" w:pos="860"/>
        </w:tabs>
        <w:spacing w:after="240"/>
        <w:ind w:left="900"/>
        <w:jc w:val="both"/>
        <w:rPr>
          <w:rFonts w:ascii="Arial" w:hAnsi="Arial" w:cs="Arial"/>
        </w:rPr>
      </w:pPr>
      <w:r w:rsidRPr="00F83CB9">
        <w:rPr>
          <w:rFonts w:ascii="Arial" w:hAnsi="Arial" w:cs="Arial"/>
        </w:rPr>
        <w:t>Within-District Allocations Under Title I, Part A of the Elementary and Secondary Education Act of 1965 (Draft)</w:t>
      </w:r>
      <w:r>
        <w:rPr>
          <w:rFonts w:ascii="Arial" w:hAnsi="Arial" w:cs="Arial"/>
        </w:rPr>
        <w:t xml:space="preserve"> </w:t>
      </w:r>
      <w:hyperlink r:id="rId43" w:history="1">
        <w:r w:rsidRPr="00F83CB9">
          <w:rPr>
            <w:rStyle w:val="Hyperlink"/>
            <w:rFonts w:ascii="Arial" w:hAnsi="Arial" w:cs="Arial"/>
          </w:rPr>
          <w:t>https://oese.ed.gov/files/2020/03/Draft-Within-District-Allocations-Guidance-3-11-2020-1.pdf</w:t>
        </w:r>
      </w:hyperlink>
    </w:p>
    <w:p w14:paraId="33AB8BE2" w14:textId="77777777" w:rsidR="00622C51" w:rsidRDefault="00622C51" w:rsidP="003E35B3">
      <w:pPr>
        <w:pStyle w:val="ListParagraph"/>
        <w:numPr>
          <w:ilvl w:val="0"/>
          <w:numId w:val="55"/>
        </w:numPr>
        <w:tabs>
          <w:tab w:val="left" w:pos="860"/>
        </w:tabs>
        <w:spacing w:after="240"/>
        <w:ind w:left="900"/>
        <w:jc w:val="both"/>
        <w:rPr>
          <w:rFonts w:ascii="Arial" w:hAnsi="Arial" w:cs="Arial"/>
        </w:rPr>
      </w:pPr>
      <w:r w:rsidRPr="00F83CB9">
        <w:rPr>
          <w:rFonts w:ascii="Arial" w:hAnsi="Arial" w:cs="Arial"/>
        </w:rPr>
        <w:t xml:space="preserve">Providing Equitable Services to Students and Teachers in Non-Public Schools under the CARES Act Programs (Oct 9, 2020) </w:t>
      </w:r>
      <w:hyperlink r:id="rId44" w:history="1">
        <w:r w:rsidRPr="00F83CB9">
          <w:rPr>
            <w:rStyle w:val="Hyperlink"/>
            <w:rFonts w:ascii="Arial" w:hAnsi="Arial" w:cs="Arial"/>
          </w:rPr>
          <w:t>https://oese.ed.gov/files/2020/10/Providing-Equitable-Services-under-the-CARES-Act-Programs-Update-10-9-2020.pdf</w:t>
        </w:r>
      </w:hyperlink>
    </w:p>
    <w:p w14:paraId="57223404" w14:textId="77777777" w:rsidR="009656BB" w:rsidRPr="00D94F69" w:rsidRDefault="00105AE4" w:rsidP="00622C51">
      <w:pPr>
        <w:spacing w:after="240"/>
        <w:jc w:val="both"/>
        <w:rPr>
          <w:rFonts w:ascii="Arial" w:hAnsi="Arial" w:cs="Arial"/>
          <w:bCs/>
          <w:sz w:val="20"/>
        </w:rPr>
      </w:pPr>
      <w:r>
        <w:rPr>
          <w:rFonts w:ascii="Arial" w:hAnsi="Arial" w:cs="Arial"/>
          <w:bCs/>
          <w:i/>
          <w:sz w:val="20"/>
        </w:rPr>
        <w:t xml:space="preserve">(Source: 2021 OMB Compliance Supplement Department of Education Crosscutting Procedures) </w:t>
      </w:r>
    </w:p>
    <w:p w14:paraId="56327244" w14:textId="77777777" w:rsidR="009656BB" w:rsidRPr="00D94F69" w:rsidRDefault="009656BB" w:rsidP="006672EA">
      <w:pPr>
        <w:pStyle w:val="Heading3"/>
        <w:jc w:val="both"/>
        <w:rPr>
          <w:rFonts w:cs="Arial"/>
          <w:sz w:val="28"/>
          <w:szCs w:val="28"/>
        </w:rPr>
      </w:pPr>
      <w:bookmarkStart w:id="12" w:name="_Toc84575754"/>
      <w:r w:rsidRPr="00D94F69">
        <w:rPr>
          <w:rFonts w:cs="Arial"/>
        </w:rPr>
        <w:t>III. Source of Governing Requirements</w:t>
      </w:r>
      <w:bookmarkEnd w:id="12"/>
    </w:p>
    <w:p w14:paraId="327243F1" w14:textId="77777777" w:rsidR="004407EB" w:rsidRDefault="004407EB" w:rsidP="004407EB">
      <w:pPr>
        <w:tabs>
          <w:tab w:val="left" w:pos="860"/>
        </w:tabs>
        <w:spacing w:after="240"/>
        <w:jc w:val="both"/>
        <w:rPr>
          <w:rFonts w:ascii="Arial" w:hAnsi="Arial" w:cs="Arial"/>
          <w:b/>
          <w:i/>
          <w:sz w:val="20"/>
        </w:rPr>
      </w:pPr>
      <w:r>
        <w:rPr>
          <w:rFonts w:ascii="Arial" w:hAnsi="Arial" w:cs="Arial"/>
          <w:b/>
          <w:i/>
          <w:sz w:val="20"/>
        </w:rPr>
        <w:t xml:space="preserve">US Department of Education Program Specific Information: </w:t>
      </w:r>
    </w:p>
    <w:p w14:paraId="68567B5C" w14:textId="58970091" w:rsidR="006F570B" w:rsidRPr="00D94F69" w:rsidRDefault="004407EB" w:rsidP="006672EA">
      <w:pPr>
        <w:spacing w:after="240"/>
        <w:jc w:val="both"/>
        <w:rPr>
          <w:rFonts w:ascii="Arial" w:hAnsi="Arial" w:cs="Arial"/>
          <w:bCs/>
          <w:sz w:val="20"/>
        </w:rPr>
      </w:pPr>
      <w:r w:rsidRPr="004407EB">
        <w:rPr>
          <w:rFonts w:ascii="Arial" w:hAnsi="Arial" w:cs="Arial"/>
          <w:bCs/>
          <w:sz w:val="20"/>
        </w:rPr>
        <w:t xml:space="preserve">This program is authorized under Title IV, Part B of the Elementary and Secondary Education Act of 1965 (ESEA). Additional information regarding the ESEA is available at </w:t>
      </w:r>
      <w:hyperlink r:id="rId45" w:history="1">
        <w:r w:rsidRPr="004407EB">
          <w:rPr>
            <w:rStyle w:val="Hyperlink"/>
            <w:rFonts w:ascii="Arial" w:hAnsi="Arial" w:cs="Arial"/>
            <w:bCs/>
            <w:sz w:val="20"/>
          </w:rPr>
          <w:t>http://www.ed.gov/essa</w:t>
        </w:r>
      </w:hyperlink>
      <w:r w:rsidRPr="004407EB">
        <w:rPr>
          <w:rFonts w:ascii="Arial" w:hAnsi="Arial" w:cs="Arial"/>
          <w:bCs/>
          <w:sz w:val="20"/>
        </w:rPr>
        <w:t>. A link to the text of the 21st CCLC program is included on page 18</w:t>
      </w:r>
      <w:r>
        <w:rPr>
          <w:rFonts w:ascii="Arial" w:hAnsi="Arial" w:cs="Arial"/>
          <w:bCs/>
          <w:sz w:val="20"/>
        </w:rPr>
        <w:t>2</w:t>
      </w:r>
      <w:r w:rsidRPr="004407EB">
        <w:rPr>
          <w:rFonts w:ascii="Arial" w:hAnsi="Arial" w:cs="Arial"/>
          <w:bCs/>
          <w:sz w:val="20"/>
        </w:rPr>
        <w:t xml:space="preserve"> at </w:t>
      </w:r>
      <w:hyperlink r:id="rId46" w:history="1">
        <w:r w:rsidRPr="004407EB">
          <w:rPr>
            <w:rStyle w:val="Hyperlink"/>
            <w:rFonts w:ascii="Arial" w:hAnsi="Arial" w:cs="Arial"/>
            <w:bCs/>
            <w:sz w:val="20"/>
          </w:rPr>
          <w:t>https://www.gpo.gov/fdsys/pkg/BILLS-114s1177enr/pdf/BILLS-114s1177enr.pdf</w:t>
        </w:r>
      </w:hyperlink>
      <w:r w:rsidRPr="004407EB">
        <w:rPr>
          <w:rFonts w:ascii="Arial" w:hAnsi="Arial" w:cs="Arial"/>
          <w:bCs/>
          <w:sz w:val="20"/>
        </w:rPr>
        <w:t>.</w:t>
      </w:r>
    </w:p>
    <w:p w14:paraId="58C75E66" w14:textId="5105DD92" w:rsidR="006F570B" w:rsidRPr="004407EB" w:rsidRDefault="004407EB" w:rsidP="006672EA">
      <w:pPr>
        <w:spacing w:after="240"/>
        <w:jc w:val="both"/>
        <w:rPr>
          <w:rFonts w:ascii="Arial" w:hAnsi="Arial" w:cs="Arial"/>
          <w:b/>
          <w:bCs/>
          <w:sz w:val="20"/>
        </w:rPr>
      </w:pPr>
      <w:r w:rsidRPr="00063006">
        <w:rPr>
          <w:rFonts w:ascii="Arial" w:hAnsi="Arial" w:cs="Arial"/>
          <w:i/>
          <w:sz w:val="20"/>
        </w:rPr>
        <w:t>(Source: 20</w:t>
      </w:r>
      <w:r>
        <w:rPr>
          <w:rFonts w:ascii="Arial" w:hAnsi="Arial" w:cs="Arial"/>
          <w:i/>
          <w:sz w:val="20"/>
        </w:rPr>
        <w:t>21</w:t>
      </w:r>
      <w:r w:rsidRPr="00063006">
        <w:rPr>
          <w:rFonts w:ascii="Arial" w:hAnsi="Arial" w:cs="Arial"/>
          <w:i/>
          <w:sz w:val="20"/>
        </w:rPr>
        <w:t xml:space="preserve"> OMB Compliance Supplement, Part 4, Department of Education A</w:t>
      </w:r>
      <w:r>
        <w:rPr>
          <w:rFonts w:ascii="Arial" w:hAnsi="Arial" w:cs="Arial"/>
          <w:i/>
          <w:sz w:val="20"/>
        </w:rPr>
        <w:t>L</w:t>
      </w:r>
      <w:r w:rsidRPr="00063006">
        <w:rPr>
          <w:rFonts w:ascii="Arial" w:hAnsi="Arial" w:cs="Arial"/>
          <w:i/>
          <w:sz w:val="20"/>
        </w:rPr>
        <w:t xml:space="preserve"> 84.</w:t>
      </w:r>
      <w:r>
        <w:rPr>
          <w:rFonts w:ascii="Arial" w:hAnsi="Arial" w:cs="Arial"/>
          <w:i/>
          <w:sz w:val="20"/>
        </w:rPr>
        <w:t>287</w:t>
      </w:r>
      <w:r w:rsidRPr="00063006">
        <w:rPr>
          <w:rFonts w:ascii="Arial" w:hAnsi="Arial" w:cs="Arial"/>
          <w:i/>
          <w:sz w:val="20"/>
        </w:rPr>
        <w:t xml:space="preserve"> </w:t>
      </w:r>
      <w:r>
        <w:rPr>
          <w:rFonts w:ascii="Arial" w:hAnsi="Arial" w:cs="Arial"/>
          <w:i/>
          <w:sz w:val="20"/>
        </w:rPr>
        <w:t>Twenty-First Century Community Learning Centers)</w:t>
      </w:r>
    </w:p>
    <w:p w14:paraId="737D510F" w14:textId="77777777" w:rsidR="006F570B" w:rsidRPr="00D94F69" w:rsidRDefault="00386445" w:rsidP="006672EA">
      <w:pPr>
        <w:pStyle w:val="Heading3"/>
        <w:jc w:val="both"/>
        <w:rPr>
          <w:rFonts w:cs="Arial"/>
        </w:rPr>
      </w:pPr>
      <w:bookmarkStart w:id="13" w:name="_Toc84575755"/>
      <w:r w:rsidRPr="00D94F69">
        <w:rPr>
          <w:rFonts w:cs="Arial"/>
        </w:rPr>
        <w:lastRenderedPageBreak/>
        <w:t xml:space="preserve">IV. </w:t>
      </w:r>
      <w:r w:rsidR="009C1FCD" w:rsidRPr="00D94F69">
        <w:rPr>
          <w:rFonts w:cs="Arial"/>
        </w:rPr>
        <w:t>Other Information</w:t>
      </w:r>
      <w:bookmarkEnd w:id="13"/>
    </w:p>
    <w:p w14:paraId="299B9CC5" w14:textId="77777777" w:rsidR="00A04E75" w:rsidRDefault="00A04E75" w:rsidP="00A04E75">
      <w:pPr>
        <w:tabs>
          <w:tab w:val="left" w:pos="860"/>
        </w:tabs>
        <w:spacing w:after="240"/>
        <w:jc w:val="both"/>
        <w:rPr>
          <w:rFonts w:ascii="Arial" w:hAnsi="Arial" w:cs="Arial"/>
          <w:b/>
          <w:i/>
          <w:sz w:val="20"/>
        </w:rPr>
      </w:pPr>
      <w:r w:rsidRPr="0014517C">
        <w:rPr>
          <w:rFonts w:ascii="Arial" w:hAnsi="Arial" w:cs="Arial"/>
          <w:b/>
          <w:i/>
          <w:sz w:val="20"/>
        </w:rPr>
        <w:t xml:space="preserve">US Department of Education Crosscutting Information: </w:t>
      </w:r>
    </w:p>
    <w:p w14:paraId="51D9EFD5" w14:textId="77777777" w:rsidR="001A6C57" w:rsidRPr="001A6C57" w:rsidRDefault="001A6C57" w:rsidP="001A6C57">
      <w:pPr>
        <w:spacing w:after="240"/>
        <w:jc w:val="both"/>
        <w:rPr>
          <w:rFonts w:ascii="Arial" w:hAnsi="Arial" w:cs="Arial"/>
          <w:b/>
          <w:sz w:val="20"/>
        </w:rPr>
      </w:pPr>
      <w:r w:rsidRPr="001A6C57">
        <w:rPr>
          <w:rFonts w:ascii="Arial" w:hAnsi="Arial" w:cs="Arial"/>
          <w:b/>
          <w:sz w:val="20"/>
        </w:rPr>
        <w:t xml:space="preserve">Other Information </w:t>
      </w:r>
    </w:p>
    <w:p w14:paraId="30D2960C" w14:textId="77777777" w:rsidR="00A04E75" w:rsidRPr="00A90A66" w:rsidRDefault="00A04E75" w:rsidP="003E35B3">
      <w:pPr>
        <w:pStyle w:val="ListParagraph"/>
        <w:numPr>
          <w:ilvl w:val="0"/>
          <w:numId w:val="56"/>
        </w:numPr>
        <w:spacing w:after="240"/>
        <w:jc w:val="both"/>
        <w:rPr>
          <w:rFonts w:ascii="Arial" w:hAnsi="Arial" w:cs="Arial"/>
          <w:bCs/>
          <w:i/>
        </w:rPr>
      </w:pPr>
      <w:r w:rsidRPr="00A90A66">
        <w:rPr>
          <w:rFonts w:ascii="Arial" w:hAnsi="Arial" w:cs="Arial"/>
          <w:bCs/>
          <w:i/>
        </w:rPr>
        <w:t>Consolidation of Administrative Funds (SEAs and LEAs)</w:t>
      </w:r>
    </w:p>
    <w:p w14:paraId="19D311C5" w14:textId="77777777" w:rsidR="00A04E75" w:rsidRPr="001A6C57" w:rsidRDefault="00A04E75" w:rsidP="00A90A66">
      <w:pPr>
        <w:spacing w:after="240"/>
        <w:ind w:left="1080"/>
        <w:jc w:val="both"/>
        <w:rPr>
          <w:rFonts w:ascii="Arial" w:hAnsi="Arial" w:cs="Arial"/>
          <w:bCs/>
          <w:i/>
          <w:sz w:val="20"/>
        </w:rPr>
      </w:pPr>
      <w:r w:rsidRPr="001A6C57">
        <w:rPr>
          <w:rFonts w:ascii="Arial" w:hAnsi="Arial" w:cs="Arial"/>
          <w:bCs/>
          <w:i/>
          <w:sz w:val="20"/>
        </w:rPr>
        <w:t>ESEA programs in this Supplement to which this section applies are Title I, Part A (84.010); MEP (84.011); CSP (84.282); 21st CCLC (84.287); Title III, Part A (84.365); Title II, Part A (84.367); and Title IV, Part A (84.424).</w:t>
      </w:r>
    </w:p>
    <w:p w14:paraId="515D6A03" w14:textId="77777777" w:rsidR="00A04E75" w:rsidRPr="001A6C57" w:rsidRDefault="00A04E75" w:rsidP="00A90A66">
      <w:pPr>
        <w:spacing w:after="240"/>
        <w:ind w:left="1080"/>
        <w:jc w:val="both"/>
        <w:rPr>
          <w:rFonts w:ascii="Arial" w:hAnsi="Arial" w:cs="Arial"/>
          <w:bCs/>
          <w:i/>
          <w:sz w:val="20"/>
        </w:rPr>
      </w:pPr>
      <w:r w:rsidRPr="001A6C57">
        <w:rPr>
          <w:rFonts w:ascii="Arial" w:hAnsi="Arial" w:cs="Arial"/>
          <w:bCs/>
          <w:i/>
          <w:sz w:val="20"/>
        </w:rPr>
        <w:t>This section also applies to ESSER, GEER, and EANS (84.425C, D, and R).</w:t>
      </w:r>
    </w:p>
    <w:p w14:paraId="07B8DED1" w14:textId="77777777" w:rsidR="00A04E75" w:rsidRPr="00A04E75" w:rsidRDefault="00A04E75" w:rsidP="00A90A66">
      <w:pPr>
        <w:spacing w:after="240"/>
        <w:ind w:left="1080"/>
        <w:jc w:val="both"/>
        <w:rPr>
          <w:rFonts w:ascii="Arial" w:hAnsi="Arial" w:cs="Arial"/>
          <w:bCs/>
          <w:sz w:val="20"/>
        </w:rPr>
      </w:pPr>
      <w:r w:rsidRPr="00A04E75">
        <w:rPr>
          <w:rFonts w:ascii="Arial" w:hAnsi="Arial" w:cs="Arial"/>
          <w:bCs/>
          <w:sz w:val="20"/>
        </w:rPr>
        <w:t>State and local administrative funds that are consolidated (as described in III.A.1, “Activities Allowed or Unallowed – Consolidation of Administrative Funds (SEAs and LEAs”)) should be included in the audit universe and the total expenditures of the programs from which they originated for purposes of (1) determining Type A programs and (2) completing the Schedule of Expenditures of Federal Awards (SEFA). A footnote showing, by program, amounts of administrative fu</w:t>
      </w:r>
      <w:r>
        <w:rPr>
          <w:rFonts w:ascii="Arial" w:hAnsi="Arial" w:cs="Arial"/>
          <w:bCs/>
          <w:sz w:val="20"/>
        </w:rPr>
        <w:t>nds consolidated is encouraged.</w:t>
      </w:r>
    </w:p>
    <w:p w14:paraId="5A48B6B7" w14:textId="77777777" w:rsidR="00A04E75" w:rsidRPr="00A90A66" w:rsidRDefault="00A04E75" w:rsidP="003E35B3">
      <w:pPr>
        <w:pStyle w:val="ListParagraph"/>
        <w:numPr>
          <w:ilvl w:val="0"/>
          <w:numId w:val="56"/>
        </w:numPr>
        <w:spacing w:after="240"/>
        <w:jc w:val="both"/>
        <w:rPr>
          <w:rFonts w:ascii="Arial" w:hAnsi="Arial" w:cs="Arial"/>
          <w:bCs/>
          <w:i/>
        </w:rPr>
      </w:pPr>
      <w:r w:rsidRPr="00A90A66">
        <w:rPr>
          <w:rFonts w:ascii="Arial" w:hAnsi="Arial" w:cs="Arial"/>
          <w:bCs/>
          <w:i/>
        </w:rPr>
        <w:t>Schoolwide Programs (LEAs)</w:t>
      </w:r>
    </w:p>
    <w:p w14:paraId="32966C90" w14:textId="77777777" w:rsidR="00A04E75" w:rsidRPr="001A6C57" w:rsidRDefault="00A04E75" w:rsidP="00A90A66">
      <w:pPr>
        <w:spacing w:after="240"/>
        <w:ind w:left="1080"/>
        <w:jc w:val="both"/>
        <w:rPr>
          <w:rFonts w:ascii="Arial" w:hAnsi="Arial" w:cs="Arial"/>
          <w:bCs/>
          <w:i/>
          <w:sz w:val="20"/>
        </w:rPr>
      </w:pPr>
      <w:r w:rsidRPr="001A6C57">
        <w:rPr>
          <w:rFonts w:ascii="Arial" w:hAnsi="Arial" w:cs="Arial"/>
          <w:bCs/>
          <w:i/>
          <w:sz w:val="20"/>
        </w:rPr>
        <w:t>ESEA programs in this Supplement to which this section applies are Title I, Part A (84.010); MEP (84.011); Title III, Part A (84.365); Title II, Part A (84.367); and Title IV, Part A (84.424).</w:t>
      </w:r>
    </w:p>
    <w:p w14:paraId="4FCFA13C" w14:textId="77777777" w:rsidR="00A04E75" w:rsidRPr="001A6C57" w:rsidRDefault="00A04E75" w:rsidP="00A90A66">
      <w:pPr>
        <w:spacing w:after="240"/>
        <w:ind w:left="1080"/>
        <w:jc w:val="both"/>
        <w:rPr>
          <w:rFonts w:ascii="Arial" w:hAnsi="Arial" w:cs="Arial"/>
          <w:bCs/>
          <w:i/>
          <w:sz w:val="20"/>
        </w:rPr>
      </w:pPr>
      <w:r w:rsidRPr="001A6C57">
        <w:rPr>
          <w:rFonts w:ascii="Arial" w:hAnsi="Arial" w:cs="Arial"/>
          <w:bCs/>
          <w:i/>
          <w:sz w:val="20"/>
        </w:rPr>
        <w:t>This section also applies to IDEA (84.027 and 84.173) and CTE (84.048).</w:t>
      </w:r>
    </w:p>
    <w:p w14:paraId="6B695B3A" w14:textId="77777777" w:rsidR="00A04E75" w:rsidRPr="00A04E75" w:rsidRDefault="00A04E75" w:rsidP="00A90A66">
      <w:pPr>
        <w:spacing w:after="240"/>
        <w:ind w:left="1080"/>
        <w:jc w:val="both"/>
        <w:rPr>
          <w:rFonts w:ascii="Arial" w:hAnsi="Arial" w:cs="Arial"/>
          <w:bCs/>
          <w:sz w:val="20"/>
        </w:rPr>
      </w:pPr>
      <w:r w:rsidRPr="00A04E75">
        <w:rPr>
          <w:rFonts w:ascii="Arial" w:hAnsi="Arial" w:cs="Arial"/>
          <w:bCs/>
          <w:sz w:val="20"/>
        </w:rPr>
        <w:t>Since schoolwide programs are not separate federal programs, as defined in 2 CFR section 200.42, expenditures of federal funds consolidated in schoolwide programs should be included in the audit universe and the total expenditures of the programs from which they originated for purposes of (1) determining Type A programs and (2) completing the SEFA. A footnote showing, by program, amounts consolidated in sch</w:t>
      </w:r>
      <w:r>
        <w:rPr>
          <w:rFonts w:ascii="Arial" w:hAnsi="Arial" w:cs="Arial"/>
          <w:bCs/>
          <w:sz w:val="20"/>
        </w:rPr>
        <w:t>oolwide programs is encouraged.</w:t>
      </w:r>
    </w:p>
    <w:p w14:paraId="43DDB782" w14:textId="77777777" w:rsidR="00A04E75" w:rsidRPr="00A90A66" w:rsidRDefault="00A04E75" w:rsidP="003E35B3">
      <w:pPr>
        <w:pStyle w:val="ListParagraph"/>
        <w:numPr>
          <w:ilvl w:val="0"/>
          <w:numId w:val="56"/>
        </w:numPr>
        <w:spacing w:after="240"/>
        <w:jc w:val="both"/>
        <w:rPr>
          <w:rFonts w:ascii="Arial" w:hAnsi="Arial" w:cs="Arial"/>
          <w:bCs/>
          <w:i/>
        </w:rPr>
      </w:pPr>
      <w:r w:rsidRPr="00A90A66">
        <w:rPr>
          <w:rFonts w:ascii="Arial" w:hAnsi="Arial" w:cs="Arial"/>
          <w:bCs/>
          <w:i/>
        </w:rPr>
        <w:t>Transferability (SEAs and LEAs)</w:t>
      </w:r>
    </w:p>
    <w:p w14:paraId="2BD5BE62" w14:textId="77777777" w:rsidR="00A04E75" w:rsidRPr="001A6C57" w:rsidRDefault="00A04E75" w:rsidP="00A90A66">
      <w:pPr>
        <w:spacing w:after="240"/>
        <w:ind w:left="1080"/>
        <w:jc w:val="both"/>
        <w:rPr>
          <w:rFonts w:ascii="Arial" w:hAnsi="Arial" w:cs="Arial"/>
          <w:bCs/>
          <w:i/>
          <w:sz w:val="20"/>
        </w:rPr>
      </w:pPr>
      <w:r w:rsidRPr="001A6C57">
        <w:rPr>
          <w:rFonts w:ascii="Arial" w:hAnsi="Arial" w:cs="Arial"/>
          <w:bCs/>
          <w:i/>
          <w:sz w:val="20"/>
        </w:rPr>
        <w:t>ESEA programs in this Supplement to which this section applies are Title II, Part A (84.367) and Title IV, Part A (84.424).</w:t>
      </w:r>
    </w:p>
    <w:p w14:paraId="41F58C5E" w14:textId="77777777" w:rsidR="00A04E75" w:rsidRPr="00A04E75" w:rsidRDefault="00A04E75" w:rsidP="00A90A66">
      <w:pPr>
        <w:spacing w:after="240"/>
        <w:ind w:left="1080"/>
        <w:jc w:val="both"/>
        <w:rPr>
          <w:rFonts w:ascii="Arial" w:hAnsi="Arial" w:cs="Arial"/>
          <w:bCs/>
          <w:sz w:val="20"/>
        </w:rPr>
      </w:pPr>
      <w:r w:rsidRPr="00A04E75">
        <w:rPr>
          <w:rFonts w:ascii="Arial" w:hAnsi="Arial" w:cs="Arial"/>
          <w:bCs/>
          <w:sz w:val="20"/>
        </w:rPr>
        <w:t>Expenditures of funds transferred from one program to another (as described in III.A.3, “Activities Allowed or Unallowed – Transferability (SEAs and LEAs)”) should be included in the audit universe and total expenditures of the receiving program for purposes of (1) determining Type A programs, and (2) completing the SEFA. A footnote showing amounts transferred between programs is encouraged.</w:t>
      </w:r>
    </w:p>
    <w:p w14:paraId="0416D907" w14:textId="77777777" w:rsidR="00A04E75" w:rsidRPr="00A90A66" w:rsidRDefault="00A04E75" w:rsidP="003E35B3">
      <w:pPr>
        <w:pStyle w:val="ListParagraph"/>
        <w:numPr>
          <w:ilvl w:val="0"/>
          <w:numId w:val="56"/>
        </w:numPr>
        <w:spacing w:after="240"/>
        <w:jc w:val="both"/>
        <w:rPr>
          <w:rFonts w:ascii="Arial" w:hAnsi="Arial" w:cs="Arial"/>
          <w:bCs/>
          <w:i/>
        </w:rPr>
      </w:pPr>
      <w:r w:rsidRPr="00A90A66">
        <w:rPr>
          <w:rFonts w:ascii="Arial" w:hAnsi="Arial" w:cs="Arial"/>
          <w:bCs/>
          <w:i/>
        </w:rPr>
        <w:t>Prima Facie Case Requirement for Audit Findings</w:t>
      </w:r>
    </w:p>
    <w:p w14:paraId="7B90A413" w14:textId="77777777" w:rsidR="00A04E75" w:rsidRPr="00A04E75" w:rsidRDefault="00A04E75" w:rsidP="00A90A66">
      <w:pPr>
        <w:spacing w:after="240"/>
        <w:ind w:left="1080"/>
        <w:jc w:val="both"/>
        <w:rPr>
          <w:rFonts w:ascii="Arial" w:hAnsi="Arial" w:cs="Arial"/>
          <w:bCs/>
          <w:sz w:val="20"/>
        </w:rPr>
      </w:pPr>
      <w:r w:rsidRPr="00A04E75">
        <w:rPr>
          <w:rFonts w:ascii="Arial" w:hAnsi="Arial" w:cs="Arial"/>
          <w:bCs/>
          <w:sz w:val="20"/>
        </w:rPr>
        <w:t>Section 452(a)(2) of the General Education Provisions Act (20 USC 1234a(a)(2)) requires that ED officials establish a prima facie case when they seek recoveries of unallowable costs charged to ED programs. When the preliminary ED decision to seek recovery is based on an audit under 2 CFR Part 200, Subpart F, upon request, auditors will need to provide ED program officials audit documentation. For this purpose, audit documentation (part of which is the auditor’s working papers) includes information the auditor is required to report and document that is not already inclu</w:t>
      </w:r>
      <w:r>
        <w:rPr>
          <w:rFonts w:ascii="Arial" w:hAnsi="Arial" w:cs="Arial"/>
          <w:bCs/>
          <w:sz w:val="20"/>
        </w:rPr>
        <w:t>ded in the reporting package.</w:t>
      </w:r>
    </w:p>
    <w:p w14:paraId="76F3787E" w14:textId="77777777" w:rsidR="008148E3" w:rsidRDefault="00A04E75" w:rsidP="00A90A66">
      <w:pPr>
        <w:spacing w:after="240"/>
        <w:ind w:left="1080"/>
        <w:jc w:val="both"/>
        <w:rPr>
          <w:rFonts w:ascii="Arial" w:hAnsi="Arial" w:cs="Arial"/>
          <w:bCs/>
          <w:sz w:val="20"/>
        </w:rPr>
      </w:pPr>
      <w:r w:rsidRPr="00A04E75">
        <w:rPr>
          <w:rFonts w:ascii="Arial" w:hAnsi="Arial" w:cs="Arial"/>
          <w:bCs/>
          <w:sz w:val="20"/>
        </w:rPr>
        <w:lastRenderedPageBreak/>
        <w:t>The requirement to establish a prima facie case for the recovery of funds applies to all programs administered by ED, with the exception of Impact Aid (Assistance Listing 84.041) and programs under the Higher Education Act (i.e., the Family Federal Education Loan Program (Assistance Listing 84.032) and the other ED programs covered in the Student Financial Assistance Cluster in Part 5 of the Supplement).</w:t>
      </w:r>
    </w:p>
    <w:p w14:paraId="756262E5" w14:textId="77777777" w:rsidR="00A04E75" w:rsidRPr="00D94F69" w:rsidRDefault="00A04E75" w:rsidP="00A04E75">
      <w:pPr>
        <w:spacing w:after="240"/>
        <w:jc w:val="both"/>
        <w:rPr>
          <w:rFonts w:ascii="Arial" w:hAnsi="Arial" w:cs="Arial"/>
          <w:bCs/>
          <w:sz w:val="20"/>
        </w:rPr>
      </w:pPr>
      <w:r>
        <w:rPr>
          <w:rFonts w:ascii="Arial" w:hAnsi="Arial" w:cs="Arial"/>
          <w:bCs/>
          <w:i/>
          <w:sz w:val="20"/>
        </w:rPr>
        <w:t>(Source: 2021 OMB Compliance Supplement Department of Education Crosscutting Procedures)</w:t>
      </w:r>
    </w:p>
    <w:p w14:paraId="5A78E566" w14:textId="77777777" w:rsidR="00432292" w:rsidRPr="00D94F69" w:rsidRDefault="00432292" w:rsidP="006672EA">
      <w:pPr>
        <w:spacing w:after="240"/>
        <w:jc w:val="both"/>
        <w:rPr>
          <w:rFonts w:ascii="Arial" w:hAnsi="Arial" w:cs="Arial"/>
          <w:b/>
          <w:bCs/>
          <w:szCs w:val="24"/>
        </w:rPr>
      </w:pPr>
    </w:p>
    <w:p w14:paraId="391D1665" w14:textId="77777777" w:rsidR="000530C4" w:rsidRPr="00D94F69" w:rsidRDefault="000530C4" w:rsidP="006672EA">
      <w:pPr>
        <w:spacing w:after="240"/>
        <w:jc w:val="both"/>
        <w:rPr>
          <w:rFonts w:ascii="Arial" w:hAnsi="Arial" w:cs="Arial"/>
          <w:b/>
          <w:bCs/>
          <w:szCs w:val="24"/>
        </w:rPr>
        <w:sectPr w:rsidR="000530C4" w:rsidRPr="00D94F69" w:rsidSect="00FE4777">
          <w:headerReference w:type="default" r:id="rId47"/>
          <w:pgSz w:w="12240" w:h="15840" w:code="1"/>
          <w:pgMar w:top="1440" w:right="1440" w:bottom="1440" w:left="1440" w:header="720" w:footer="720" w:gutter="0"/>
          <w:cols w:space="720"/>
          <w:noEndnote/>
        </w:sectPr>
      </w:pPr>
    </w:p>
    <w:p w14:paraId="530AD025" w14:textId="7D94C2EC" w:rsidR="003644ED" w:rsidRPr="00D94F69" w:rsidRDefault="006F570B" w:rsidP="000C5CA7">
      <w:pPr>
        <w:pStyle w:val="Heading1"/>
        <w:jc w:val="both"/>
      </w:pPr>
      <w:bookmarkStart w:id="14" w:name="_Toc442267684"/>
      <w:bookmarkStart w:id="15" w:name="_Toc84575756"/>
      <w:r w:rsidRPr="00D94F69">
        <w:rPr>
          <w:rFonts w:cs="Arial"/>
        </w:rPr>
        <w:lastRenderedPageBreak/>
        <w:t>Part II</w:t>
      </w:r>
      <w:bookmarkEnd w:id="14"/>
      <w:r w:rsidR="003644ED" w:rsidRPr="00D94F69">
        <w:rPr>
          <w:rFonts w:cs="Arial"/>
        </w:rPr>
        <w:t xml:space="preserve"> – Pass through Agency and Grant Specific Information</w:t>
      </w:r>
      <w:bookmarkEnd w:id="15"/>
    </w:p>
    <w:p w14:paraId="60DFEC10" w14:textId="1A8E4148" w:rsidR="003644ED" w:rsidRPr="00D94F69" w:rsidRDefault="003644ED" w:rsidP="006672EA">
      <w:pPr>
        <w:pStyle w:val="Heading3"/>
        <w:jc w:val="both"/>
        <w:rPr>
          <w:rFonts w:cs="Arial"/>
        </w:rPr>
      </w:pPr>
      <w:bookmarkStart w:id="16" w:name="_Toc84575757"/>
      <w:r w:rsidRPr="00D94F69">
        <w:rPr>
          <w:rFonts w:cs="Arial"/>
        </w:rPr>
        <w:t>Program Overview</w:t>
      </w:r>
      <w:bookmarkEnd w:id="16"/>
    </w:p>
    <w:p w14:paraId="09700CBD" w14:textId="77777777" w:rsidR="00362085" w:rsidRPr="00934497" w:rsidRDefault="00362085" w:rsidP="00362085">
      <w:pPr>
        <w:spacing w:after="240"/>
        <w:jc w:val="both"/>
        <w:rPr>
          <w:rFonts w:ascii="Arial" w:hAnsi="Arial" w:cs="Arial"/>
          <w:b/>
          <w:sz w:val="20"/>
        </w:rPr>
      </w:pPr>
      <w:r w:rsidRPr="00934497">
        <w:rPr>
          <w:rFonts w:ascii="Arial" w:hAnsi="Arial" w:cs="Arial"/>
          <w:b/>
          <w:sz w:val="20"/>
        </w:rPr>
        <w:t>State of Ohio</w:t>
      </w:r>
    </w:p>
    <w:p w14:paraId="2AA569DB" w14:textId="77777777" w:rsidR="00362085" w:rsidRPr="00934497" w:rsidRDefault="00362085" w:rsidP="00362085">
      <w:pPr>
        <w:spacing w:after="240"/>
        <w:jc w:val="both"/>
        <w:rPr>
          <w:rFonts w:ascii="Arial" w:hAnsi="Arial" w:cs="Arial"/>
          <w:sz w:val="20"/>
        </w:rPr>
      </w:pPr>
      <w:r w:rsidRPr="00934497">
        <w:rPr>
          <w:rFonts w:ascii="Arial" w:hAnsi="Arial" w:cs="Arial"/>
          <w:sz w:val="20"/>
        </w:rPr>
        <w:t>Application Access</w:t>
      </w:r>
    </w:p>
    <w:p w14:paraId="26DABD11" w14:textId="77777777" w:rsidR="00362085" w:rsidRPr="00934497" w:rsidRDefault="00362085" w:rsidP="00362085">
      <w:pPr>
        <w:spacing w:after="240"/>
        <w:jc w:val="both"/>
        <w:rPr>
          <w:rFonts w:ascii="Arial" w:hAnsi="Arial" w:cs="Arial"/>
          <w:sz w:val="20"/>
        </w:rPr>
      </w:pPr>
      <w:r w:rsidRPr="00934497">
        <w:rPr>
          <w:rFonts w:ascii="Arial" w:hAnsi="Arial" w:cs="Arial"/>
          <w:sz w:val="20"/>
        </w:rPr>
        <w:t xml:space="preserve">The Ohio Department of Education (ODE) administers a number of federal programs under which subawards are made to Local Educational Agencies (LEAs). ODE uses a Funding Application (FA), known as the Comprehensive Continuous Improvement Plan (CCIP), for several of these programs. The </w:t>
      </w:r>
      <w:r w:rsidRPr="00330AF1">
        <w:rPr>
          <w:rFonts w:ascii="Arial" w:hAnsi="Arial" w:cs="Arial"/>
          <w:sz w:val="20"/>
        </w:rPr>
        <w:t>CA</w:t>
      </w:r>
      <w:r w:rsidRPr="00934497">
        <w:rPr>
          <w:rFonts w:ascii="Arial" w:hAnsi="Arial" w:cs="Arial"/>
          <w:sz w:val="20"/>
        </w:rPr>
        <w:t xml:space="preserve"> is an online form completed by the LEA and constitutes the LEA’s application for various federal programs (certain federal programs administered by ODE are not awarded through the consolidated application).</w:t>
      </w:r>
    </w:p>
    <w:p w14:paraId="30940C18" w14:textId="77777777" w:rsidR="00362085" w:rsidRPr="00934497" w:rsidRDefault="00D73431" w:rsidP="00362085">
      <w:pPr>
        <w:spacing w:after="240"/>
        <w:jc w:val="both"/>
        <w:rPr>
          <w:rFonts w:ascii="Arial" w:hAnsi="Arial" w:cs="Arial"/>
          <w:sz w:val="20"/>
        </w:rPr>
      </w:pPr>
      <w:hyperlink r:id="rId48" w:history="1">
        <w:r w:rsidR="00362085" w:rsidRPr="00934497">
          <w:rPr>
            <w:rFonts w:ascii="Arial" w:hAnsi="Arial" w:cs="Arial"/>
            <w:sz w:val="20"/>
          </w:rPr>
          <w:t xml:space="preserve">Each LEA’s application is available on ODE’s website under the </w:t>
        </w:r>
        <w:r w:rsidR="00362085" w:rsidRPr="00934497">
          <w:rPr>
            <w:rStyle w:val="Hyperlink"/>
            <w:rFonts w:ascii="Arial" w:hAnsi="Arial" w:cs="Arial"/>
            <w:sz w:val="20"/>
          </w:rPr>
          <w:t>Comprehensive Continuous Improvement Planning section (CCIP)</w:t>
        </w:r>
      </w:hyperlink>
      <w:r w:rsidR="00362085" w:rsidRPr="00934497">
        <w:rPr>
          <w:rFonts w:ascii="Arial" w:hAnsi="Arial" w:cs="Arial"/>
          <w:sz w:val="20"/>
        </w:rPr>
        <w:t xml:space="preserve">. </w:t>
      </w:r>
    </w:p>
    <w:p w14:paraId="3AA0C32B" w14:textId="77777777" w:rsidR="00362085" w:rsidRPr="00A75A4E" w:rsidRDefault="00362085" w:rsidP="00362085">
      <w:pPr>
        <w:spacing w:after="240"/>
        <w:jc w:val="both"/>
        <w:rPr>
          <w:rFonts w:ascii="Arial" w:hAnsi="Arial" w:cs="Arial"/>
          <w:sz w:val="20"/>
        </w:rPr>
      </w:pPr>
      <w:r w:rsidRPr="00A75A4E">
        <w:rPr>
          <w:rFonts w:ascii="Arial" w:hAnsi="Arial" w:cs="Arial"/>
          <w:sz w:val="20"/>
        </w:rPr>
        <w:t xml:space="preserve">Also, see </w:t>
      </w:r>
      <w:hyperlink r:id="rId49" w:history="1">
        <w:r w:rsidRPr="00A75A4E">
          <w:rPr>
            <w:rStyle w:val="Hyperlink"/>
            <w:rFonts w:ascii="Arial" w:hAnsi="Arial" w:cs="Arial"/>
            <w:sz w:val="20"/>
          </w:rPr>
          <w:t>Additional Grants Management Guidance and Forms</w:t>
        </w:r>
      </w:hyperlink>
      <w:r w:rsidRPr="00A75A4E">
        <w:rPr>
          <w:rFonts w:ascii="Arial" w:hAnsi="Arial" w:cs="Arial"/>
          <w:sz w:val="20"/>
        </w:rPr>
        <w:t xml:space="preserve"> and </w:t>
      </w:r>
      <w:r>
        <w:rPr>
          <w:rFonts w:ascii="Arial" w:hAnsi="Arial" w:cs="Arial"/>
          <w:sz w:val="20"/>
        </w:rPr>
        <w:t xml:space="preserve">ODE </w:t>
      </w:r>
      <w:hyperlink r:id="rId50" w:history="1">
        <w:r w:rsidRPr="00A75A4E">
          <w:rPr>
            <w:rStyle w:val="Hyperlink"/>
            <w:rFonts w:ascii="Arial" w:hAnsi="Arial" w:cs="Arial"/>
            <w:sz w:val="20"/>
          </w:rPr>
          <w:t>Grants Manual</w:t>
        </w:r>
      </w:hyperlink>
      <w:r>
        <w:rPr>
          <w:rFonts w:ascii="Arial" w:hAnsi="Arial" w:cs="Arial"/>
          <w:sz w:val="20"/>
        </w:rPr>
        <w:t xml:space="preserve">. </w:t>
      </w:r>
    </w:p>
    <w:p w14:paraId="446C2947" w14:textId="77777777" w:rsidR="003644ED" w:rsidRPr="00D94F69" w:rsidRDefault="00362085" w:rsidP="006672EA">
      <w:pPr>
        <w:spacing w:after="240"/>
        <w:jc w:val="both"/>
        <w:rPr>
          <w:rFonts w:ascii="Arial" w:hAnsi="Arial" w:cs="Arial"/>
          <w:sz w:val="20"/>
        </w:rPr>
      </w:pPr>
      <w:r w:rsidRPr="00934497">
        <w:rPr>
          <w:rFonts w:ascii="Arial" w:hAnsi="Arial" w:cs="Arial"/>
          <w:i/>
          <w:sz w:val="20"/>
          <w:highlight w:val="cyan"/>
        </w:rPr>
        <w:t>(Source:  Ohio Department of Education Office of Federal and State Grants Management)</w:t>
      </w:r>
    </w:p>
    <w:p w14:paraId="04786EC6" w14:textId="77777777" w:rsidR="003644ED" w:rsidRPr="00D94F69" w:rsidRDefault="003644ED" w:rsidP="006672EA">
      <w:pPr>
        <w:pStyle w:val="Heading3"/>
        <w:jc w:val="both"/>
        <w:rPr>
          <w:rFonts w:cs="Arial"/>
        </w:rPr>
      </w:pPr>
      <w:bookmarkStart w:id="17" w:name="_Toc84575758"/>
      <w:r w:rsidRPr="00D94F69">
        <w:rPr>
          <w:rFonts w:cs="Arial"/>
        </w:rPr>
        <w:t>Testing Considerations</w:t>
      </w:r>
      <w:bookmarkEnd w:id="17"/>
    </w:p>
    <w:p w14:paraId="1B3E5D93" w14:textId="77777777" w:rsidR="00362085" w:rsidRPr="00233C60" w:rsidRDefault="00362085" w:rsidP="00362085">
      <w:pPr>
        <w:spacing w:after="240"/>
        <w:jc w:val="both"/>
        <w:rPr>
          <w:rFonts w:ascii="Arial" w:hAnsi="Arial" w:cs="Arial"/>
          <w:b/>
          <w:sz w:val="20"/>
          <w:u w:val="single"/>
        </w:rPr>
      </w:pPr>
      <w:r w:rsidRPr="00233C60">
        <w:rPr>
          <w:rFonts w:ascii="Arial" w:hAnsi="Arial" w:cs="Arial"/>
          <w:b/>
          <w:sz w:val="20"/>
          <w:u w:val="single"/>
        </w:rPr>
        <w:t>Consolidation of Administrative Funds and Coordination Services Projects</w:t>
      </w:r>
    </w:p>
    <w:p w14:paraId="42989A5B" w14:textId="77777777" w:rsidR="00362085" w:rsidRPr="00233C60" w:rsidRDefault="00362085" w:rsidP="00362085">
      <w:pPr>
        <w:spacing w:after="240"/>
        <w:jc w:val="both"/>
        <w:rPr>
          <w:rFonts w:ascii="Arial" w:hAnsi="Arial" w:cs="Arial"/>
          <w:sz w:val="20"/>
        </w:rPr>
      </w:pPr>
      <w:r w:rsidRPr="00233C60">
        <w:rPr>
          <w:rFonts w:ascii="Arial" w:hAnsi="Arial" w:cs="Arial"/>
          <w:sz w:val="20"/>
        </w:rPr>
        <w:t xml:space="preserve">The Ohio Department of Education has not implemented consolidation of administrative funds or the coordination services projects for its ESEA programs. Consolidation is not prohibited by ODE however; the CCIP is not setup for the consolidation of administrative funds and services. </w:t>
      </w:r>
    </w:p>
    <w:p w14:paraId="7366799C" w14:textId="77777777" w:rsidR="00362085" w:rsidRDefault="00362085" w:rsidP="00362085">
      <w:pPr>
        <w:spacing w:after="240"/>
        <w:jc w:val="both"/>
        <w:rPr>
          <w:rFonts w:ascii="Arial" w:hAnsi="Arial" w:cs="Arial"/>
          <w:i/>
          <w:sz w:val="20"/>
        </w:rPr>
      </w:pPr>
      <w:r w:rsidRPr="00233C60">
        <w:rPr>
          <w:rFonts w:ascii="Arial" w:hAnsi="Arial" w:cs="Arial"/>
          <w:i/>
          <w:sz w:val="20"/>
          <w:highlight w:val="cyan"/>
        </w:rPr>
        <w:t xml:space="preserve">(Source: Ohio Department of Education </w:t>
      </w:r>
      <w:r>
        <w:rPr>
          <w:rFonts w:ascii="Arial" w:hAnsi="Arial" w:cs="Arial"/>
          <w:i/>
          <w:sz w:val="20"/>
          <w:highlight w:val="cyan"/>
        </w:rPr>
        <w:t>Office</w:t>
      </w:r>
      <w:r w:rsidRPr="00233C60">
        <w:rPr>
          <w:rFonts w:ascii="Arial" w:hAnsi="Arial" w:cs="Arial"/>
          <w:i/>
          <w:sz w:val="20"/>
          <w:highlight w:val="cyan"/>
        </w:rPr>
        <w:t xml:space="preserve"> of Federal Programs)</w:t>
      </w:r>
      <w:r w:rsidRPr="00233C60">
        <w:rPr>
          <w:rFonts w:ascii="Arial" w:hAnsi="Arial" w:cs="Arial"/>
          <w:i/>
          <w:sz w:val="20"/>
        </w:rPr>
        <w:t xml:space="preserve"> </w:t>
      </w:r>
    </w:p>
    <w:p w14:paraId="3D544CBC" w14:textId="77777777" w:rsidR="00362085" w:rsidRPr="00D94F69" w:rsidRDefault="00362085" w:rsidP="00362085">
      <w:pPr>
        <w:spacing w:after="240"/>
        <w:jc w:val="both"/>
        <w:rPr>
          <w:rFonts w:ascii="Arial" w:hAnsi="Arial" w:cs="Arial"/>
          <w:sz w:val="20"/>
        </w:rPr>
      </w:pPr>
      <w:r>
        <w:rPr>
          <w:rFonts w:ascii="Arial" w:hAnsi="Arial" w:cs="Arial"/>
          <w:sz w:val="20"/>
        </w:rPr>
        <w:t>For assistance with transfers, please contact the Office of Federal Programs at 614-466-4161 and ask to speak with an educational specialist if there are questions.</w:t>
      </w:r>
    </w:p>
    <w:p w14:paraId="7E18E98A" w14:textId="5065B59C" w:rsidR="000F5C58" w:rsidRPr="00DC68A7" w:rsidRDefault="00362085" w:rsidP="000F5C58">
      <w:pPr>
        <w:spacing w:after="240"/>
        <w:jc w:val="both"/>
        <w:rPr>
          <w:rFonts w:ascii="Arial" w:hAnsi="Arial" w:cs="Arial"/>
          <w:i/>
          <w:sz w:val="20"/>
        </w:rPr>
      </w:pPr>
      <w:r w:rsidRPr="00233C60">
        <w:rPr>
          <w:rFonts w:ascii="Arial" w:hAnsi="Arial" w:cs="Arial"/>
          <w:i/>
          <w:sz w:val="20"/>
          <w:highlight w:val="cyan"/>
        </w:rPr>
        <w:t xml:space="preserve">(Source: Ohio Department of Education </w:t>
      </w:r>
      <w:r>
        <w:rPr>
          <w:rFonts w:ascii="Arial" w:hAnsi="Arial" w:cs="Arial"/>
          <w:i/>
          <w:sz w:val="20"/>
          <w:highlight w:val="cyan"/>
        </w:rPr>
        <w:t>Office</w:t>
      </w:r>
      <w:r w:rsidRPr="00233C60">
        <w:rPr>
          <w:rFonts w:ascii="Arial" w:hAnsi="Arial" w:cs="Arial"/>
          <w:i/>
          <w:sz w:val="20"/>
          <w:highlight w:val="cyan"/>
        </w:rPr>
        <w:t xml:space="preserve"> of Federal Programs)</w:t>
      </w:r>
    </w:p>
    <w:p w14:paraId="1CC44148" w14:textId="77777777" w:rsidR="000F5C58" w:rsidRPr="00E5659A" w:rsidRDefault="000F5C58" w:rsidP="000F5C58">
      <w:pPr>
        <w:autoSpaceDE w:val="0"/>
        <w:autoSpaceDN w:val="0"/>
        <w:adjustRightInd w:val="0"/>
        <w:spacing w:after="240"/>
        <w:jc w:val="both"/>
        <w:rPr>
          <w:rFonts w:ascii="Arial" w:hAnsi="Arial" w:cs="Arial"/>
          <w:color w:val="000000"/>
          <w:sz w:val="20"/>
        </w:rPr>
      </w:pPr>
      <w:bookmarkStart w:id="18" w:name="_Hlk15545993"/>
      <w:r>
        <w:rPr>
          <w:rFonts w:ascii="Arial" w:hAnsi="Arial" w:cs="Arial"/>
          <w:color w:val="000000"/>
          <w:sz w:val="20"/>
        </w:rPr>
        <w:t xml:space="preserve">FY18 </w:t>
      </w:r>
      <w:r w:rsidRPr="00E5659A">
        <w:rPr>
          <w:rFonts w:ascii="Arial" w:hAnsi="Arial" w:cs="Arial"/>
          <w:color w:val="000000"/>
          <w:sz w:val="20"/>
        </w:rPr>
        <w:t xml:space="preserve">Funding for this grant is contingent upon the Department’s receipt of federal funding. Programs will be funded on a 5-year grant cycle. Funding allocations for years 4 and 5 will decrease as programs begin to demonstrate sustainable funding and resource efforts. Per federal requirements, the minimum grant award amount is $50,000. Applicants are permitted to request the necessary funds to operate their program; however, the requested amount should be appropriate and reasonable for the size and scope of the proposed activities. Applicants shall not request more than $200,000 per grant option for years 1-3. In year 4, applicants shall receive no more than $150,000 and year 5, no more than $100,000. </w:t>
      </w:r>
    </w:p>
    <w:p w14:paraId="30091B3C" w14:textId="77777777" w:rsidR="000F5C58" w:rsidRPr="00E5659A" w:rsidRDefault="000F5C58" w:rsidP="000F5C58">
      <w:pPr>
        <w:autoSpaceDE w:val="0"/>
        <w:autoSpaceDN w:val="0"/>
        <w:adjustRightInd w:val="0"/>
        <w:spacing w:after="240"/>
        <w:jc w:val="both"/>
        <w:rPr>
          <w:rFonts w:ascii="Arial" w:hAnsi="Arial" w:cs="Arial"/>
          <w:color w:val="000000"/>
          <w:sz w:val="20"/>
        </w:rPr>
      </w:pPr>
      <w:r w:rsidRPr="00E5659A">
        <w:rPr>
          <w:rFonts w:ascii="Arial" w:hAnsi="Arial" w:cs="Arial"/>
          <w:color w:val="000000"/>
          <w:sz w:val="20"/>
        </w:rPr>
        <w:t xml:space="preserve">Applicants can apply for no more than three grants per fiscal year. An applicant has the option to select any variation of grants to apply; however, the Department will accept no more than three. </w:t>
      </w:r>
    </w:p>
    <w:p w14:paraId="6866897D" w14:textId="77777777" w:rsidR="000F5C58" w:rsidRPr="00E5659A" w:rsidRDefault="000F5C58" w:rsidP="000F5C58">
      <w:pPr>
        <w:autoSpaceDE w:val="0"/>
        <w:autoSpaceDN w:val="0"/>
        <w:adjustRightInd w:val="0"/>
        <w:spacing w:after="240"/>
        <w:jc w:val="both"/>
        <w:rPr>
          <w:rFonts w:ascii="Arial" w:hAnsi="Arial" w:cs="Arial"/>
          <w:color w:val="000000"/>
          <w:sz w:val="20"/>
        </w:rPr>
      </w:pPr>
      <w:r w:rsidRPr="00E5659A">
        <w:rPr>
          <w:rFonts w:ascii="Arial" w:hAnsi="Arial" w:cs="Arial"/>
          <w:color w:val="000000"/>
          <w:sz w:val="20"/>
        </w:rPr>
        <w:t xml:space="preserve">No more than 15 percent of awarded funds may be utilized for governance and administration. </w:t>
      </w:r>
    </w:p>
    <w:p w14:paraId="40B55F32" w14:textId="77777777" w:rsidR="000F5C58" w:rsidRPr="00E5659A" w:rsidRDefault="000F5C58" w:rsidP="000F5C58">
      <w:pPr>
        <w:autoSpaceDE w:val="0"/>
        <w:autoSpaceDN w:val="0"/>
        <w:adjustRightInd w:val="0"/>
        <w:spacing w:after="240"/>
        <w:jc w:val="both"/>
        <w:rPr>
          <w:rFonts w:ascii="Arial" w:hAnsi="Arial" w:cs="Arial"/>
          <w:color w:val="000000"/>
          <w:sz w:val="20"/>
        </w:rPr>
      </w:pPr>
      <w:r w:rsidRPr="00E5659A">
        <w:rPr>
          <w:rFonts w:ascii="Arial" w:hAnsi="Arial" w:cs="Arial"/>
          <w:color w:val="000000"/>
          <w:sz w:val="20"/>
        </w:rPr>
        <w:t xml:space="preserve">Regardless of the option selected, continuation awards (years 2-5) will be provided which are contingent on available funds, evaluation results and pending a successful continuation plan. The plan must demonstrate meeting established outcomes and 7 measures. All sub-recipients are required to submit continuation requests via the CCIP. These submissions and evaluations are reviewed by the Ohio Department of Education to ensure adherence to the application, principles of effectiveness, evaluation </w:t>
      </w:r>
      <w:r w:rsidRPr="00E5659A">
        <w:rPr>
          <w:rFonts w:ascii="Arial" w:hAnsi="Arial" w:cs="Arial"/>
          <w:color w:val="000000"/>
          <w:sz w:val="20"/>
        </w:rPr>
        <w:lastRenderedPageBreak/>
        <w:t xml:space="preserve">outcomes and quality programming and whether a grantee made substantial progress toward meeting the objectives set forth in its initial approved application. </w:t>
      </w:r>
    </w:p>
    <w:p w14:paraId="0911D264" w14:textId="77777777" w:rsidR="000F5C58" w:rsidRPr="00E5659A" w:rsidRDefault="000F5C58" w:rsidP="000F5C58">
      <w:pPr>
        <w:autoSpaceDE w:val="0"/>
        <w:autoSpaceDN w:val="0"/>
        <w:adjustRightInd w:val="0"/>
        <w:spacing w:after="240"/>
        <w:jc w:val="both"/>
        <w:rPr>
          <w:rFonts w:ascii="Arial" w:hAnsi="Arial" w:cs="Arial"/>
          <w:color w:val="000000"/>
          <w:sz w:val="20"/>
        </w:rPr>
      </w:pPr>
      <w:r w:rsidRPr="00E5659A">
        <w:rPr>
          <w:rFonts w:ascii="Arial" w:hAnsi="Arial" w:cs="Arial"/>
          <w:color w:val="000000"/>
          <w:sz w:val="20"/>
        </w:rPr>
        <w:t xml:space="preserve">The recipient must implement the program upon notification of the award. There is no planning year for this grant award. In other words, the application is the applicant’s plan and the plan should be ready for full implementation. </w:t>
      </w:r>
    </w:p>
    <w:p w14:paraId="0BC0F5E9" w14:textId="77777777" w:rsidR="000F5C58" w:rsidRPr="00E5659A" w:rsidRDefault="000F5C58" w:rsidP="000F5C58">
      <w:pPr>
        <w:autoSpaceDE w:val="0"/>
        <w:autoSpaceDN w:val="0"/>
        <w:adjustRightInd w:val="0"/>
        <w:spacing w:after="240"/>
        <w:jc w:val="both"/>
        <w:rPr>
          <w:rFonts w:ascii="Arial" w:hAnsi="Arial" w:cs="Arial"/>
          <w:color w:val="000000"/>
          <w:sz w:val="20"/>
        </w:rPr>
      </w:pPr>
      <w:r w:rsidRPr="00E5659A">
        <w:rPr>
          <w:rFonts w:ascii="Arial" w:hAnsi="Arial" w:cs="Arial"/>
          <w:sz w:val="20"/>
        </w:rPr>
        <w:t xml:space="preserve">FY18 Grant funds will primarily serve students attending schools that are implementing comprehensive support and improvement </w:t>
      </w:r>
      <w:r w:rsidRPr="00E5659A">
        <w:rPr>
          <w:rFonts w:ascii="Arial" w:hAnsi="Arial" w:cs="Arial"/>
          <w:color w:val="000000"/>
          <w:sz w:val="20"/>
        </w:rPr>
        <w:t xml:space="preserve">activities or targeted support (per Title I designation). Grant funding may serve students that attend schools that have been identified by the school district and/or the Department to need intervention and support. Ohio’s 21st CCLC program must primarily target students that are enrolled in Title I schoolwide buildings. </w:t>
      </w:r>
    </w:p>
    <w:p w14:paraId="04A6AC3D" w14:textId="77777777" w:rsidR="000F5C58" w:rsidRDefault="000F5C58" w:rsidP="000F5C58">
      <w:pPr>
        <w:spacing w:after="240"/>
        <w:jc w:val="both"/>
        <w:rPr>
          <w:rFonts w:ascii="Arial" w:hAnsi="Arial" w:cs="Arial"/>
          <w:color w:val="000000"/>
          <w:sz w:val="20"/>
        </w:rPr>
      </w:pPr>
      <w:r w:rsidRPr="00E5659A">
        <w:rPr>
          <w:rFonts w:ascii="Arial" w:hAnsi="Arial" w:cs="Arial"/>
          <w:color w:val="000000"/>
          <w:sz w:val="20"/>
        </w:rPr>
        <w:t>An additional priority focuses on geographic distribution to ensure, to the extent possible, an even and fair distribution throughout the state. Ohio will reserve, at minimum, a third of its FY18 funding for small town and rural programming. Applicants must select in the application their district typology designation to receive this priority. The applications scoring in the top third will qualify to receive priority.</w:t>
      </w:r>
    </w:p>
    <w:bookmarkEnd w:id="18"/>
    <w:p w14:paraId="3564C215" w14:textId="2CDFE756" w:rsidR="000F5C58" w:rsidRDefault="000F5C58" w:rsidP="000F5C58">
      <w:pPr>
        <w:spacing w:after="240"/>
        <w:jc w:val="both"/>
        <w:rPr>
          <w:rFonts w:ascii="Arial" w:hAnsi="Arial" w:cs="Arial"/>
          <w:i/>
          <w:sz w:val="20"/>
        </w:rPr>
      </w:pPr>
      <w:r w:rsidRPr="00E5659A">
        <w:rPr>
          <w:rFonts w:ascii="Arial" w:hAnsi="Arial" w:cs="Arial"/>
          <w:i/>
          <w:sz w:val="20"/>
          <w:highlight w:val="cyan"/>
        </w:rPr>
        <w:t xml:space="preserve">(Source: </w:t>
      </w:r>
      <w:hyperlink r:id="rId51" w:history="1">
        <w:r w:rsidRPr="005926DA">
          <w:rPr>
            <w:rStyle w:val="Hyperlink"/>
            <w:rFonts w:ascii="Arial" w:hAnsi="Arial" w:cs="Arial"/>
            <w:i/>
            <w:sz w:val="20"/>
            <w:highlight w:val="cyan"/>
          </w:rPr>
          <w:t>https://education.ohio.gov/getattachment/Topics/District-and-School-Continuous-Improvement/Federal-Programs/Elementary-and-Secondary-Education-Act/Programs-Administered-Under-ESEA/21st-Century/21st-CCLC-Archived-Information/FY18-RFA.pdf.aspx?lang=en-US</w:t>
        </w:r>
      </w:hyperlink>
      <w:r>
        <w:rPr>
          <w:rFonts w:ascii="Arial" w:hAnsi="Arial" w:cs="Arial"/>
          <w:i/>
          <w:sz w:val="20"/>
          <w:highlight w:val="cyan"/>
        </w:rPr>
        <w:t xml:space="preserve"> </w:t>
      </w:r>
      <w:r w:rsidR="006F6079">
        <w:rPr>
          <w:rFonts w:ascii="Arial" w:hAnsi="Arial" w:cs="Arial"/>
          <w:i/>
          <w:sz w:val="20"/>
          <w:highlight w:val="cyan"/>
        </w:rPr>
        <w:t>and</w:t>
      </w:r>
      <w:r w:rsidRPr="00DC68A7">
        <w:rPr>
          <w:rFonts w:ascii="Arial" w:hAnsi="Arial" w:cs="Arial"/>
          <w:i/>
          <w:sz w:val="20"/>
          <w:highlight w:val="cyan"/>
        </w:rPr>
        <w:t xml:space="preserve"> Ohio Department of Education)</w:t>
      </w:r>
      <w:r w:rsidRPr="00DC68A7">
        <w:rPr>
          <w:rFonts w:ascii="Arial" w:hAnsi="Arial" w:cs="Arial"/>
          <w:i/>
          <w:sz w:val="20"/>
        </w:rPr>
        <w:t xml:space="preserve"> </w:t>
      </w:r>
    </w:p>
    <w:p w14:paraId="757662B0" w14:textId="77777777" w:rsidR="000F5C58" w:rsidRPr="00E5659A" w:rsidRDefault="000F5C58" w:rsidP="000F5C58">
      <w:pPr>
        <w:autoSpaceDE w:val="0"/>
        <w:autoSpaceDN w:val="0"/>
        <w:adjustRightInd w:val="0"/>
        <w:spacing w:after="240"/>
        <w:jc w:val="both"/>
        <w:rPr>
          <w:rFonts w:ascii="Arial" w:hAnsi="Arial" w:cs="Arial"/>
          <w:color w:val="000000"/>
          <w:sz w:val="20"/>
        </w:rPr>
      </w:pPr>
      <w:r>
        <w:rPr>
          <w:rFonts w:ascii="Arial" w:hAnsi="Arial" w:cs="Arial"/>
          <w:color w:val="000000"/>
          <w:sz w:val="20"/>
        </w:rPr>
        <w:t xml:space="preserve">FY19 </w:t>
      </w:r>
      <w:r w:rsidRPr="00E5659A">
        <w:rPr>
          <w:rFonts w:ascii="Arial" w:hAnsi="Arial" w:cs="Arial"/>
          <w:color w:val="000000"/>
          <w:sz w:val="20"/>
        </w:rPr>
        <w:t>Funding for this grant is contingent upon the Department’s receipt of federal funding. Programs will be funded on a 5-year grant cycle. Funding allocations for years 4 and 5 will decrease as programs begin to demonstrate sustainable funding and resource efforts. Per federal requirements, the minimum grant award amount is $50,000. Applicants are permitted to request the necessary funds to operate their program; however, the requested amount should be appropriate and reasonable for the size and scope of the proposed activities</w:t>
      </w:r>
      <w:r>
        <w:rPr>
          <w:rFonts w:ascii="Arial" w:hAnsi="Arial" w:cs="Arial"/>
          <w:color w:val="000000"/>
          <w:sz w:val="20"/>
        </w:rPr>
        <w:t xml:space="preserve"> and an allowable use of funds</w:t>
      </w:r>
      <w:r w:rsidRPr="00E5659A">
        <w:rPr>
          <w:rFonts w:ascii="Arial" w:hAnsi="Arial" w:cs="Arial"/>
          <w:color w:val="000000"/>
          <w:sz w:val="20"/>
        </w:rPr>
        <w:t xml:space="preserve">. Applicants shall not request more than $200,000 per grant option for years 1-3. In year 4, applicants shall receive no more than $150,000 and year 5, no more than $100,000. </w:t>
      </w:r>
    </w:p>
    <w:p w14:paraId="59B4E994" w14:textId="77777777" w:rsidR="000F5C58" w:rsidRPr="00E5659A" w:rsidRDefault="000F5C58" w:rsidP="000F5C58">
      <w:pPr>
        <w:autoSpaceDE w:val="0"/>
        <w:autoSpaceDN w:val="0"/>
        <w:adjustRightInd w:val="0"/>
        <w:spacing w:after="240"/>
        <w:jc w:val="both"/>
        <w:rPr>
          <w:rFonts w:ascii="Arial" w:hAnsi="Arial" w:cs="Arial"/>
          <w:color w:val="000000"/>
          <w:sz w:val="20"/>
        </w:rPr>
      </w:pPr>
      <w:r w:rsidRPr="00E5659A">
        <w:rPr>
          <w:rFonts w:ascii="Arial" w:hAnsi="Arial" w:cs="Arial"/>
          <w:color w:val="000000"/>
          <w:sz w:val="20"/>
        </w:rPr>
        <w:t xml:space="preserve">Applicants can apply for no more than three grants per fiscal year. An applicant has the option to select any variation of grants to apply; however, the Department will accept no more than three. </w:t>
      </w:r>
    </w:p>
    <w:p w14:paraId="0C71C57C" w14:textId="77777777" w:rsidR="000F5C58" w:rsidRPr="00E5659A" w:rsidRDefault="000F5C58" w:rsidP="000F5C58">
      <w:pPr>
        <w:autoSpaceDE w:val="0"/>
        <w:autoSpaceDN w:val="0"/>
        <w:adjustRightInd w:val="0"/>
        <w:spacing w:after="240"/>
        <w:jc w:val="both"/>
        <w:rPr>
          <w:rFonts w:ascii="Arial" w:hAnsi="Arial" w:cs="Arial"/>
          <w:color w:val="000000"/>
          <w:sz w:val="20"/>
        </w:rPr>
      </w:pPr>
      <w:r w:rsidRPr="00E5659A">
        <w:rPr>
          <w:rFonts w:ascii="Arial" w:hAnsi="Arial" w:cs="Arial"/>
          <w:color w:val="000000"/>
          <w:sz w:val="20"/>
        </w:rPr>
        <w:t xml:space="preserve">No more than 15 percent of awarded funds may be utilized for governance and administration. </w:t>
      </w:r>
    </w:p>
    <w:p w14:paraId="03B1DD0C" w14:textId="77777777" w:rsidR="000F5C58" w:rsidRPr="00E5659A" w:rsidRDefault="000F5C58" w:rsidP="000F5C58">
      <w:pPr>
        <w:autoSpaceDE w:val="0"/>
        <w:autoSpaceDN w:val="0"/>
        <w:adjustRightInd w:val="0"/>
        <w:spacing w:after="240"/>
        <w:jc w:val="both"/>
        <w:rPr>
          <w:rFonts w:ascii="Arial" w:hAnsi="Arial" w:cs="Arial"/>
          <w:color w:val="000000"/>
          <w:sz w:val="20"/>
        </w:rPr>
      </w:pPr>
      <w:r w:rsidRPr="00E5659A">
        <w:rPr>
          <w:rFonts w:ascii="Arial" w:hAnsi="Arial" w:cs="Arial"/>
          <w:color w:val="000000"/>
          <w:sz w:val="20"/>
        </w:rPr>
        <w:t xml:space="preserve">Regardless of the option selected, continuation awards (years 2-5) will be provided which are contingent on available funds, evaluation results and pending a successful continuation plan. The plan must demonstrate meeting established outcomes and </w:t>
      </w:r>
      <w:r>
        <w:rPr>
          <w:rFonts w:ascii="Arial" w:hAnsi="Arial" w:cs="Arial"/>
          <w:color w:val="000000"/>
          <w:sz w:val="20"/>
        </w:rPr>
        <w:t>performance</w:t>
      </w:r>
      <w:r w:rsidRPr="00E5659A">
        <w:rPr>
          <w:rFonts w:ascii="Arial" w:hAnsi="Arial" w:cs="Arial"/>
          <w:color w:val="000000"/>
          <w:sz w:val="20"/>
        </w:rPr>
        <w:t xml:space="preserve"> measures. All sub-recipients are required to submit continuation requests via the CCIP. These submissions and evaluations are reviewed by the Ohio Department of Education to ensure adherence to the application, principles of effectiveness, evaluation outcomes and quality programming and whether a grantee made substantial progress toward meeting the objectives set forth in its initial approved application. </w:t>
      </w:r>
    </w:p>
    <w:p w14:paraId="5979D546" w14:textId="77777777" w:rsidR="000F5C58" w:rsidRPr="00E5659A" w:rsidRDefault="000F5C58" w:rsidP="000F5C58">
      <w:pPr>
        <w:autoSpaceDE w:val="0"/>
        <w:autoSpaceDN w:val="0"/>
        <w:adjustRightInd w:val="0"/>
        <w:spacing w:after="240"/>
        <w:jc w:val="both"/>
        <w:rPr>
          <w:rFonts w:ascii="Arial" w:hAnsi="Arial" w:cs="Arial"/>
          <w:color w:val="000000"/>
          <w:sz w:val="20"/>
        </w:rPr>
      </w:pPr>
      <w:r w:rsidRPr="00E5659A">
        <w:rPr>
          <w:rFonts w:ascii="Arial" w:hAnsi="Arial" w:cs="Arial"/>
          <w:color w:val="000000"/>
          <w:sz w:val="20"/>
        </w:rPr>
        <w:t xml:space="preserve">The recipient must implement the program upon notification of the award. There is no planning year for this grant award. In other words, the application is the applicant’s plan and the plan should be ready for full implementation. </w:t>
      </w:r>
    </w:p>
    <w:p w14:paraId="31F7B5F2" w14:textId="77777777" w:rsidR="000F5C58" w:rsidRPr="00E5659A" w:rsidRDefault="000F5C58" w:rsidP="000F5C58">
      <w:pPr>
        <w:autoSpaceDE w:val="0"/>
        <w:autoSpaceDN w:val="0"/>
        <w:adjustRightInd w:val="0"/>
        <w:spacing w:after="240"/>
        <w:jc w:val="both"/>
        <w:rPr>
          <w:rFonts w:ascii="Arial" w:hAnsi="Arial" w:cs="Arial"/>
          <w:color w:val="000000"/>
          <w:sz w:val="20"/>
        </w:rPr>
      </w:pPr>
      <w:r w:rsidRPr="00E5659A">
        <w:rPr>
          <w:rFonts w:ascii="Arial" w:hAnsi="Arial" w:cs="Arial"/>
          <w:sz w:val="20"/>
        </w:rPr>
        <w:t>FY1</w:t>
      </w:r>
      <w:r>
        <w:rPr>
          <w:rFonts w:ascii="Arial" w:hAnsi="Arial" w:cs="Arial"/>
          <w:sz w:val="20"/>
        </w:rPr>
        <w:t>9</w:t>
      </w:r>
      <w:r w:rsidRPr="00E5659A">
        <w:rPr>
          <w:rFonts w:ascii="Arial" w:hAnsi="Arial" w:cs="Arial"/>
          <w:sz w:val="20"/>
        </w:rPr>
        <w:t xml:space="preserve"> Grant funds will primarily serve students attending schools that are implementing comprehensive support and improvement </w:t>
      </w:r>
      <w:r w:rsidRPr="00E5659A">
        <w:rPr>
          <w:rFonts w:ascii="Arial" w:hAnsi="Arial" w:cs="Arial"/>
          <w:color w:val="000000"/>
          <w:sz w:val="20"/>
        </w:rPr>
        <w:t>activities or targeted support (per Title I designation). Grant funding may serve students that attend schools that have been identified by the school district and/or the Department t</w:t>
      </w:r>
      <w:r>
        <w:rPr>
          <w:rFonts w:ascii="Arial" w:hAnsi="Arial" w:cs="Arial"/>
          <w:color w:val="000000"/>
          <w:sz w:val="20"/>
        </w:rPr>
        <w:t>hat</w:t>
      </w:r>
      <w:r w:rsidRPr="00E5659A">
        <w:rPr>
          <w:rFonts w:ascii="Arial" w:hAnsi="Arial" w:cs="Arial"/>
          <w:color w:val="000000"/>
          <w:sz w:val="20"/>
        </w:rPr>
        <w:t xml:space="preserve"> need intervention and support. Ohio’s 21st CCLC program must primarily target students that are enrolled in Title I schoolwide buildings. </w:t>
      </w:r>
    </w:p>
    <w:p w14:paraId="070BE4C0" w14:textId="77777777" w:rsidR="000F5C58" w:rsidRPr="00D94F69" w:rsidRDefault="000F5C58" w:rsidP="000F5C58">
      <w:pPr>
        <w:spacing w:after="240"/>
        <w:jc w:val="both"/>
        <w:rPr>
          <w:rFonts w:ascii="Arial" w:hAnsi="Arial" w:cs="Arial"/>
          <w:sz w:val="20"/>
        </w:rPr>
      </w:pPr>
      <w:r w:rsidRPr="00E5659A">
        <w:rPr>
          <w:rFonts w:ascii="Arial" w:hAnsi="Arial" w:cs="Arial"/>
          <w:color w:val="000000"/>
          <w:sz w:val="20"/>
        </w:rPr>
        <w:lastRenderedPageBreak/>
        <w:t>An additional priority focuses on geographic distribution to ensure, to the extent possible, an even and fair distribution throughout the state. Ohio will reserve, at minimum, a third of its FY1</w:t>
      </w:r>
      <w:r>
        <w:rPr>
          <w:rFonts w:ascii="Arial" w:hAnsi="Arial" w:cs="Arial"/>
          <w:color w:val="000000"/>
          <w:sz w:val="20"/>
        </w:rPr>
        <w:t>9</w:t>
      </w:r>
      <w:r w:rsidRPr="00E5659A">
        <w:rPr>
          <w:rFonts w:ascii="Arial" w:hAnsi="Arial" w:cs="Arial"/>
          <w:color w:val="000000"/>
          <w:sz w:val="20"/>
        </w:rPr>
        <w:t xml:space="preserve"> funding for small town and rural programming. </w:t>
      </w:r>
      <w:r>
        <w:rPr>
          <w:rFonts w:ascii="Arial" w:hAnsi="Arial" w:cs="Arial"/>
          <w:color w:val="000000"/>
          <w:sz w:val="20"/>
        </w:rPr>
        <w:t>Applicants must provide the name of the district(s) to be served in the application, and the department verifies the district typology designation in order to receive this priority</w:t>
      </w:r>
      <w:r w:rsidRPr="00E5659A">
        <w:rPr>
          <w:rFonts w:ascii="Arial" w:hAnsi="Arial" w:cs="Arial"/>
          <w:color w:val="000000"/>
          <w:sz w:val="20"/>
        </w:rPr>
        <w:t>. The applications scoring in the top third will qualify to receive priority.</w:t>
      </w:r>
    </w:p>
    <w:p w14:paraId="2A26CA63" w14:textId="68F48974" w:rsidR="000F5C58" w:rsidRDefault="004E6B52" w:rsidP="006672EA">
      <w:pPr>
        <w:spacing w:after="240"/>
        <w:jc w:val="both"/>
        <w:rPr>
          <w:rFonts w:ascii="Arial" w:hAnsi="Arial" w:cs="Arial"/>
          <w:i/>
          <w:sz w:val="20"/>
        </w:rPr>
      </w:pPr>
      <w:r w:rsidRPr="004E6B52">
        <w:rPr>
          <w:rFonts w:ascii="Arial" w:hAnsi="Arial" w:cs="Arial"/>
          <w:i/>
          <w:sz w:val="20"/>
          <w:highlight w:val="cyan"/>
        </w:rPr>
        <w:t xml:space="preserve">(Source: ODE and </w:t>
      </w:r>
      <w:hyperlink r:id="rId52" w:history="1">
        <w:r w:rsidRPr="004E6B52">
          <w:rPr>
            <w:rStyle w:val="Hyperlink"/>
            <w:rFonts w:ascii="Arial" w:hAnsi="Arial" w:cs="Arial"/>
            <w:i/>
            <w:sz w:val="20"/>
            <w:highlight w:val="cyan"/>
          </w:rPr>
          <w:t>http://education.ohio.gov/getattachment/Topics/District-and-School-Continuous-Improvement/Federal-Programs/Elementary-and-Secondary-Education-Act/Programs-Administered-Under-ESEA/21st-Century/21st-CCLC-Archived-Information/FY19-21st-CCLC-RFA.pdf.aspx?lang=en-US</w:t>
        </w:r>
      </w:hyperlink>
      <w:r w:rsidRPr="004E6B52">
        <w:rPr>
          <w:rFonts w:ascii="Arial" w:hAnsi="Arial" w:cs="Arial"/>
          <w:i/>
          <w:sz w:val="20"/>
          <w:highlight w:val="cyan"/>
        </w:rPr>
        <w:t>)</w:t>
      </w:r>
    </w:p>
    <w:p w14:paraId="3B891CA6" w14:textId="20CE86A2" w:rsidR="004E6B52" w:rsidRPr="004E6B52" w:rsidRDefault="004E6B52" w:rsidP="004E6B52">
      <w:pPr>
        <w:spacing w:after="240"/>
        <w:jc w:val="both"/>
        <w:rPr>
          <w:rFonts w:ascii="Arial" w:hAnsi="Arial" w:cs="Arial"/>
          <w:sz w:val="20"/>
        </w:rPr>
      </w:pPr>
      <w:r>
        <w:rPr>
          <w:rFonts w:ascii="Arial" w:hAnsi="Arial" w:cs="Arial"/>
          <w:sz w:val="20"/>
        </w:rPr>
        <w:t xml:space="preserve">FY20 funding </w:t>
      </w:r>
      <w:r w:rsidRPr="004E6B52">
        <w:rPr>
          <w:rFonts w:ascii="Arial" w:hAnsi="Arial" w:cs="Arial"/>
          <w:sz w:val="20"/>
        </w:rPr>
        <w:t>for this grant is contingent upon the Department’s receipt of federal funding. Programs will be funded on a five-year grant cycle. Funding allocations for years 4 and 5 will be decreased as programs begin to demonstrate sustainable funding and resource efforts. Per federal requirements, the minimum grant award amount is $50,000. Applicants are permitted to request the necessary funds to operate their programs; however, the requested amounts should be appropriate and reasonable for the size and scope of the proposed activities.</w:t>
      </w:r>
      <w:r>
        <w:rPr>
          <w:rFonts w:ascii="Arial" w:hAnsi="Arial" w:cs="Arial"/>
          <w:sz w:val="20"/>
        </w:rPr>
        <w:t xml:space="preserve"> </w:t>
      </w:r>
      <w:r w:rsidRPr="004E6B52">
        <w:rPr>
          <w:rFonts w:ascii="Arial" w:hAnsi="Arial" w:cs="Arial"/>
          <w:sz w:val="20"/>
        </w:rPr>
        <w:t>Applicants shall not request more than $200,000 per grant option for years 1-3. In year 4, applicants shall receive no more than $150,000 and year 5, no more than $100,000.</w:t>
      </w:r>
    </w:p>
    <w:p w14:paraId="084A1F67" w14:textId="50FFF334" w:rsidR="004E6B52" w:rsidRDefault="004E6B52" w:rsidP="004E6B52">
      <w:pPr>
        <w:spacing w:after="240"/>
        <w:jc w:val="both"/>
        <w:rPr>
          <w:rFonts w:ascii="Arial" w:hAnsi="Arial" w:cs="Arial"/>
          <w:sz w:val="20"/>
        </w:rPr>
      </w:pPr>
      <w:r w:rsidRPr="004E6B52">
        <w:rPr>
          <w:rFonts w:ascii="Arial" w:hAnsi="Arial" w:cs="Arial"/>
          <w:sz w:val="20"/>
        </w:rPr>
        <w:t>Applicants can apply for no more than three grants per fiscal year. An applica</w:t>
      </w:r>
      <w:r>
        <w:rPr>
          <w:rFonts w:ascii="Arial" w:hAnsi="Arial" w:cs="Arial"/>
          <w:sz w:val="20"/>
        </w:rPr>
        <w:t xml:space="preserve">nt has the option to select any </w:t>
      </w:r>
      <w:r w:rsidRPr="004E6B52">
        <w:rPr>
          <w:rFonts w:ascii="Arial" w:hAnsi="Arial" w:cs="Arial"/>
          <w:sz w:val="20"/>
        </w:rPr>
        <w:t>variation of grants to apply, however, no more than three will be accepted by the Department</w:t>
      </w:r>
      <w:r>
        <w:rPr>
          <w:rFonts w:ascii="Arial" w:hAnsi="Arial" w:cs="Arial"/>
          <w:sz w:val="20"/>
        </w:rPr>
        <w:t xml:space="preserve">. </w:t>
      </w:r>
    </w:p>
    <w:p w14:paraId="13C8E8AB" w14:textId="77777777" w:rsidR="004E6B52" w:rsidRDefault="004E6B52" w:rsidP="004E6B52">
      <w:pPr>
        <w:spacing w:after="240"/>
        <w:jc w:val="both"/>
        <w:rPr>
          <w:rFonts w:ascii="Arial" w:hAnsi="Arial" w:cs="Arial"/>
          <w:sz w:val="20"/>
        </w:rPr>
      </w:pPr>
      <w:r w:rsidRPr="004E6B52">
        <w:rPr>
          <w:rFonts w:ascii="Arial" w:hAnsi="Arial" w:cs="Arial"/>
          <w:sz w:val="20"/>
        </w:rPr>
        <w:t>Regardless of the option selected, continuation awards (years 2-5) will be provided contingent on available funds,</w:t>
      </w:r>
      <w:r>
        <w:rPr>
          <w:rFonts w:ascii="Arial" w:hAnsi="Arial" w:cs="Arial"/>
          <w:sz w:val="20"/>
        </w:rPr>
        <w:t xml:space="preserve"> </w:t>
      </w:r>
      <w:r w:rsidRPr="004E6B52">
        <w:rPr>
          <w:rFonts w:ascii="Arial" w:hAnsi="Arial" w:cs="Arial"/>
          <w:sz w:val="20"/>
        </w:rPr>
        <w:t>evaluation results and pending a successful continuation plan that demonstrates meeting established outcomes</w:t>
      </w:r>
      <w:r>
        <w:rPr>
          <w:rFonts w:ascii="Arial" w:hAnsi="Arial" w:cs="Arial"/>
          <w:sz w:val="20"/>
        </w:rPr>
        <w:t xml:space="preserve"> </w:t>
      </w:r>
      <w:r w:rsidRPr="004E6B52">
        <w:rPr>
          <w:rFonts w:ascii="Arial" w:hAnsi="Arial" w:cs="Arial"/>
          <w:sz w:val="20"/>
        </w:rPr>
        <w:t>and measures. All sub-recipients are required to submit continuation requests via the CCIP. These submissions and evaluations are reviewed by the Ohio Department of Education to ensu</w:t>
      </w:r>
      <w:r>
        <w:rPr>
          <w:rFonts w:ascii="Arial" w:hAnsi="Arial" w:cs="Arial"/>
          <w:sz w:val="20"/>
        </w:rPr>
        <w:t xml:space="preserve">re adherence to the application, </w:t>
      </w:r>
      <w:r w:rsidRPr="004E6B52">
        <w:rPr>
          <w:rFonts w:ascii="Arial" w:hAnsi="Arial" w:cs="Arial"/>
          <w:sz w:val="20"/>
        </w:rPr>
        <w:t>principles of effectiveness, evaluation outcomes and quality programming and whether a grantee made substantial</w:t>
      </w:r>
      <w:r>
        <w:rPr>
          <w:rFonts w:ascii="Arial" w:hAnsi="Arial" w:cs="Arial"/>
          <w:sz w:val="20"/>
        </w:rPr>
        <w:t xml:space="preserve"> </w:t>
      </w:r>
      <w:r w:rsidRPr="004E6B52">
        <w:rPr>
          <w:rFonts w:ascii="Arial" w:hAnsi="Arial" w:cs="Arial"/>
          <w:sz w:val="20"/>
        </w:rPr>
        <w:t>progress toward meeting the objectives set forth in its initial approved application.</w:t>
      </w:r>
      <w:r>
        <w:rPr>
          <w:rFonts w:ascii="Arial" w:hAnsi="Arial" w:cs="Arial"/>
          <w:sz w:val="20"/>
        </w:rPr>
        <w:t xml:space="preserve"> </w:t>
      </w:r>
    </w:p>
    <w:p w14:paraId="0621E91C" w14:textId="276742C7" w:rsidR="004E6B52" w:rsidRDefault="004E6B52" w:rsidP="004E6B52">
      <w:pPr>
        <w:spacing w:after="240"/>
        <w:jc w:val="both"/>
        <w:rPr>
          <w:rFonts w:ascii="Arial" w:hAnsi="Arial" w:cs="Arial"/>
          <w:sz w:val="20"/>
        </w:rPr>
      </w:pPr>
      <w:r w:rsidRPr="004E6B52">
        <w:rPr>
          <w:rFonts w:ascii="Arial" w:hAnsi="Arial" w:cs="Arial"/>
          <w:sz w:val="20"/>
        </w:rPr>
        <w:t>Programs must be implemented upon notification of the award. There is no planning year for this grant award. In</w:t>
      </w:r>
      <w:r>
        <w:rPr>
          <w:rFonts w:ascii="Arial" w:hAnsi="Arial" w:cs="Arial"/>
          <w:sz w:val="20"/>
        </w:rPr>
        <w:t xml:space="preserve"> </w:t>
      </w:r>
      <w:r w:rsidRPr="004E6B52">
        <w:rPr>
          <w:rFonts w:ascii="Arial" w:hAnsi="Arial" w:cs="Arial"/>
          <w:sz w:val="20"/>
        </w:rPr>
        <w:t>other words, your application is your plan and the plan should be ready for full implementation.</w:t>
      </w:r>
    </w:p>
    <w:p w14:paraId="52E5E5E0" w14:textId="6420FF83" w:rsidR="004E6B52" w:rsidRPr="004E6B52" w:rsidRDefault="004E6B52" w:rsidP="004E6B52">
      <w:pPr>
        <w:spacing w:after="240"/>
        <w:jc w:val="both"/>
        <w:rPr>
          <w:rFonts w:ascii="Arial" w:hAnsi="Arial" w:cs="Arial"/>
          <w:sz w:val="20"/>
        </w:rPr>
      </w:pPr>
      <w:r>
        <w:rPr>
          <w:rFonts w:ascii="Arial" w:hAnsi="Arial" w:cs="Arial"/>
          <w:sz w:val="20"/>
        </w:rPr>
        <w:t>FY20 g</w:t>
      </w:r>
      <w:r w:rsidRPr="004E6B52">
        <w:rPr>
          <w:rFonts w:ascii="Arial" w:hAnsi="Arial" w:cs="Arial"/>
          <w:sz w:val="20"/>
        </w:rPr>
        <w:t xml:space="preserve">rant funds primarily will serve students attending schools that are implementing comprehensive support and improvement activities or targeted support (per Title I designation). To add, grant funding may serve students who attend schools that have been identified by the school district and/or the Department to need intervention and support. Ohio’s 21st CCLC program must primarily target students who are enrolled in Title I schoolwide buildings. </w:t>
      </w:r>
    </w:p>
    <w:p w14:paraId="3F7990B4" w14:textId="60F2308F" w:rsidR="004E6B52" w:rsidRDefault="004E6B52" w:rsidP="004E6B52">
      <w:pPr>
        <w:spacing w:after="240"/>
        <w:jc w:val="both"/>
        <w:rPr>
          <w:rFonts w:ascii="Arial" w:hAnsi="Arial" w:cs="Arial"/>
          <w:sz w:val="20"/>
        </w:rPr>
      </w:pPr>
      <w:r w:rsidRPr="004E6B52">
        <w:rPr>
          <w:rFonts w:ascii="Arial" w:hAnsi="Arial" w:cs="Arial"/>
          <w:sz w:val="20"/>
        </w:rPr>
        <w:t>An additional priority considered will focus on geographic distribution to ensure, to the extent possible, an even and fair distribution throughout the state. Ohio will reserve, at minimum, one-third of its FY20 funding for small town and rural programming. Applicants must select in the application their district typology designation to receive this priority. The applications scoring in the top one-third of each option that meets the cut-score shall qualify to receive priority.</w:t>
      </w:r>
    </w:p>
    <w:p w14:paraId="463DDAC8" w14:textId="77826848" w:rsidR="004E6B52" w:rsidRPr="004E6B52" w:rsidRDefault="004E6B52" w:rsidP="004E6B52">
      <w:pPr>
        <w:spacing w:after="240"/>
        <w:jc w:val="both"/>
        <w:rPr>
          <w:rFonts w:ascii="Arial" w:hAnsi="Arial" w:cs="Arial"/>
          <w:sz w:val="20"/>
        </w:rPr>
      </w:pPr>
      <w:r w:rsidRPr="004E6B52">
        <w:rPr>
          <w:rFonts w:ascii="Arial" w:hAnsi="Arial" w:cs="Arial"/>
          <w:sz w:val="20"/>
        </w:rPr>
        <w:t>Governance/Administrative Expenses cannot exceed 1</w:t>
      </w:r>
      <w:r>
        <w:rPr>
          <w:rFonts w:ascii="Arial" w:hAnsi="Arial" w:cs="Arial"/>
          <w:sz w:val="20"/>
        </w:rPr>
        <w:t xml:space="preserve">5 percent of the total budget. </w:t>
      </w:r>
    </w:p>
    <w:p w14:paraId="784A31C2" w14:textId="155C315A" w:rsidR="004E6B52" w:rsidRDefault="004E6B52" w:rsidP="006672EA">
      <w:pPr>
        <w:spacing w:after="240"/>
        <w:jc w:val="both"/>
        <w:rPr>
          <w:rFonts w:ascii="Arial" w:hAnsi="Arial" w:cs="Arial"/>
          <w:i/>
          <w:sz w:val="20"/>
        </w:rPr>
      </w:pPr>
      <w:r w:rsidRPr="004E6B52">
        <w:rPr>
          <w:rFonts w:ascii="Arial" w:hAnsi="Arial" w:cs="Arial"/>
          <w:i/>
          <w:sz w:val="20"/>
          <w:highlight w:val="cyan"/>
        </w:rPr>
        <w:t xml:space="preserve">(Source: ODE and </w:t>
      </w:r>
      <w:hyperlink r:id="rId53" w:history="1">
        <w:r>
          <w:rPr>
            <w:rStyle w:val="Hyperlink"/>
            <w:rFonts w:ascii="Arial" w:hAnsi="Arial" w:cs="Arial"/>
            <w:i/>
            <w:sz w:val="20"/>
            <w:highlight w:val="cyan"/>
          </w:rPr>
          <w:t>http://education.ohio.gov/getattachment/Topics/District-and-School-Continuous-Improvement/Federal-Programs/Elementary-and-Secondary-Education-Act/Programs-Administered-Under-ESEA/21st-Century/FY20-21st-CCLC-RFA.pdf.aspx?lang=en-US</w:t>
        </w:r>
      </w:hyperlink>
      <w:r w:rsidRPr="004E6B52">
        <w:rPr>
          <w:rFonts w:ascii="Arial" w:hAnsi="Arial" w:cs="Arial"/>
          <w:i/>
          <w:sz w:val="20"/>
          <w:highlight w:val="cyan"/>
        </w:rPr>
        <w:t>)</w:t>
      </w:r>
    </w:p>
    <w:p w14:paraId="0CDE0EC8" w14:textId="0F7139EF" w:rsidR="00546610" w:rsidRPr="00E94DFF" w:rsidRDefault="00E94DFF" w:rsidP="00E94DFF">
      <w:pPr>
        <w:spacing w:after="240"/>
        <w:jc w:val="both"/>
        <w:rPr>
          <w:rFonts w:ascii="Arial" w:hAnsi="Arial" w:cs="Arial"/>
          <w:sz w:val="20"/>
        </w:rPr>
      </w:pPr>
      <w:r w:rsidRPr="00E94DFF">
        <w:rPr>
          <w:rFonts w:ascii="Arial" w:hAnsi="Arial" w:cs="Arial"/>
          <w:sz w:val="20"/>
        </w:rPr>
        <w:t>FY21 funding for this grant is contingent upon the Department’s receipt of federal funding. The Office of Improvement and Innovation will determine the number of local 21st CCLC programs to be funded based on the federal funding award to the state of Ohio and the state’s funding priorities. Quality applicants from any selected option will be funded based on available resources.</w:t>
      </w:r>
    </w:p>
    <w:p w14:paraId="05C846A4" w14:textId="42568BA8" w:rsidR="00E94DFF" w:rsidRDefault="00E94DFF" w:rsidP="00E94DFF">
      <w:pPr>
        <w:spacing w:after="240"/>
        <w:jc w:val="both"/>
        <w:rPr>
          <w:rFonts w:ascii="Arial" w:hAnsi="Arial" w:cs="Arial"/>
          <w:sz w:val="20"/>
        </w:rPr>
      </w:pPr>
      <w:r w:rsidRPr="00E94DFF">
        <w:rPr>
          <w:rFonts w:ascii="Arial" w:hAnsi="Arial" w:cs="Arial"/>
          <w:sz w:val="20"/>
        </w:rPr>
        <w:lastRenderedPageBreak/>
        <w:t>Applicants are permitted to request the necessary funds to operate their programs; however, the requested amounts should be appropriate and reasonable for the size and scope of the proposed activities. Applicants shall not request more than $200,000 per grant option for years 1-3. In year 4, applicants shall receive no more than $150,000 and in year 5, no more than $100,000. Per federal requirements, the minimum grant award amount is $50,000.</w:t>
      </w:r>
    </w:p>
    <w:p w14:paraId="799FFF1B" w14:textId="5854E43D" w:rsidR="00E94DFF" w:rsidRPr="00E94DFF" w:rsidRDefault="00E94DFF" w:rsidP="00E94DFF">
      <w:pPr>
        <w:spacing w:after="240"/>
        <w:jc w:val="both"/>
        <w:rPr>
          <w:rFonts w:ascii="Arial" w:hAnsi="Arial" w:cs="Arial"/>
          <w:sz w:val="20"/>
        </w:rPr>
      </w:pPr>
      <w:r w:rsidRPr="00E94DFF">
        <w:rPr>
          <w:rFonts w:ascii="Arial" w:hAnsi="Arial" w:cs="Arial"/>
          <w:sz w:val="20"/>
        </w:rPr>
        <w:t xml:space="preserve">Programs will be funded on a five-year grant cycle. Applicants can apply for no more than three grants per fiscal year. An applicant may choose to apply for any of the grant options, however, no more than three will be accepted by the Department. </w:t>
      </w:r>
    </w:p>
    <w:p w14:paraId="650C6EE3" w14:textId="7119A992" w:rsidR="00E94DFF" w:rsidRPr="00E94DFF" w:rsidRDefault="00E94DFF" w:rsidP="00E94DFF">
      <w:pPr>
        <w:spacing w:after="240"/>
        <w:jc w:val="both"/>
        <w:rPr>
          <w:rFonts w:ascii="Arial" w:hAnsi="Arial" w:cs="Arial"/>
          <w:sz w:val="20"/>
        </w:rPr>
      </w:pPr>
      <w:r w:rsidRPr="00E94DFF">
        <w:rPr>
          <w:rFonts w:ascii="Arial" w:hAnsi="Arial" w:cs="Arial"/>
          <w:sz w:val="20"/>
        </w:rPr>
        <w:t>Regardless of the option selected, continuation awards (years 2-5) will be provided contingent on available</w:t>
      </w:r>
      <w:r>
        <w:rPr>
          <w:rFonts w:ascii="Arial" w:hAnsi="Arial" w:cs="Arial"/>
          <w:sz w:val="20"/>
        </w:rPr>
        <w:t xml:space="preserve"> </w:t>
      </w:r>
      <w:r w:rsidRPr="00E94DFF">
        <w:rPr>
          <w:rFonts w:ascii="Arial" w:hAnsi="Arial" w:cs="Arial"/>
          <w:sz w:val="20"/>
        </w:rPr>
        <w:t>funds, evaluation results and the submission of a successful continuation plan that demonstrates meeting</w:t>
      </w:r>
      <w:r>
        <w:rPr>
          <w:rFonts w:ascii="Arial" w:hAnsi="Arial" w:cs="Arial"/>
          <w:sz w:val="20"/>
        </w:rPr>
        <w:t xml:space="preserve"> </w:t>
      </w:r>
      <w:r w:rsidRPr="00E94DFF">
        <w:rPr>
          <w:rFonts w:ascii="Arial" w:hAnsi="Arial" w:cs="Arial"/>
          <w:sz w:val="20"/>
        </w:rPr>
        <w:t>established outcomes and measures. All subrecipients are required to submit continuation requests via the CCIP. These submissions and evaluations are reviewed by the Ohio Department of Education to ensure</w:t>
      </w:r>
      <w:r>
        <w:rPr>
          <w:rFonts w:ascii="Arial" w:hAnsi="Arial" w:cs="Arial"/>
          <w:sz w:val="20"/>
        </w:rPr>
        <w:t xml:space="preserve"> </w:t>
      </w:r>
      <w:r w:rsidRPr="00E94DFF">
        <w:rPr>
          <w:rFonts w:ascii="Arial" w:hAnsi="Arial" w:cs="Arial"/>
          <w:sz w:val="20"/>
        </w:rPr>
        <w:t>adherence to the application, principles of effectiveness, evaluation outcomes and quality programming and</w:t>
      </w:r>
      <w:r>
        <w:rPr>
          <w:rFonts w:ascii="Arial" w:hAnsi="Arial" w:cs="Arial"/>
          <w:sz w:val="20"/>
        </w:rPr>
        <w:t xml:space="preserve"> </w:t>
      </w:r>
      <w:r w:rsidRPr="00E94DFF">
        <w:rPr>
          <w:rFonts w:ascii="Arial" w:hAnsi="Arial" w:cs="Arial"/>
          <w:sz w:val="20"/>
        </w:rPr>
        <w:t>whether a grantee made substantial progress toward meeting the objectives set forth in its initial approved</w:t>
      </w:r>
      <w:r>
        <w:rPr>
          <w:rFonts w:ascii="Arial" w:hAnsi="Arial" w:cs="Arial"/>
          <w:sz w:val="20"/>
        </w:rPr>
        <w:t xml:space="preserve"> </w:t>
      </w:r>
      <w:r w:rsidRPr="00E94DFF">
        <w:rPr>
          <w:rFonts w:ascii="Arial" w:hAnsi="Arial" w:cs="Arial"/>
          <w:sz w:val="20"/>
        </w:rPr>
        <w:t>application.</w:t>
      </w:r>
    </w:p>
    <w:p w14:paraId="0D38722B" w14:textId="5B0C0E75" w:rsidR="00E94DFF" w:rsidRDefault="00E94DFF" w:rsidP="00E94DFF">
      <w:pPr>
        <w:spacing w:after="240"/>
        <w:jc w:val="both"/>
        <w:rPr>
          <w:rFonts w:ascii="Arial" w:hAnsi="Arial" w:cs="Arial"/>
          <w:sz w:val="20"/>
        </w:rPr>
      </w:pPr>
      <w:r w:rsidRPr="00E94DFF">
        <w:rPr>
          <w:rFonts w:ascii="Arial" w:hAnsi="Arial" w:cs="Arial"/>
          <w:sz w:val="20"/>
        </w:rPr>
        <w:t>Programs must be implemented upon notification of the award. There is no planning year for this grant award. In other words, your application is your plan and the plan should be ready for full implementation.</w:t>
      </w:r>
    </w:p>
    <w:p w14:paraId="78938AB2" w14:textId="68126705" w:rsidR="00E94DFF" w:rsidRDefault="00E94DFF" w:rsidP="00E94DFF">
      <w:pPr>
        <w:spacing w:after="240"/>
        <w:jc w:val="both"/>
        <w:rPr>
          <w:rFonts w:ascii="Arial" w:hAnsi="Arial" w:cs="Arial"/>
          <w:sz w:val="20"/>
        </w:rPr>
      </w:pPr>
      <w:r>
        <w:rPr>
          <w:rFonts w:ascii="Arial" w:hAnsi="Arial" w:cs="Arial"/>
          <w:sz w:val="20"/>
        </w:rPr>
        <w:t>FY21 g</w:t>
      </w:r>
      <w:r w:rsidRPr="00E94DFF">
        <w:rPr>
          <w:rFonts w:ascii="Arial" w:hAnsi="Arial" w:cs="Arial"/>
          <w:sz w:val="20"/>
        </w:rPr>
        <w:t>rant funds primarily will serve students attending schools that are implementing comprehensive support and</w:t>
      </w:r>
      <w:r>
        <w:rPr>
          <w:rFonts w:ascii="Arial" w:hAnsi="Arial" w:cs="Arial"/>
          <w:sz w:val="20"/>
        </w:rPr>
        <w:t xml:space="preserve"> </w:t>
      </w:r>
      <w:r w:rsidRPr="00E94DFF">
        <w:rPr>
          <w:rFonts w:ascii="Arial" w:hAnsi="Arial" w:cs="Arial"/>
          <w:sz w:val="20"/>
        </w:rPr>
        <w:t>improvement activities or targeted support (per Title I designation). Grant funding also may serve students who attend schools that have been identified by the school district and/or the Department for needing</w:t>
      </w:r>
      <w:r>
        <w:rPr>
          <w:rFonts w:ascii="Arial" w:hAnsi="Arial" w:cs="Arial"/>
          <w:sz w:val="20"/>
        </w:rPr>
        <w:t xml:space="preserve"> </w:t>
      </w:r>
      <w:r w:rsidRPr="00E94DFF">
        <w:rPr>
          <w:rFonts w:ascii="Arial" w:hAnsi="Arial" w:cs="Arial"/>
          <w:sz w:val="20"/>
        </w:rPr>
        <w:t>intervention and support. Ohio’s 21st CCLC program primarily must target students who are enrolled in Title I schoolwide buildings.</w:t>
      </w:r>
    </w:p>
    <w:p w14:paraId="2507216E" w14:textId="564F2C13" w:rsidR="00E94DFF" w:rsidRDefault="00E94DFF" w:rsidP="00E94DFF">
      <w:pPr>
        <w:spacing w:after="240"/>
        <w:jc w:val="both"/>
        <w:rPr>
          <w:rFonts w:ascii="Arial" w:hAnsi="Arial" w:cs="Arial"/>
          <w:sz w:val="20"/>
        </w:rPr>
      </w:pPr>
      <w:r w:rsidRPr="00E94DFF">
        <w:rPr>
          <w:rFonts w:ascii="Arial" w:hAnsi="Arial" w:cs="Arial"/>
          <w:sz w:val="20"/>
        </w:rPr>
        <w:t>An additional priority considered will focus on geographic distribution to ensure, to the extent possible, an even and fair distribution throughout the state. Ohio will reserve, at minimum, one-third of its Fiscal Year 2021</w:t>
      </w:r>
      <w:r>
        <w:rPr>
          <w:rFonts w:ascii="Arial" w:hAnsi="Arial" w:cs="Arial"/>
          <w:sz w:val="20"/>
        </w:rPr>
        <w:t xml:space="preserve"> </w:t>
      </w:r>
      <w:r w:rsidRPr="00E94DFF">
        <w:rPr>
          <w:rFonts w:ascii="Arial" w:hAnsi="Arial" w:cs="Arial"/>
          <w:sz w:val="20"/>
        </w:rPr>
        <w:t>funding for small town and rural programming. Applicants must select in the application their district typology designations to receive this priority. The applications scoring in the top one-third of each option that meets the cut score shall qualify to receive priority</w:t>
      </w:r>
      <w:r>
        <w:rPr>
          <w:rFonts w:ascii="Arial" w:hAnsi="Arial" w:cs="Arial"/>
          <w:sz w:val="20"/>
        </w:rPr>
        <w:t xml:space="preserve">. </w:t>
      </w:r>
    </w:p>
    <w:p w14:paraId="365AAA52" w14:textId="474D26F6" w:rsidR="00E94DFF" w:rsidRPr="00E94DFF" w:rsidRDefault="00E94DFF" w:rsidP="00E94DFF">
      <w:pPr>
        <w:spacing w:after="240"/>
        <w:jc w:val="both"/>
        <w:rPr>
          <w:rFonts w:ascii="Arial" w:hAnsi="Arial" w:cs="Arial"/>
          <w:sz w:val="20"/>
        </w:rPr>
      </w:pPr>
      <w:r w:rsidRPr="00E94DFF">
        <w:rPr>
          <w:rFonts w:ascii="Arial" w:hAnsi="Arial" w:cs="Arial"/>
          <w:sz w:val="20"/>
        </w:rPr>
        <w:t xml:space="preserve">Governance and administrative expenses cannot exceed 15 percent of the total budget. </w:t>
      </w:r>
    </w:p>
    <w:p w14:paraId="7C996133" w14:textId="1E69D0A2" w:rsidR="00546610" w:rsidRDefault="00546610" w:rsidP="006672EA">
      <w:pPr>
        <w:spacing w:after="240"/>
        <w:jc w:val="both"/>
        <w:rPr>
          <w:rFonts w:ascii="Arial" w:hAnsi="Arial" w:cs="Arial"/>
          <w:i/>
          <w:sz w:val="20"/>
        </w:rPr>
      </w:pPr>
      <w:r w:rsidRPr="004E6B52">
        <w:rPr>
          <w:rFonts w:ascii="Arial" w:hAnsi="Arial" w:cs="Arial"/>
          <w:i/>
          <w:sz w:val="20"/>
          <w:highlight w:val="cyan"/>
        </w:rPr>
        <w:t xml:space="preserve">(Source: ODE and </w:t>
      </w:r>
      <w:hyperlink r:id="rId54" w:history="1">
        <w:r>
          <w:rPr>
            <w:rStyle w:val="Hyperlink"/>
            <w:rFonts w:ascii="Arial" w:hAnsi="Arial" w:cs="Arial"/>
            <w:i/>
            <w:sz w:val="20"/>
            <w:highlight w:val="cyan"/>
          </w:rPr>
          <w:t>http://education.ohio.gov/getattachment/Topics/District-and-School-Continuous-Improvement/Federal-Programs/Elementary-and-Secondary-Education-Act/Programs-Administered-Under-ESEA/21st-Century/21st-CCLC-Archived-Information/FY21-21st-CCLC-Request-for-Application-2021-REVISED-1.pdf.aspx?lang=en-US</w:t>
        </w:r>
      </w:hyperlink>
      <w:r w:rsidRPr="004E6B52">
        <w:rPr>
          <w:rFonts w:ascii="Arial" w:hAnsi="Arial" w:cs="Arial"/>
          <w:i/>
          <w:sz w:val="20"/>
          <w:highlight w:val="cyan"/>
        </w:rPr>
        <w:t>)</w:t>
      </w:r>
    </w:p>
    <w:p w14:paraId="5C75902C" w14:textId="7F223AF0" w:rsidR="00960853" w:rsidRDefault="002B210B" w:rsidP="002B210B">
      <w:pPr>
        <w:spacing w:after="240"/>
        <w:jc w:val="both"/>
        <w:rPr>
          <w:rFonts w:ascii="Arial" w:hAnsi="Arial" w:cs="Arial"/>
          <w:sz w:val="20"/>
        </w:rPr>
      </w:pPr>
      <w:r>
        <w:rPr>
          <w:rFonts w:ascii="Arial" w:hAnsi="Arial" w:cs="Arial"/>
          <w:sz w:val="20"/>
        </w:rPr>
        <w:t>In October 2020, ODE released flexibility guidance for 21</w:t>
      </w:r>
      <w:r w:rsidRPr="002B210B">
        <w:rPr>
          <w:rFonts w:ascii="Arial" w:hAnsi="Arial" w:cs="Arial"/>
          <w:sz w:val="20"/>
          <w:vertAlign w:val="superscript"/>
        </w:rPr>
        <w:t>st</w:t>
      </w:r>
      <w:r>
        <w:rPr>
          <w:rFonts w:ascii="Arial" w:hAnsi="Arial" w:cs="Arial"/>
          <w:sz w:val="20"/>
        </w:rPr>
        <w:t xml:space="preserve"> Century Community Learning Centers. The guidance can be found </w:t>
      </w:r>
      <w:hyperlink r:id="rId55" w:history="1">
        <w:r w:rsidRPr="002B210B">
          <w:rPr>
            <w:rStyle w:val="Hyperlink"/>
            <w:rFonts w:ascii="Arial" w:hAnsi="Arial" w:cs="Arial"/>
            <w:sz w:val="20"/>
          </w:rPr>
          <w:t>here</w:t>
        </w:r>
      </w:hyperlink>
      <w:r>
        <w:rPr>
          <w:rFonts w:ascii="Arial" w:hAnsi="Arial" w:cs="Arial"/>
          <w:sz w:val="20"/>
        </w:rPr>
        <w:t xml:space="preserve">. </w:t>
      </w:r>
      <w:r w:rsidRPr="002B210B">
        <w:rPr>
          <w:rFonts w:ascii="Arial" w:hAnsi="Arial" w:cs="Arial"/>
          <w:sz w:val="20"/>
        </w:rPr>
        <w:t>The flexibility allows additional options for grantees to use 21st CCLC grant funds to support students that may otherwise be disengaged. Grantees are required to reque</w:t>
      </w:r>
      <w:r>
        <w:rPr>
          <w:rFonts w:ascii="Arial" w:hAnsi="Arial" w:cs="Arial"/>
          <w:sz w:val="20"/>
        </w:rPr>
        <w:t>st flexibility for programming</w:t>
      </w:r>
      <w:r w:rsidRPr="002B210B">
        <w:rPr>
          <w:rFonts w:ascii="Arial" w:hAnsi="Arial" w:cs="Arial"/>
          <w:sz w:val="20"/>
        </w:rPr>
        <w:t xml:space="preserve"> as part of or as an addendum to their initial application or continuation plan</w:t>
      </w:r>
      <w:r>
        <w:rPr>
          <w:rFonts w:ascii="Arial" w:hAnsi="Arial" w:cs="Arial"/>
          <w:sz w:val="20"/>
        </w:rPr>
        <w:t xml:space="preserve"> </w:t>
      </w:r>
      <w:r w:rsidRPr="002B210B">
        <w:rPr>
          <w:rFonts w:ascii="Arial" w:hAnsi="Arial" w:cs="Arial"/>
          <w:sz w:val="20"/>
        </w:rPr>
        <w:t>and receive approval by their Regional Educational Consultant prior to operating under this new rule.</w:t>
      </w:r>
    </w:p>
    <w:p w14:paraId="5F3C026B" w14:textId="3D727D3F" w:rsidR="002B210B" w:rsidRPr="002B210B" w:rsidRDefault="002B210B" w:rsidP="002B210B">
      <w:pPr>
        <w:spacing w:after="240"/>
        <w:jc w:val="both"/>
        <w:rPr>
          <w:rFonts w:ascii="Arial" w:hAnsi="Arial" w:cs="Arial"/>
          <w:i/>
          <w:sz w:val="20"/>
        </w:rPr>
      </w:pPr>
      <w:r w:rsidRPr="002B210B">
        <w:rPr>
          <w:rFonts w:ascii="Arial" w:hAnsi="Arial" w:cs="Arial"/>
          <w:i/>
          <w:sz w:val="20"/>
          <w:highlight w:val="cyan"/>
        </w:rPr>
        <w:t xml:space="preserve">(Source: ODE and </w:t>
      </w:r>
      <w:hyperlink r:id="rId56" w:history="1">
        <w:r w:rsidRPr="002B210B">
          <w:rPr>
            <w:rStyle w:val="Hyperlink"/>
            <w:rFonts w:ascii="Arial" w:hAnsi="Arial" w:cs="Arial"/>
            <w:i/>
            <w:sz w:val="20"/>
            <w:highlight w:val="cyan"/>
          </w:rPr>
          <w:t>https://education.ohio.gov/getattachment/Topics/District-and-School-Continuous-Improvement/Federal-Programs/Elementary-and-Secondary-Education-Act/Programs-Administered-Under-ESEA/21st-Century/21-CCLC-Flexibility-Waiver-guidance-10-16-20.pdf.aspx?lang=en-US</w:t>
        </w:r>
      </w:hyperlink>
      <w:r w:rsidRPr="002B210B">
        <w:rPr>
          <w:rFonts w:ascii="Arial" w:hAnsi="Arial" w:cs="Arial"/>
          <w:i/>
          <w:sz w:val="20"/>
          <w:highlight w:val="cyan"/>
        </w:rPr>
        <w:t>)</w:t>
      </w:r>
    </w:p>
    <w:p w14:paraId="2506C2F6" w14:textId="77777777" w:rsidR="003644ED" w:rsidRPr="00D94F69" w:rsidRDefault="003644ED" w:rsidP="006672EA">
      <w:pPr>
        <w:pStyle w:val="Heading3"/>
        <w:jc w:val="both"/>
        <w:rPr>
          <w:rFonts w:cs="Arial"/>
        </w:rPr>
      </w:pPr>
      <w:bookmarkStart w:id="19" w:name="_Toc84575759"/>
      <w:r w:rsidRPr="00D94F69">
        <w:rPr>
          <w:rFonts w:cs="Arial"/>
        </w:rPr>
        <w:t>Reporting</w:t>
      </w:r>
      <w:bookmarkEnd w:id="19"/>
    </w:p>
    <w:p w14:paraId="0F721A22" w14:textId="77777777" w:rsidR="000C192B" w:rsidRDefault="000C192B" w:rsidP="00E771C7">
      <w:pPr>
        <w:spacing w:after="240"/>
        <w:rPr>
          <w:rFonts w:ascii="Arial" w:hAnsi="Arial" w:cs="Arial"/>
          <w:sz w:val="20"/>
        </w:rPr>
      </w:pPr>
      <w:r>
        <w:rPr>
          <w:rFonts w:ascii="Arial" w:hAnsi="Arial" w:cs="Arial"/>
          <w:sz w:val="20"/>
        </w:rPr>
        <w:t xml:space="preserve">Additional SEFA and Footnote resources available for AOS Staff in the Audit Employees Briefcase and on the </w:t>
      </w:r>
      <w:hyperlink r:id="rId57" w:history="1">
        <w:r>
          <w:rPr>
            <w:rStyle w:val="Hyperlink"/>
            <w:rFonts w:ascii="Arial" w:hAnsi="Arial" w:cs="Arial"/>
            <w:sz w:val="20"/>
          </w:rPr>
          <w:t>IPA Resource Internet Page</w:t>
        </w:r>
      </w:hyperlink>
      <w:r w:rsidR="00736508" w:rsidRPr="00D94F69">
        <w:rPr>
          <w:rFonts w:ascii="Arial" w:hAnsi="Arial" w:cs="Arial"/>
          <w:sz w:val="20"/>
        </w:rPr>
        <w:t xml:space="preserve">: </w:t>
      </w:r>
    </w:p>
    <w:p w14:paraId="276137C3" w14:textId="77777777" w:rsidR="002C6421" w:rsidRPr="000C192B" w:rsidRDefault="000C192B" w:rsidP="00105AE4">
      <w:pPr>
        <w:pStyle w:val="ListParagraph"/>
        <w:numPr>
          <w:ilvl w:val="0"/>
          <w:numId w:val="50"/>
        </w:numPr>
        <w:spacing w:after="240"/>
        <w:rPr>
          <w:rFonts w:ascii="Arial" w:hAnsi="Arial" w:cs="Arial"/>
        </w:rPr>
      </w:pPr>
      <w:r w:rsidRPr="000C192B">
        <w:rPr>
          <w:rFonts w:ascii="Arial" w:hAnsi="Arial" w:cs="Arial"/>
        </w:rPr>
        <w:lastRenderedPageBreak/>
        <w:t>E</w:t>
      </w:r>
      <w:r w:rsidR="00736508" w:rsidRPr="000C192B">
        <w:rPr>
          <w:rFonts w:ascii="Arial" w:hAnsi="Arial" w:cs="Arial"/>
        </w:rPr>
        <w:t xml:space="preserve">xamples SEFA and Footnote shells </w:t>
      </w:r>
    </w:p>
    <w:p w14:paraId="57A4EA29" w14:textId="77777777" w:rsidR="00F13178" w:rsidRPr="000C192B" w:rsidRDefault="000C192B" w:rsidP="00105AE4">
      <w:pPr>
        <w:pStyle w:val="ListParagraph"/>
        <w:numPr>
          <w:ilvl w:val="0"/>
          <w:numId w:val="50"/>
        </w:numPr>
        <w:spacing w:after="240"/>
        <w:jc w:val="both"/>
        <w:rPr>
          <w:rFonts w:ascii="Arial" w:hAnsi="Arial" w:cs="Arial"/>
        </w:rPr>
      </w:pPr>
      <w:r>
        <w:rPr>
          <w:rFonts w:ascii="Arial" w:hAnsi="Arial" w:cs="Arial"/>
        </w:rPr>
        <w:t>A</w:t>
      </w:r>
      <w:r w:rsidR="002C6421" w:rsidRPr="000C192B">
        <w:rPr>
          <w:rFonts w:ascii="Arial" w:hAnsi="Arial" w:cs="Arial"/>
        </w:rPr>
        <w:t xml:space="preserve">dditional SEFA Guidance in the “Single Audit SEFA </w:t>
      </w:r>
      <w:r w:rsidR="002E315B" w:rsidRPr="000C192B">
        <w:rPr>
          <w:rFonts w:ascii="Arial" w:hAnsi="Arial" w:cs="Arial"/>
        </w:rPr>
        <w:t>202</w:t>
      </w:r>
      <w:r w:rsidR="002E315B">
        <w:rPr>
          <w:rFonts w:ascii="Arial" w:hAnsi="Arial" w:cs="Arial"/>
        </w:rPr>
        <w:t>1</w:t>
      </w:r>
      <w:r w:rsidR="002E315B" w:rsidRPr="000C192B">
        <w:rPr>
          <w:rFonts w:ascii="Arial" w:hAnsi="Arial" w:cs="Arial"/>
        </w:rPr>
        <w:t xml:space="preserve"> </w:t>
      </w:r>
      <w:r w:rsidR="002C6421" w:rsidRPr="000C192B">
        <w:rPr>
          <w:rFonts w:ascii="Arial" w:hAnsi="Arial" w:cs="Arial"/>
        </w:rPr>
        <w:t>Completeness Guide”</w:t>
      </w:r>
    </w:p>
    <w:p w14:paraId="6CB81B2E" w14:textId="48429836" w:rsidR="003644ED" w:rsidRDefault="00072C5E" w:rsidP="00F13178">
      <w:pPr>
        <w:spacing w:after="240"/>
        <w:jc w:val="both"/>
        <w:rPr>
          <w:rFonts w:ascii="Arial" w:hAnsi="Arial" w:cs="Arial"/>
          <w:i/>
          <w:sz w:val="20"/>
        </w:rPr>
      </w:pPr>
      <w:r w:rsidRPr="00D94F69">
        <w:rPr>
          <w:rFonts w:ascii="Arial" w:hAnsi="Arial" w:cs="Arial"/>
          <w:i/>
          <w:sz w:val="20"/>
          <w:highlight w:val="green"/>
        </w:rPr>
        <w:t>(</w:t>
      </w:r>
      <w:r w:rsidR="003644ED" w:rsidRPr="00D94F69">
        <w:rPr>
          <w:rFonts w:ascii="Arial" w:hAnsi="Arial" w:cs="Arial"/>
          <w:i/>
          <w:sz w:val="20"/>
          <w:highlight w:val="green"/>
        </w:rPr>
        <w:t>Source: CFAE</w:t>
      </w:r>
      <w:r w:rsidRPr="00D94F69">
        <w:rPr>
          <w:rFonts w:ascii="Arial" w:hAnsi="Arial" w:cs="Arial"/>
          <w:i/>
          <w:sz w:val="20"/>
          <w:highlight w:val="green"/>
        </w:rPr>
        <w:t>)</w:t>
      </w:r>
    </w:p>
    <w:p w14:paraId="1A5688A6" w14:textId="77777777" w:rsidR="002E3107" w:rsidRPr="009417E8" w:rsidRDefault="002E3107" w:rsidP="002E3107">
      <w:pPr>
        <w:autoSpaceDE w:val="0"/>
        <w:autoSpaceDN w:val="0"/>
        <w:adjustRightInd w:val="0"/>
        <w:jc w:val="both"/>
        <w:rPr>
          <w:rFonts w:ascii="Arial" w:hAnsi="Arial" w:cs="Arial"/>
          <w:color w:val="000000"/>
          <w:sz w:val="20"/>
        </w:rPr>
      </w:pPr>
      <w:r w:rsidRPr="009417E8">
        <w:rPr>
          <w:rFonts w:ascii="Arial" w:hAnsi="Arial" w:cs="Arial"/>
          <w:color w:val="000000"/>
          <w:sz w:val="20"/>
        </w:rPr>
        <w:t xml:space="preserve">ODE informed us OAKS is not currently assigning pass-through numbers. Because ODE may reinstate pass-through numbers in the future, we suggest districts continue to create special cost centers within their funds to separately summarize amounts for each fiscal year. </w:t>
      </w:r>
    </w:p>
    <w:p w14:paraId="65CF9F60" w14:textId="77777777" w:rsidR="002E3107" w:rsidRDefault="002E3107" w:rsidP="002E3107">
      <w:pPr>
        <w:autoSpaceDE w:val="0"/>
        <w:autoSpaceDN w:val="0"/>
        <w:adjustRightInd w:val="0"/>
        <w:rPr>
          <w:rFonts w:ascii="Arial" w:hAnsi="Arial" w:cs="Arial"/>
          <w:color w:val="000000"/>
          <w:sz w:val="20"/>
          <w:highlight w:val="cyan"/>
        </w:rPr>
      </w:pPr>
    </w:p>
    <w:p w14:paraId="04C508D2" w14:textId="62049B88" w:rsidR="002E3107" w:rsidRPr="002E3107" w:rsidRDefault="002E3107" w:rsidP="002E3107">
      <w:pPr>
        <w:autoSpaceDE w:val="0"/>
        <w:autoSpaceDN w:val="0"/>
        <w:adjustRightInd w:val="0"/>
        <w:rPr>
          <w:rFonts w:ascii="Arial" w:hAnsi="Arial" w:cs="Arial"/>
          <w:i/>
          <w:color w:val="000000"/>
          <w:sz w:val="20"/>
        </w:rPr>
      </w:pPr>
      <w:r w:rsidRPr="002E3107">
        <w:rPr>
          <w:rFonts w:ascii="Arial" w:hAnsi="Arial" w:cs="Arial"/>
          <w:i/>
          <w:color w:val="000000"/>
          <w:sz w:val="20"/>
          <w:highlight w:val="cyan"/>
        </w:rPr>
        <w:t>(Source: ODE)</w:t>
      </w:r>
      <w:r w:rsidRPr="002E3107">
        <w:rPr>
          <w:rFonts w:ascii="Arial" w:hAnsi="Arial" w:cs="Arial"/>
          <w:i/>
          <w:color w:val="000000"/>
          <w:sz w:val="20"/>
        </w:rPr>
        <w:t xml:space="preserve"> </w:t>
      </w:r>
    </w:p>
    <w:p w14:paraId="3DD61FF1" w14:textId="77777777" w:rsidR="002E3107" w:rsidRPr="00D94F69" w:rsidRDefault="002E3107" w:rsidP="00F13178">
      <w:pPr>
        <w:spacing w:after="240"/>
        <w:jc w:val="both"/>
        <w:rPr>
          <w:rFonts w:ascii="Arial" w:hAnsi="Arial" w:cs="Arial"/>
          <w:i/>
          <w:sz w:val="20"/>
        </w:rPr>
      </w:pPr>
    </w:p>
    <w:p w14:paraId="6DF7B050" w14:textId="77777777" w:rsidR="00444E48" w:rsidRPr="00D94F69" w:rsidRDefault="00444E48" w:rsidP="006672EA">
      <w:pPr>
        <w:spacing w:after="240"/>
        <w:jc w:val="both"/>
        <w:rPr>
          <w:rFonts w:ascii="Arial" w:hAnsi="Arial" w:cs="Arial"/>
          <w:b/>
          <w:sz w:val="20"/>
        </w:rPr>
      </w:pPr>
    </w:p>
    <w:p w14:paraId="126ACF34" w14:textId="77777777" w:rsidR="002A4184" w:rsidRPr="00D94F69" w:rsidRDefault="002A4184" w:rsidP="006672EA">
      <w:pPr>
        <w:spacing w:after="240"/>
        <w:jc w:val="both"/>
        <w:rPr>
          <w:rFonts w:ascii="Arial" w:hAnsi="Arial" w:cs="Arial"/>
          <w:b/>
        </w:rPr>
        <w:sectPr w:rsidR="002A4184" w:rsidRPr="00D94F69" w:rsidSect="00FE4777">
          <w:headerReference w:type="default" r:id="rId58"/>
          <w:pgSz w:w="12240" w:h="15840" w:code="1"/>
          <w:pgMar w:top="1440" w:right="1440" w:bottom="1440" w:left="1440" w:header="720" w:footer="720" w:gutter="0"/>
          <w:cols w:space="720"/>
          <w:noEndnote/>
        </w:sectPr>
      </w:pPr>
    </w:p>
    <w:p w14:paraId="269BAF1F" w14:textId="77777777" w:rsidR="00FE4777" w:rsidRPr="00D94F69" w:rsidRDefault="00EB2539" w:rsidP="006672EA">
      <w:pPr>
        <w:pStyle w:val="Heading1"/>
        <w:jc w:val="both"/>
        <w:rPr>
          <w:rFonts w:cs="Arial"/>
        </w:rPr>
      </w:pPr>
      <w:bookmarkStart w:id="20" w:name="_Toc442267685"/>
      <w:bookmarkStart w:id="21" w:name="_Toc84575760"/>
      <w:r w:rsidRPr="00D94F69">
        <w:rPr>
          <w:rFonts w:cs="Arial"/>
        </w:rPr>
        <w:lastRenderedPageBreak/>
        <w:t>PART III – APPLICABLE COMPLIANCE REQUIREMENTS</w:t>
      </w:r>
      <w:bookmarkEnd w:id="20"/>
      <w:bookmarkEnd w:id="21"/>
    </w:p>
    <w:p w14:paraId="3D99F8B3" w14:textId="77777777" w:rsidR="007E5B12" w:rsidRPr="00D94F69" w:rsidRDefault="007E5B12" w:rsidP="006672EA">
      <w:pPr>
        <w:pStyle w:val="Heading2"/>
        <w:jc w:val="both"/>
        <w:rPr>
          <w:rFonts w:cs="Arial"/>
        </w:rPr>
      </w:pPr>
      <w:bookmarkStart w:id="22" w:name="_Toc442267686"/>
      <w:bookmarkStart w:id="23" w:name="_Toc84575761"/>
      <w:r w:rsidRPr="00D94F69">
        <w:rPr>
          <w:rFonts w:cs="Arial"/>
        </w:rPr>
        <w:t>A.  ACTIVITIES ALLOWED OR UNALLOWED</w:t>
      </w:r>
      <w:bookmarkEnd w:id="22"/>
      <w:bookmarkEnd w:id="23"/>
    </w:p>
    <w:p w14:paraId="56E6CCF5" w14:textId="77777777"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59"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6F51BC5A" w14:textId="77777777" w:rsidR="007E5B12" w:rsidRPr="00D94F69" w:rsidRDefault="006A15E5" w:rsidP="006672EA">
      <w:pPr>
        <w:pStyle w:val="Heading3"/>
        <w:jc w:val="both"/>
        <w:rPr>
          <w:rFonts w:cs="Arial"/>
        </w:rPr>
      </w:pPr>
      <w:bookmarkStart w:id="24" w:name="_Toc442267687"/>
      <w:bookmarkStart w:id="25" w:name="_Toc84575762"/>
      <w:r w:rsidRPr="00D94F69">
        <w:rPr>
          <w:rFonts w:cs="Arial"/>
        </w:rPr>
        <w:t xml:space="preserve">OMB </w:t>
      </w:r>
      <w:r w:rsidR="007E5B12" w:rsidRPr="00D94F69">
        <w:rPr>
          <w:rFonts w:cs="Arial"/>
        </w:rPr>
        <w:t>Compliance Requirements</w:t>
      </w:r>
      <w:bookmarkEnd w:id="24"/>
      <w:bookmarkEnd w:id="25"/>
    </w:p>
    <w:p w14:paraId="2DB3B15F" w14:textId="77777777"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60"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61A859E8" w14:textId="77777777"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61" w:history="1">
        <w:r w:rsidR="00667A46">
          <w:rPr>
            <w:rStyle w:val="Hyperlink"/>
            <w:rFonts w:ascii="Arial" w:hAnsi="Arial" w:cs="Arial"/>
            <w:sz w:val="20"/>
          </w:rPr>
          <w:t>§ 200.420-200.476</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128E15AA"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14:paraId="6FE1E250" w14:textId="77777777"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unallowed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47B402CF"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5FDCA0D4" w14:textId="77777777" w:rsidR="00903E21" w:rsidRPr="00D94F69" w:rsidRDefault="00E41AA1" w:rsidP="006672EA">
      <w:pPr>
        <w:spacing w:after="240"/>
        <w:jc w:val="both"/>
        <w:rPr>
          <w:rFonts w:ascii="Arial" w:hAnsi="Arial" w:cs="Arial"/>
          <w:sz w:val="20"/>
        </w:rPr>
      </w:pPr>
      <w:r w:rsidRPr="00D94F69">
        <w:rPr>
          <w:rFonts w:ascii="Arial" w:hAnsi="Arial" w:cs="Arial"/>
          <w:sz w:val="20"/>
        </w:rPr>
        <w:t>The requirements for activities allowed or unallowed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2E12D8DB" w14:textId="77777777"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E315B" w:rsidRPr="00D94F69">
        <w:rPr>
          <w:rFonts w:ascii="Arial" w:hAnsi="Arial" w:cs="Arial"/>
          <w:i/>
          <w:sz w:val="20"/>
        </w:rPr>
        <w:t>20</w:t>
      </w:r>
      <w:r w:rsidR="002E315B">
        <w:rPr>
          <w:rFonts w:ascii="Arial" w:hAnsi="Arial" w:cs="Arial"/>
          <w:i/>
          <w:sz w:val="20"/>
        </w:rPr>
        <w:t>21</w:t>
      </w:r>
      <w:r w:rsidR="002E315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24161C5B"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7F4A9DE1" w14:textId="77777777" w:rsidR="00CE1720" w:rsidRDefault="00CE1720" w:rsidP="00CE1720">
      <w:pPr>
        <w:spacing w:after="240"/>
        <w:jc w:val="both"/>
        <w:rPr>
          <w:rFonts w:ascii="Arial" w:hAnsi="Arial" w:cs="Arial"/>
          <w:sz w:val="20"/>
        </w:rPr>
      </w:pPr>
      <w:r>
        <w:rPr>
          <w:rFonts w:ascii="Arial" w:hAnsi="Arial" w:cs="Arial"/>
          <w:sz w:val="20"/>
        </w:rPr>
        <w:t xml:space="preserve">Per 2 CFR 3474.5, in unusual circumstances and with the exception of Subpart F – Audit Requirements of 2 CFR part 200, the Secretary of Education, after consultation with OMB, may allow exceptions for classes of Federal awards or non-Federal entities subject to the requirements of 2 CFR part 200 when exceptions are not prohibited by statute.  Exceptions will be published on the OMB website at </w:t>
      </w:r>
      <w:hyperlink r:id="rId62" w:history="1">
        <w:r w:rsidRPr="000E5CFE">
          <w:rPr>
            <w:rStyle w:val="Hyperlink"/>
            <w:rFonts w:ascii="Arial" w:hAnsi="Arial" w:cs="Arial"/>
            <w:sz w:val="20"/>
          </w:rPr>
          <w:t>www.whitehouse.gov/omb</w:t>
        </w:r>
      </w:hyperlink>
      <w:r>
        <w:rPr>
          <w:rFonts w:ascii="Arial" w:hAnsi="Arial" w:cs="Arial"/>
          <w:sz w:val="20"/>
        </w:rPr>
        <w:t xml:space="preserve">. </w:t>
      </w:r>
    </w:p>
    <w:p w14:paraId="6C97C43C" w14:textId="77777777" w:rsidR="00430811" w:rsidRPr="00CE1720" w:rsidRDefault="00430811" w:rsidP="00CE1720">
      <w:pPr>
        <w:spacing w:after="240"/>
        <w:jc w:val="both"/>
        <w:rPr>
          <w:rFonts w:ascii="Arial" w:hAnsi="Arial" w:cs="Arial"/>
          <w:sz w:val="20"/>
        </w:rPr>
      </w:pPr>
      <w:r w:rsidRPr="00CE1720">
        <w:rPr>
          <w:rFonts w:ascii="Arial" w:hAnsi="Arial" w:cs="Arial"/>
          <w:sz w:val="20"/>
        </w:rPr>
        <w:lastRenderedPageBreak/>
        <w:t>The most recent compilation of agency additions and exceptions is provided on the C</w:t>
      </w:r>
      <w:r w:rsidR="00216FD6" w:rsidRPr="00CE1720">
        <w:rPr>
          <w:rFonts w:ascii="Arial" w:hAnsi="Arial" w:cs="Arial"/>
          <w:sz w:val="20"/>
        </w:rPr>
        <w:t>FO</w:t>
      </w:r>
      <w:r w:rsidRPr="00CE1720">
        <w:rPr>
          <w:rFonts w:ascii="Arial" w:hAnsi="Arial" w:cs="Arial"/>
          <w:sz w:val="20"/>
        </w:rPr>
        <w:t xml:space="preserve"> website here</w:t>
      </w:r>
      <w:r w:rsidR="00155515" w:rsidRPr="00CE1720">
        <w:rPr>
          <w:rFonts w:ascii="Arial" w:hAnsi="Arial" w:cs="Arial"/>
          <w:sz w:val="20"/>
        </w:rPr>
        <w:t>:</w:t>
      </w:r>
      <w:r w:rsidRPr="00CE1720">
        <w:rPr>
          <w:rFonts w:ascii="Arial" w:hAnsi="Arial" w:cs="Arial"/>
          <w:sz w:val="20"/>
        </w:rPr>
        <w:t xml:space="preserve"> </w:t>
      </w:r>
      <w:hyperlink r:id="rId63" w:history="1">
        <w:r w:rsidR="00AB6B37" w:rsidRPr="00CE1720">
          <w:rPr>
            <w:rStyle w:val="Hyperlink"/>
            <w:rFonts w:ascii="Arial" w:hAnsi="Arial" w:cs="Arial"/>
            <w:sz w:val="20"/>
          </w:rPr>
          <w:t>https://www.cfo.gov/wp-content/uploads/2014/12/Agency-Exceptions.pdf</w:t>
        </w:r>
      </w:hyperlink>
      <w:r w:rsidR="00AB6B37" w:rsidRPr="00CE1720">
        <w:rPr>
          <w:rFonts w:ascii="Arial" w:hAnsi="Arial" w:cs="Arial"/>
          <w:sz w:val="20"/>
        </w:rPr>
        <w:t xml:space="preserve">.  </w:t>
      </w:r>
      <w:r w:rsidRPr="00CE1720">
        <w:rPr>
          <w:rFonts w:ascii="Arial" w:hAnsi="Arial" w:cs="Arial"/>
          <w:sz w:val="20"/>
        </w:rPr>
        <w:t xml:space="preserve">However, this list is only updated through 12/2014.  </w:t>
      </w:r>
      <w:r w:rsidR="00EE18FB" w:rsidRPr="00CE1720">
        <w:rPr>
          <w:rFonts w:ascii="Arial" w:hAnsi="Arial" w:cs="Arial"/>
          <w:sz w:val="20"/>
        </w:rPr>
        <w:t xml:space="preserve">AOS evaluated agency exceptions through </w:t>
      </w:r>
      <w:r w:rsidR="00B14D6C" w:rsidRPr="00CE1720">
        <w:rPr>
          <w:rFonts w:ascii="Arial" w:hAnsi="Arial" w:cs="Arial"/>
          <w:sz w:val="20"/>
        </w:rPr>
        <w:t>August 2019</w:t>
      </w:r>
      <w:r w:rsidR="00EE18FB" w:rsidRPr="00CE1720">
        <w:rPr>
          <w:rFonts w:ascii="Arial" w:hAnsi="Arial" w:cs="Arial"/>
          <w:sz w:val="20"/>
        </w:rPr>
        <w:t xml:space="preserve">. For further evaluation of exceptions, AOS auditors </w:t>
      </w:r>
      <w:r w:rsidR="00AC388D" w:rsidRPr="00CE1720">
        <w:rPr>
          <w:rFonts w:ascii="Arial" w:hAnsi="Arial" w:cs="Arial"/>
          <w:sz w:val="20"/>
        </w:rPr>
        <w:t xml:space="preserve">only </w:t>
      </w:r>
      <w:r w:rsidR="00EE18FB" w:rsidRPr="00CE1720">
        <w:rPr>
          <w:rFonts w:ascii="Arial" w:hAnsi="Arial" w:cs="Arial"/>
          <w:sz w:val="20"/>
        </w:rPr>
        <w:t>will need to reference our internal AOS evaluation process</w:t>
      </w:r>
      <w:r w:rsidRPr="00CE1720">
        <w:rPr>
          <w:rFonts w:ascii="Arial" w:hAnsi="Arial" w:cs="Arial"/>
          <w:color w:val="FF0000"/>
          <w:sz w:val="20"/>
        </w:rPr>
        <w:t xml:space="preserve"> </w:t>
      </w:r>
      <w:hyperlink r:id="rId64" w:history="1">
        <w:r w:rsidRPr="00CE1720">
          <w:rPr>
            <w:rStyle w:val="Hyperlink"/>
            <w:rFonts w:ascii="Arial" w:hAnsi="Arial" w:cs="Arial"/>
            <w:color w:val="FF0000"/>
            <w:sz w:val="20"/>
          </w:rPr>
          <w:t>at the following link</w:t>
        </w:r>
      </w:hyperlink>
      <w:r w:rsidRPr="00CE1720">
        <w:rPr>
          <w:rFonts w:ascii="Arial" w:hAnsi="Arial" w:cs="Arial"/>
          <w:color w:val="FF0000"/>
          <w:sz w:val="20"/>
        </w:rPr>
        <w:t>.</w:t>
      </w:r>
    </w:p>
    <w:p w14:paraId="1550299C" w14:textId="77777777" w:rsidR="00225F9C" w:rsidRPr="00D94F69" w:rsidRDefault="00225F9C" w:rsidP="006672EA">
      <w:pPr>
        <w:spacing w:after="240"/>
        <w:jc w:val="both"/>
        <w:rPr>
          <w:rFonts w:ascii="Arial" w:hAnsi="Arial" w:cs="Arial"/>
          <w:b/>
        </w:rPr>
      </w:pPr>
      <w:r w:rsidRPr="00D94F69">
        <w:rPr>
          <w:rFonts w:ascii="Arial" w:hAnsi="Arial" w:cs="Arial"/>
          <w:b/>
        </w:rPr>
        <w:t>Part 4 OMB</w:t>
      </w:r>
      <w:r w:rsidR="009F5C5E" w:rsidRPr="00D94F69">
        <w:rPr>
          <w:rFonts w:ascii="Arial" w:hAnsi="Arial" w:cs="Arial"/>
          <w:b/>
        </w:rPr>
        <w:t xml:space="preserve"> </w:t>
      </w:r>
      <w:r w:rsidRPr="00D94F69">
        <w:rPr>
          <w:rFonts w:ascii="Arial" w:hAnsi="Arial" w:cs="Arial"/>
          <w:b/>
        </w:rPr>
        <w:t>Program Specific Requirements</w:t>
      </w:r>
    </w:p>
    <w:p w14:paraId="26872EE2" w14:textId="04F6BA9A" w:rsidR="0098577D" w:rsidRDefault="0098577D" w:rsidP="00390EFF">
      <w:pPr>
        <w:spacing w:after="240"/>
        <w:jc w:val="both"/>
        <w:rPr>
          <w:rFonts w:ascii="Arial" w:hAnsi="Arial" w:cs="Arial"/>
          <w:b/>
          <w:i/>
          <w:sz w:val="20"/>
        </w:rPr>
      </w:pPr>
      <w:r>
        <w:rPr>
          <w:rFonts w:ascii="Arial" w:hAnsi="Arial" w:cs="Arial"/>
          <w:b/>
          <w:i/>
          <w:sz w:val="20"/>
        </w:rPr>
        <w:t xml:space="preserve">US Department of Education Program Specific Information: </w:t>
      </w:r>
    </w:p>
    <w:p w14:paraId="088F9FB5" w14:textId="493364DE" w:rsidR="0098577D" w:rsidRPr="0098577D" w:rsidRDefault="0098577D" w:rsidP="0098577D">
      <w:pPr>
        <w:spacing w:after="240"/>
        <w:jc w:val="both"/>
        <w:rPr>
          <w:rFonts w:ascii="Arial" w:hAnsi="Arial" w:cs="Arial"/>
          <w:sz w:val="20"/>
        </w:rPr>
      </w:pPr>
      <w:r w:rsidRPr="0098577D">
        <w:rPr>
          <w:rFonts w:ascii="Arial" w:hAnsi="Arial" w:cs="Arial"/>
          <w:sz w:val="20"/>
        </w:rPr>
        <w:t xml:space="preserve">Subrecipients may use funds to carry out a broad array of activities during non- school hours or periods when school is not in session (e.g., before and after school, during summer recess) that advance student </w:t>
      </w:r>
      <w:r w:rsidR="00B62FE7">
        <w:rPr>
          <w:rFonts w:ascii="Arial" w:hAnsi="Arial" w:cs="Arial"/>
          <w:sz w:val="20"/>
        </w:rPr>
        <w:t>academic achievement, including</w:t>
      </w:r>
    </w:p>
    <w:p w14:paraId="5A24C428" w14:textId="77777777" w:rsidR="00B62FE7" w:rsidRDefault="0098577D" w:rsidP="003E35B3">
      <w:pPr>
        <w:pStyle w:val="ListParagraph"/>
        <w:numPr>
          <w:ilvl w:val="0"/>
          <w:numId w:val="62"/>
        </w:numPr>
        <w:spacing w:after="240"/>
        <w:jc w:val="both"/>
        <w:rPr>
          <w:rFonts w:ascii="Arial" w:hAnsi="Arial" w:cs="Arial"/>
        </w:rPr>
      </w:pPr>
      <w:r w:rsidRPr="00B62FE7">
        <w:rPr>
          <w:rFonts w:ascii="Arial" w:hAnsi="Arial" w:cs="Arial"/>
        </w:rPr>
        <w:t>Remedial education activities and academic enrichment learning programs, including providing additional assistance to students to allow the students to improve their academic achievement. Including tutoring services including those provided by senior citizen volunteers) and mentoring programs;</w:t>
      </w:r>
    </w:p>
    <w:p w14:paraId="4285A220" w14:textId="77777777" w:rsidR="00B62FE7" w:rsidRDefault="0098577D" w:rsidP="003E35B3">
      <w:pPr>
        <w:pStyle w:val="ListParagraph"/>
        <w:numPr>
          <w:ilvl w:val="0"/>
          <w:numId w:val="62"/>
        </w:numPr>
        <w:spacing w:after="240"/>
        <w:jc w:val="both"/>
        <w:rPr>
          <w:rFonts w:ascii="Arial" w:hAnsi="Arial" w:cs="Arial"/>
        </w:rPr>
      </w:pPr>
      <w:r w:rsidRPr="00B62FE7">
        <w:rPr>
          <w:rFonts w:ascii="Arial" w:hAnsi="Arial" w:cs="Arial"/>
        </w:rPr>
        <w:t>Well-rounded education activities that enable students to be eligible for credit recovery or attainment;</w:t>
      </w:r>
    </w:p>
    <w:p w14:paraId="13F16C37" w14:textId="77777777" w:rsidR="00B62FE7" w:rsidRDefault="0098577D" w:rsidP="003E35B3">
      <w:pPr>
        <w:pStyle w:val="ListParagraph"/>
        <w:numPr>
          <w:ilvl w:val="0"/>
          <w:numId w:val="62"/>
        </w:numPr>
        <w:spacing w:after="240"/>
        <w:jc w:val="both"/>
        <w:rPr>
          <w:rFonts w:ascii="Arial" w:hAnsi="Arial" w:cs="Arial"/>
        </w:rPr>
      </w:pPr>
      <w:r w:rsidRPr="00B62FE7">
        <w:rPr>
          <w:rFonts w:ascii="Arial" w:hAnsi="Arial" w:cs="Arial"/>
        </w:rPr>
        <w:t>Literacy education programs including financial literacy programs and environmental literacy programs;</w:t>
      </w:r>
    </w:p>
    <w:p w14:paraId="2D00E061" w14:textId="77777777" w:rsidR="00B62FE7" w:rsidRDefault="0098577D" w:rsidP="003E35B3">
      <w:pPr>
        <w:pStyle w:val="ListParagraph"/>
        <w:numPr>
          <w:ilvl w:val="0"/>
          <w:numId w:val="62"/>
        </w:numPr>
        <w:spacing w:after="240"/>
        <w:jc w:val="both"/>
        <w:rPr>
          <w:rFonts w:ascii="Arial" w:hAnsi="Arial" w:cs="Arial"/>
        </w:rPr>
      </w:pPr>
      <w:r w:rsidRPr="00B62FE7">
        <w:rPr>
          <w:rFonts w:ascii="Arial" w:hAnsi="Arial" w:cs="Arial"/>
        </w:rPr>
        <w:t>Health and active lifestyle programs including nutritional education and regular, structured physical activity programs;</w:t>
      </w:r>
    </w:p>
    <w:p w14:paraId="2800CDAE" w14:textId="77777777" w:rsidR="00B62FE7" w:rsidRDefault="0098577D" w:rsidP="003E35B3">
      <w:pPr>
        <w:pStyle w:val="ListParagraph"/>
        <w:numPr>
          <w:ilvl w:val="0"/>
          <w:numId w:val="62"/>
        </w:numPr>
        <w:spacing w:after="240"/>
        <w:jc w:val="both"/>
        <w:rPr>
          <w:rFonts w:ascii="Arial" w:hAnsi="Arial" w:cs="Arial"/>
        </w:rPr>
      </w:pPr>
      <w:r w:rsidRPr="00B62FE7">
        <w:rPr>
          <w:rFonts w:ascii="Arial" w:hAnsi="Arial" w:cs="Arial"/>
        </w:rPr>
        <w:t>Services for individuals with disabilities;</w:t>
      </w:r>
    </w:p>
    <w:p w14:paraId="2F26CB77" w14:textId="77777777" w:rsidR="00B62FE7" w:rsidRDefault="0098577D" w:rsidP="003E35B3">
      <w:pPr>
        <w:pStyle w:val="ListParagraph"/>
        <w:numPr>
          <w:ilvl w:val="0"/>
          <w:numId w:val="62"/>
        </w:numPr>
        <w:spacing w:after="240"/>
        <w:jc w:val="both"/>
        <w:rPr>
          <w:rFonts w:ascii="Arial" w:hAnsi="Arial" w:cs="Arial"/>
        </w:rPr>
      </w:pPr>
      <w:r w:rsidRPr="00B62FE7">
        <w:rPr>
          <w:rFonts w:ascii="Arial" w:hAnsi="Arial" w:cs="Arial"/>
        </w:rPr>
        <w:t>Programs that provide after school activities for limited English proficient students that emphasize language skills and academic achievement;</w:t>
      </w:r>
    </w:p>
    <w:p w14:paraId="36777C18" w14:textId="77777777" w:rsidR="00B62FE7" w:rsidRDefault="0098577D" w:rsidP="003E35B3">
      <w:pPr>
        <w:pStyle w:val="ListParagraph"/>
        <w:numPr>
          <w:ilvl w:val="0"/>
          <w:numId w:val="62"/>
        </w:numPr>
        <w:spacing w:after="240"/>
        <w:jc w:val="both"/>
        <w:rPr>
          <w:rFonts w:ascii="Arial" w:hAnsi="Arial" w:cs="Arial"/>
        </w:rPr>
      </w:pPr>
      <w:r w:rsidRPr="00B62FE7">
        <w:rPr>
          <w:rFonts w:ascii="Arial" w:hAnsi="Arial" w:cs="Arial"/>
        </w:rPr>
        <w:t>Cultural programs;</w:t>
      </w:r>
    </w:p>
    <w:p w14:paraId="0B40DCFE" w14:textId="77777777" w:rsidR="00B62FE7" w:rsidRDefault="0098577D" w:rsidP="003E35B3">
      <w:pPr>
        <w:pStyle w:val="ListParagraph"/>
        <w:numPr>
          <w:ilvl w:val="0"/>
          <w:numId w:val="62"/>
        </w:numPr>
        <w:spacing w:after="240"/>
        <w:jc w:val="both"/>
        <w:rPr>
          <w:rFonts w:ascii="Arial" w:hAnsi="Arial" w:cs="Arial"/>
        </w:rPr>
      </w:pPr>
      <w:r w:rsidRPr="00B62FE7">
        <w:rPr>
          <w:rFonts w:ascii="Arial" w:hAnsi="Arial" w:cs="Arial"/>
        </w:rPr>
        <w:t>Telecommunications and technology education programs;</w:t>
      </w:r>
    </w:p>
    <w:p w14:paraId="2295B99E" w14:textId="77777777" w:rsidR="00B62FE7" w:rsidRDefault="0098577D" w:rsidP="003E35B3">
      <w:pPr>
        <w:pStyle w:val="ListParagraph"/>
        <w:numPr>
          <w:ilvl w:val="0"/>
          <w:numId w:val="62"/>
        </w:numPr>
        <w:spacing w:after="240"/>
        <w:jc w:val="both"/>
        <w:rPr>
          <w:rFonts w:ascii="Arial" w:hAnsi="Arial" w:cs="Arial"/>
        </w:rPr>
      </w:pPr>
      <w:r w:rsidRPr="00B62FE7">
        <w:rPr>
          <w:rFonts w:ascii="Arial" w:hAnsi="Arial" w:cs="Arial"/>
        </w:rPr>
        <w:t>Expanded library service hours;</w:t>
      </w:r>
    </w:p>
    <w:p w14:paraId="4CD4FA52" w14:textId="77777777" w:rsidR="00B62FE7" w:rsidRDefault="0098577D" w:rsidP="003E35B3">
      <w:pPr>
        <w:pStyle w:val="ListParagraph"/>
        <w:numPr>
          <w:ilvl w:val="0"/>
          <w:numId w:val="62"/>
        </w:numPr>
        <w:spacing w:after="240"/>
        <w:jc w:val="both"/>
        <w:rPr>
          <w:rFonts w:ascii="Arial" w:hAnsi="Arial" w:cs="Arial"/>
        </w:rPr>
      </w:pPr>
      <w:r w:rsidRPr="00B62FE7">
        <w:rPr>
          <w:rFonts w:ascii="Arial" w:hAnsi="Arial" w:cs="Arial"/>
        </w:rPr>
        <w:t>Parenting skills program that promote parental involvement and family literacy;</w:t>
      </w:r>
    </w:p>
    <w:p w14:paraId="479EC749" w14:textId="77777777" w:rsidR="00B62FE7" w:rsidRDefault="0098577D" w:rsidP="003E35B3">
      <w:pPr>
        <w:pStyle w:val="ListParagraph"/>
        <w:numPr>
          <w:ilvl w:val="0"/>
          <w:numId w:val="62"/>
        </w:numPr>
        <w:spacing w:after="240"/>
        <w:jc w:val="both"/>
        <w:rPr>
          <w:rFonts w:ascii="Arial" w:hAnsi="Arial" w:cs="Arial"/>
        </w:rPr>
      </w:pPr>
      <w:r w:rsidRPr="00B62FE7">
        <w:rPr>
          <w:rFonts w:ascii="Arial" w:hAnsi="Arial" w:cs="Arial"/>
        </w:rPr>
        <w:t>Programs that provide assistance to students who have been truant, suspended, or expelled to allow the students to improve their academic achievement;</w:t>
      </w:r>
    </w:p>
    <w:p w14:paraId="77DE4FD9" w14:textId="77777777" w:rsidR="00B62FE7" w:rsidRDefault="0098577D" w:rsidP="003E35B3">
      <w:pPr>
        <w:pStyle w:val="ListParagraph"/>
        <w:numPr>
          <w:ilvl w:val="0"/>
          <w:numId w:val="62"/>
        </w:numPr>
        <w:spacing w:after="240"/>
        <w:jc w:val="both"/>
        <w:rPr>
          <w:rFonts w:ascii="Arial" w:hAnsi="Arial" w:cs="Arial"/>
        </w:rPr>
      </w:pPr>
      <w:r w:rsidRPr="00B62FE7">
        <w:rPr>
          <w:rFonts w:ascii="Arial" w:hAnsi="Arial" w:cs="Arial"/>
        </w:rPr>
        <w:t>Drug and violence prevention programs and counseling programs;</w:t>
      </w:r>
    </w:p>
    <w:p w14:paraId="78E85E9F" w14:textId="77777777" w:rsidR="00B62FE7" w:rsidRDefault="0098577D" w:rsidP="003E35B3">
      <w:pPr>
        <w:pStyle w:val="ListParagraph"/>
        <w:numPr>
          <w:ilvl w:val="0"/>
          <w:numId w:val="62"/>
        </w:numPr>
        <w:spacing w:after="240"/>
        <w:jc w:val="both"/>
        <w:rPr>
          <w:rFonts w:ascii="Arial" w:hAnsi="Arial" w:cs="Arial"/>
        </w:rPr>
      </w:pPr>
      <w:r w:rsidRPr="00B62FE7">
        <w:rPr>
          <w:rFonts w:ascii="Arial" w:hAnsi="Arial" w:cs="Arial"/>
        </w:rPr>
        <w:t>Programs that build skills in science, technology, engineering, and mathematics (STEM);</w:t>
      </w:r>
    </w:p>
    <w:p w14:paraId="48CF66AA" w14:textId="3601AA20" w:rsidR="0098577D" w:rsidRPr="00B62FE7" w:rsidRDefault="0098577D" w:rsidP="003E35B3">
      <w:pPr>
        <w:pStyle w:val="ListParagraph"/>
        <w:numPr>
          <w:ilvl w:val="0"/>
          <w:numId w:val="62"/>
        </w:numPr>
        <w:spacing w:after="240"/>
        <w:jc w:val="both"/>
        <w:rPr>
          <w:rFonts w:ascii="Arial" w:hAnsi="Arial" w:cs="Arial"/>
        </w:rPr>
      </w:pPr>
      <w:r w:rsidRPr="00B62FE7">
        <w:rPr>
          <w:rFonts w:ascii="Arial" w:hAnsi="Arial" w:cs="Arial"/>
        </w:rPr>
        <w:t>Programs that partner with in-demand fields of the local workforce or build career competencies and career readiness and ensure that local workforce and career readiness skills are aligned with the Carl D. Perkins Career and Technical Education Act of 2006 (20 USC 2301 et seq.) and the Workforce Innovation and Opportunity Act (29 USC 3101 et seq.). Note that a subrecipient may provide one or more of these activities, consistent with the SEA’s approved consolidated state plan and the subrecipient’s 21st CCLC program application to the SEA.</w:t>
      </w:r>
    </w:p>
    <w:p w14:paraId="08616377" w14:textId="4C0777A9" w:rsidR="0098577D" w:rsidRDefault="0098577D" w:rsidP="00B62FE7">
      <w:pPr>
        <w:spacing w:after="240"/>
        <w:ind w:left="720"/>
        <w:jc w:val="both"/>
        <w:rPr>
          <w:rFonts w:ascii="Arial" w:hAnsi="Arial" w:cs="Arial"/>
          <w:sz w:val="20"/>
        </w:rPr>
      </w:pPr>
      <w:r w:rsidRPr="0098577D">
        <w:rPr>
          <w:rFonts w:ascii="Arial" w:hAnsi="Arial" w:cs="Arial"/>
          <w:sz w:val="20"/>
        </w:rPr>
        <w:lastRenderedPageBreak/>
        <w:t>Under 20 USC 7174(a)(2)a subrecipient may use funds to conduct authorized activities during the school day that—</w:t>
      </w:r>
    </w:p>
    <w:p w14:paraId="345B1EFC" w14:textId="77777777" w:rsidR="00B62FE7" w:rsidRDefault="0098577D" w:rsidP="003E35B3">
      <w:pPr>
        <w:pStyle w:val="ListParagraph"/>
        <w:numPr>
          <w:ilvl w:val="0"/>
          <w:numId w:val="63"/>
        </w:numPr>
        <w:tabs>
          <w:tab w:val="left" w:pos="990"/>
          <w:tab w:val="left" w:pos="1440"/>
        </w:tabs>
        <w:spacing w:after="240"/>
        <w:ind w:left="1440"/>
        <w:jc w:val="both"/>
        <w:rPr>
          <w:rFonts w:ascii="Arial" w:hAnsi="Arial" w:cs="Arial"/>
        </w:rPr>
      </w:pPr>
      <w:r w:rsidRPr="00B62FE7">
        <w:rPr>
          <w:rFonts w:ascii="Arial" w:hAnsi="Arial" w:cs="Arial"/>
        </w:rPr>
        <w:t>Are part of an expanded learning program that provides students at least 300 additional program hours before, during, or after the traditional school day;</w:t>
      </w:r>
    </w:p>
    <w:p w14:paraId="1FA92D66" w14:textId="77777777" w:rsidR="00B62FE7" w:rsidRDefault="0098577D" w:rsidP="003E35B3">
      <w:pPr>
        <w:pStyle w:val="ListParagraph"/>
        <w:numPr>
          <w:ilvl w:val="0"/>
          <w:numId w:val="63"/>
        </w:numPr>
        <w:tabs>
          <w:tab w:val="left" w:pos="990"/>
          <w:tab w:val="left" w:pos="1440"/>
        </w:tabs>
        <w:spacing w:after="240"/>
        <w:ind w:left="1440"/>
        <w:jc w:val="both"/>
        <w:rPr>
          <w:rFonts w:ascii="Arial" w:hAnsi="Arial" w:cs="Arial"/>
        </w:rPr>
      </w:pPr>
      <w:r w:rsidRPr="00B62FE7">
        <w:rPr>
          <w:rFonts w:ascii="Arial" w:hAnsi="Arial" w:cs="Arial"/>
        </w:rPr>
        <w:t>Supplement but do not supplant regular school day requirements; and</w:t>
      </w:r>
    </w:p>
    <w:p w14:paraId="55867E69" w14:textId="31889280" w:rsidR="0098577D" w:rsidRPr="00B62FE7" w:rsidRDefault="0098577D" w:rsidP="003E35B3">
      <w:pPr>
        <w:pStyle w:val="ListParagraph"/>
        <w:numPr>
          <w:ilvl w:val="0"/>
          <w:numId w:val="63"/>
        </w:numPr>
        <w:tabs>
          <w:tab w:val="left" w:pos="990"/>
          <w:tab w:val="left" w:pos="1440"/>
        </w:tabs>
        <w:spacing w:after="240"/>
        <w:ind w:left="1440"/>
        <w:jc w:val="both"/>
        <w:rPr>
          <w:rFonts w:ascii="Arial" w:hAnsi="Arial" w:cs="Arial"/>
        </w:rPr>
      </w:pPr>
      <w:r w:rsidRPr="00B62FE7">
        <w:rPr>
          <w:rFonts w:ascii="Arial" w:hAnsi="Arial" w:cs="Arial"/>
        </w:rPr>
        <w:t>Are carried out jointly by an LEA receiving funds under Title I, Part A of the ESEA and another eligible entity and that propose to target services to students, and their families, who primarily attend schools: (1) implementing comprehensive or targeted support and improvement activities under section 1111(d) of the ESEA or other schools determined by an LEA to be in need of intervention and support to improve student academic achievement and other outcomes and (2) that enroll students who may be at risk for academic failure, dropping out of school, involvement in criminal or delinquent activities, or who lack strong positive role models.</w:t>
      </w:r>
    </w:p>
    <w:p w14:paraId="03B7B260" w14:textId="238D5574" w:rsidR="0098577D" w:rsidRPr="0098577D" w:rsidRDefault="0098577D" w:rsidP="00390EFF">
      <w:pPr>
        <w:spacing w:after="240"/>
        <w:jc w:val="both"/>
        <w:rPr>
          <w:rFonts w:ascii="Arial" w:hAnsi="Arial" w:cs="Arial"/>
          <w:b/>
          <w:bCs/>
          <w:sz w:val="20"/>
        </w:rPr>
      </w:pPr>
      <w:r w:rsidRPr="00063006">
        <w:rPr>
          <w:rFonts w:ascii="Arial" w:hAnsi="Arial" w:cs="Arial"/>
          <w:i/>
          <w:sz w:val="20"/>
        </w:rPr>
        <w:t>(Source: 20</w:t>
      </w:r>
      <w:r>
        <w:rPr>
          <w:rFonts w:ascii="Arial" w:hAnsi="Arial" w:cs="Arial"/>
          <w:i/>
          <w:sz w:val="20"/>
        </w:rPr>
        <w:t>21</w:t>
      </w:r>
      <w:r w:rsidRPr="00063006">
        <w:rPr>
          <w:rFonts w:ascii="Arial" w:hAnsi="Arial" w:cs="Arial"/>
          <w:i/>
          <w:sz w:val="20"/>
        </w:rPr>
        <w:t xml:space="preserve"> OMB Compliance Supplement, Part 4, Department of Education A</w:t>
      </w:r>
      <w:r>
        <w:rPr>
          <w:rFonts w:ascii="Arial" w:hAnsi="Arial" w:cs="Arial"/>
          <w:i/>
          <w:sz w:val="20"/>
        </w:rPr>
        <w:t>L</w:t>
      </w:r>
      <w:r w:rsidRPr="00063006">
        <w:rPr>
          <w:rFonts w:ascii="Arial" w:hAnsi="Arial" w:cs="Arial"/>
          <w:i/>
          <w:sz w:val="20"/>
        </w:rPr>
        <w:t xml:space="preserve"> 84.</w:t>
      </w:r>
      <w:r>
        <w:rPr>
          <w:rFonts w:ascii="Arial" w:hAnsi="Arial" w:cs="Arial"/>
          <w:i/>
          <w:sz w:val="20"/>
        </w:rPr>
        <w:t>287</w:t>
      </w:r>
      <w:r w:rsidRPr="00063006">
        <w:rPr>
          <w:rFonts w:ascii="Arial" w:hAnsi="Arial" w:cs="Arial"/>
          <w:i/>
          <w:sz w:val="20"/>
        </w:rPr>
        <w:t xml:space="preserve"> </w:t>
      </w:r>
      <w:r>
        <w:rPr>
          <w:rFonts w:ascii="Arial" w:hAnsi="Arial" w:cs="Arial"/>
          <w:i/>
          <w:sz w:val="20"/>
        </w:rPr>
        <w:t>Twenty-First Century Community Learning Centers)</w:t>
      </w:r>
    </w:p>
    <w:p w14:paraId="55EA5AFD" w14:textId="2C21C4C9" w:rsidR="00390EFF" w:rsidRDefault="00390EFF" w:rsidP="00390EFF">
      <w:pPr>
        <w:spacing w:after="240"/>
        <w:jc w:val="both"/>
        <w:rPr>
          <w:rFonts w:ascii="Arial" w:hAnsi="Arial" w:cs="Arial"/>
          <w:b/>
          <w:i/>
          <w:sz w:val="20"/>
        </w:rPr>
      </w:pPr>
      <w:r w:rsidRPr="0014517C">
        <w:rPr>
          <w:rFonts w:ascii="Arial" w:hAnsi="Arial" w:cs="Arial"/>
          <w:b/>
          <w:i/>
          <w:sz w:val="20"/>
        </w:rPr>
        <w:t xml:space="preserve">US Department of Education Crosscutting Information contains the following topics. Additional guidance on each topic can be found at this </w:t>
      </w:r>
      <w:hyperlink r:id="rId65" w:history="1">
        <w:r w:rsidRPr="0014517C">
          <w:rPr>
            <w:rStyle w:val="Hyperlink"/>
            <w:rFonts w:ascii="Arial" w:hAnsi="Arial" w:cs="Arial"/>
            <w:b/>
            <w:i/>
            <w:sz w:val="20"/>
          </w:rPr>
          <w:t>link</w:t>
        </w:r>
      </w:hyperlink>
      <w:r w:rsidRPr="0014517C">
        <w:rPr>
          <w:rFonts w:ascii="Arial" w:hAnsi="Arial" w:cs="Arial"/>
          <w:b/>
          <w:i/>
          <w:sz w:val="20"/>
        </w:rPr>
        <w:t xml:space="preserve">: </w:t>
      </w:r>
    </w:p>
    <w:p w14:paraId="1AB188C9" w14:textId="77777777" w:rsidR="00390EFF" w:rsidRPr="0014517C" w:rsidRDefault="00390EFF" w:rsidP="00390EFF">
      <w:pPr>
        <w:spacing w:after="240"/>
        <w:ind w:left="720" w:hanging="720"/>
        <w:jc w:val="both"/>
        <w:rPr>
          <w:rFonts w:ascii="Arial" w:hAnsi="Arial" w:cs="Arial"/>
          <w:sz w:val="20"/>
        </w:rPr>
      </w:pPr>
      <w:r w:rsidRPr="0014517C">
        <w:rPr>
          <w:rFonts w:ascii="Arial" w:hAnsi="Arial" w:cs="Arial"/>
          <w:sz w:val="20"/>
        </w:rPr>
        <w:t>1.</w:t>
      </w:r>
      <w:r w:rsidRPr="0014517C">
        <w:rPr>
          <w:rFonts w:ascii="Arial" w:hAnsi="Arial" w:cs="Arial"/>
          <w:sz w:val="20"/>
        </w:rPr>
        <w:tab/>
      </w:r>
      <w:r w:rsidRPr="0014517C">
        <w:rPr>
          <w:rFonts w:ascii="Arial" w:hAnsi="Arial" w:cs="Arial"/>
          <w:b/>
          <w:bCs/>
          <w:i/>
          <w:sz w:val="20"/>
        </w:rPr>
        <w:t>Co</w:t>
      </w:r>
      <w:r w:rsidRPr="0014517C">
        <w:rPr>
          <w:rFonts w:ascii="Arial" w:hAnsi="Arial" w:cs="Arial"/>
          <w:b/>
          <w:bCs/>
          <w:i/>
          <w:spacing w:val="1"/>
          <w:sz w:val="20"/>
        </w:rPr>
        <w:t>n</w:t>
      </w:r>
      <w:r w:rsidRPr="0014517C">
        <w:rPr>
          <w:rFonts w:ascii="Arial" w:hAnsi="Arial" w:cs="Arial"/>
          <w:b/>
          <w:bCs/>
          <w:i/>
          <w:sz w:val="20"/>
        </w:rPr>
        <w:t>sol</w:t>
      </w:r>
      <w:r w:rsidRPr="0014517C">
        <w:rPr>
          <w:rFonts w:ascii="Arial" w:hAnsi="Arial" w:cs="Arial"/>
          <w:b/>
          <w:bCs/>
          <w:i/>
          <w:spacing w:val="1"/>
          <w:sz w:val="20"/>
        </w:rPr>
        <w:t>i</w:t>
      </w:r>
      <w:r w:rsidRPr="0014517C">
        <w:rPr>
          <w:rFonts w:ascii="Arial" w:hAnsi="Arial" w:cs="Arial"/>
          <w:b/>
          <w:bCs/>
          <w:i/>
          <w:sz w:val="20"/>
        </w:rPr>
        <w:t>da</w:t>
      </w:r>
      <w:r w:rsidRPr="0014517C">
        <w:rPr>
          <w:rFonts w:ascii="Arial" w:hAnsi="Arial" w:cs="Arial"/>
          <w:b/>
          <w:bCs/>
          <w:i/>
          <w:spacing w:val="-2"/>
          <w:sz w:val="20"/>
        </w:rPr>
        <w:t>t</w:t>
      </w:r>
      <w:r w:rsidRPr="0014517C">
        <w:rPr>
          <w:rFonts w:ascii="Arial" w:hAnsi="Arial" w:cs="Arial"/>
          <w:b/>
          <w:bCs/>
          <w:i/>
          <w:sz w:val="20"/>
        </w:rPr>
        <w:t>ion</w:t>
      </w:r>
      <w:r w:rsidRPr="0014517C">
        <w:rPr>
          <w:rFonts w:ascii="Arial" w:hAnsi="Arial" w:cs="Arial"/>
          <w:b/>
          <w:bCs/>
          <w:i/>
          <w:spacing w:val="1"/>
          <w:sz w:val="20"/>
        </w:rPr>
        <w:t xml:space="preserve"> </w:t>
      </w:r>
      <w:r w:rsidRPr="0014517C">
        <w:rPr>
          <w:rFonts w:ascii="Arial" w:hAnsi="Arial" w:cs="Arial"/>
          <w:b/>
          <w:bCs/>
          <w:i/>
          <w:sz w:val="20"/>
        </w:rPr>
        <w:t>of A</w:t>
      </w:r>
      <w:r w:rsidRPr="0014517C">
        <w:rPr>
          <w:rFonts w:ascii="Arial" w:hAnsi="Arial" w:cs="Arial"/>
          <w:b/>
          <w:bCs/>
          <w:i/>
          <w:spacing w:val="-2"/>
          <w:sz w:val="20"/>
        </w:rPr>
        <w:t>d</w:t>
      </w:r>
      <w:r w:rsidRPr="0014517C">
        <w:rPr>
          <w:rFonts w:ascii="Arial" w:hAnsi="Arial" w:cs="Arial"/>
          <w:b/>
          <w:bCs/>
          <w:i/>
          <w:spacing w:val="3"/>
          <w:sz w:val="20"/>
        </w:rPr>
        <w:t>m</w:t>
      </w:r>
      <w:r w:rsidRPr="0014517C">
        <w:rPr>
          <w:rFonts w:ascii="Arial" w:hAnsi="Arial" w:cs="Arial"/>
          <w:b/>
          <w:bCs/>
          <w:i/>
          <w:spacing w:val="-2"/>
          <w:sz w:val="20"/>
        </w:rPr>
        <w:t>i</w:t>
      </w:r>
      <w:r w:rsidRPr="0014517C">
        <w:rPr>
          <w:rFonts w:ascii="Arial" w:hAnsi="Arial" w:cs="Arial"/>
          <w:b/>
          <w:bCs/>
          <w:i/>
          <w:spacing w:val="1"/>
          <w:sz w:val="20"/>
        </w:rPr>
        <w:t>n</w:t>
      </w:r>
      <w:r w:rsidRPr="0014517C">
        <w:rPr>
          <w:rFonts w:ascii="Arial" w:hAnsi="Arial" w:cs="Arial"/>
          <w:b/>
          <w:bCs/>
          <w:i/>
          <w:spacing w:val="-2"/>
          <w:sz w:val="20"/>
        </w:rPr>
        <w:t>i</w:t>
      </w:r>
      <w:r w:rsidRPr="0014517C">
        <w:rPr>
          <w:rFonts w:ascii="Arial" w:hAnsi="Arial" w:cs="Arial"/>
          <w:b/>
          <w:bCs/>
          <w:i/>
          <w:sz w:val="20"/>
        </w:rPr>
        <w:t>st</w:t>
      </w:r>
      <w:r w:rsidRPr="0014517C">
        <w:rPr>
          <w:rFonts w:ascii="Arial" w:hAnsi="Arial" w:cs="Arial"/>
          <w:b/>
          <w:bCs/>
          <w:i/>
          <w:spacing w:val="1"/>
          <w:sz w:val="20"/>
        </w:rPr>
        <w:t>r</w:t>
      </w:r>
      <w:r w:rsidRPr="0014517C">
        <w:rPr>
          <w:rFonts w:ascii="Arial" w:hAnsi="Arial" w:cs="Arial"/>
          <w:b/>
          <w:bCs/>
          <w:i/>
          <w:sz w:val="20"/>
        </w:rPr>
        <w:t>at</w:t>
      </w:r>
      <w:r w:rsidRPr="0014517C">
        <w:rPr>
          <w:rFonts w:ascii="Arial" w:hAnsi="Arial" w:cs="Arial"/>
          <w:b/>
          <w:bCs/>
          <w:i/>
          <w:spacing w:val="1"/>
          <w:sz w:val="20"/>
        </w:rPr>
        <w:t>i</w:t>
      </w:r>
      <w:r w:rsidRPr="0014517C">
        <w:rPr>
          <w:rFonts w:ascii="Arial" w:hAnsi="Arial" w:cs="Arial"/>
          <w:b/>
          <w:bCs/>
          <w:i/>
          <w:spacing w:val="-1"/>
          <w:sz w:val="20"/>
        </w:rPr>
        <w:t>v</w:t>
      </w:r>
      <w:r w:rsidRPr="0014517C">
        <w:rPr>
          <w:rFonts w:ascii="Arial" w:hAnsi="Arial" w:cs="Arial"/>
          <w:b/>
          <w:bCs/>
          <w:i/>
          <w:sz w:val="20"/>
        </w:rPr>
        <w:t>e</w:t>
      </w:r>
      <w:r w:rsidRPr="0014517C">
        <w:rPr>
          <w:rFonts w:ascii="Arial" w:hAnsi="Arial" w:cs="Arial"/>
          <w:b/>
          <w:bCs/>
          <w:i/>
          <w:spacing w:val="2"/>
          <w:sz w:val="20"/>
        </w:rPr>
        <w:t xml:space="preserve"> </w:t>
      </w:r>
      <w:r w:rsidRPr="0014517C">
        <w:rPr>
          <w:rFonts w:ascii="Arial" w:hAnsi="Arial" w:cs="Arial"/>
          <w:b/>
          <w:bCs/>
          <w:i/>
          <w:sz w:val="20"/>
        </w:rPr>
        <w:t>F</w:t>
      </w:r>
      <w:r w:rsidRPr="0014517C">
        <w:rPr>
          <w:rFonts w:ascii="Arial" w:hAnsi="Arial" w:cs="Arial"/>
          <w:b/>
          <w:bCs/>
          <w:i/>
          <w:spacing w:val="1"/>
          <w:sz w:val="20"/>
        </w:rPr>
        <w:t>un</w:t>
      </w:r>
      <w:r w:rsidRPr="0014517C">
        <w:rPr>
          <w:rFonts w:ascii="Arial" w:hAnsi="Arial" w:cs="Arial"/>
          <w:b/>
          <w:bCs/>
          <w:i/>
          <w:sz w:val="20"/>
        </w:rPr>
        <w:t>ds</w:t>
      </w:r>
      <w:r w:rsidRPr="0014517C">
        <w:rPr>
          <w:rFonts w:ascii="Arial" w:hAnsi="Arial" w:cs="Arial"/>
          <w:b/>
          <w:bCs/>
          <w:i/>
          <w:spacing w:val="1"/>
          <w:sz w:val="20"/>
        </w:rPr>
        <w:t xml:space="preserve"> </w:t>
      </w:r>
      <w:r w:rsidRPr="0014517C">
        <w:rPr>
          <w:rFonts w:ascii="Arial" w:hAnsi="Arial" w:cs="Arial"/>
          <w:sz w:val="20"/>
        </w:rPr>
        <w:t>(SEAs/</w:t>
      </w:r>
      <w:r w:rsidRPr="0014517C">
        <w:rPr>
          <w:rFonts w:ascii="Arial" w:hAnsi="Arial" w:cs="Arial"/>
          <w:spacing w:val="-2"/>
          <w:sz w:val="20"/>
        </w:rPr>
        <w:t>L</w:t>
      </w:r>
      <w:r w:rsidRPr="0014517C">
        <w:rPr>
          <w:rFonts w:ascii="Arial" w:hAnsi="Arial" w:cs="Arial"/>
          <w:sz w:val="20"/>
        </w:rPr>
        <w:t>E</w:t>
      </w:r>
      <w:r w:rsidRPr="0014517C">
        <w:rPr>
          <w:rFonts w:ascii="Arial" w:hAnsi="Arial" w:cs="Arial"/>
          <w:spacing w:val="-1"/>
          <w:sz w:val="20"/>
        </w:rPr>
        <w:t>A</w:t>
      </w:r>
      <w:r w:rsidRPr="0014517C">
        <w:rPr>
          <w:rFonts w:ascii="Arial" w:hAnsi="Arial" w:cs="Arial"/>
          <w:sz w:val="20"/>
        </w:rPr>
        <w:t>s)</w:t>
      </w:r>
    </w:p>
    <w:p w14:paraId="27D93793" w14:textId="77777777" w:rsidR="00390EFF" w:rsidRPr="0014517C" w:rsidRDefault="00390EFF" w:rsidP="00390EFF">
      <w:pPr>
        <w:spacing w:after="240"/>
        <w:ind w:left="720" w:hanging="720"/>
        <w:jc w:val="both"/>
        <w:rPr>
          <w:rFonts w:ascii="Arial" w:hAnsi="Arial" w:cs="Arial"/>
          <w:sz w:val="20"/>
        </w:rPr>
      </w:pPr>
      <w:r w:rsidRPr="0014517C">
        <w:rPr>
          <w:rFonts w:ascii="Arial" w:hAnsi="Arial" w:cs="Arial"/>
          <w:sz w:val="20"/>
        </w:rPr>
        <w:t>2.</w:t>
      </w:r>
      <w:r w:rsidRPr="0014517C">
        <w:rPr>
          <w:rFonts w:ascii="Arial" w:hAnsi="Arial" w:cs="Arial"/>
          <w:sz w:val="20"/>
        </w:rPr>
        <w:tab/>
      </w:r>
      <w:r w:rsidRPr="0014517C">
        <w:rPr>
          <w:rFonts w:ascii="Arial" w:hAnsi="Arial" w:cs="Arial"/>
          <w:b/>
          <w:bCs/>
          <w:i/>
          <w:spacing w:val="1"/>
          <w:sz w:val="20"/>
        </w:rPr>
        <w:t>S</w:t>
      </w:r>
      <w:r w:rsidRPr="0014517C">
        <w:rPr>
          <w:rFonts w:ascii="Arial" w:hAnsi="Arial" w:cs="Arial"/>
          <w:b/>
          <w:bCs/>
          <w:i/>
          <w:spacing w:val="-1"/>
          <w:sz w:val="20"/>
        </w:rPr>
        <w:t>c</w:t>
      </w:r>
      <w:r w:rsidRPr="0014517C">
        <w:rPr>
          <w:rFonts w:ascii="Arial" w:hAnsi="Arial" w:cs="Arial"/>
          <w:b/>
          <w:bCs/>
          <w:i/>
          <w:spacing w:val="1"/>
          <w:sz w:val="20"/>
        </w:rPr>
        <w:t>h</w:t>
      </w:r>
      <w:r w:rsidRPr="0014517C">
        <w:rPr>
          <w:rFonts w:ascii="Arial" w:hAnsi="Arial" w:cs="Arial"/>
          <w:b/>
          <w:bCs/>
          <w:i/>
          <w:sz w:val="20"/>
        </w:rPr>
        <w:t>ool</w:t>
      </w:r>
      <w:r w:rsidRPr="0014517C">
        <w:rPr>
          <w:rFonts w:ascii="Arial" w:hAnsi="Arial" w:cs="Arial"/>
          <w:b/>
          <w:bCs/>
          <w:i/>
          <w:spacing w:val="1"/>
          <w:sz w:val="20"/>
        </w:rPr>
        <w:t>w</w:t>
      </w:r>
      <w:r w:rsidRPr="0014517C">
        <w:rPr>
          <w:rFonts w:ascii="Arial" w:hAnsi="Arial" w:cs="Arial"/>
          <w:b/>
          <w:bCs/>
          <w:i/>
          <w:sz w:val="20"/>
        </w:rPr>
        <w:t xml:space="preserve">ide </w:t>
      </w:r>
      <w:r w:rsidRPr="0014517C">
        <w:rPr>
          <w:rFonts w:ascii="Arial" w:hAnsi="Arial" w:cs="Arial"/>
          <w:b/>
          <w:bCs/>
          <w:i/>
          <w:spacing w:val="-1"/>
          <w:sz w:val="20"/>
        </w:rPr>
        <w:t>P</w:t>
      </w:r>
      <w:r w:rsidRPr="0014517C">
        <w:rPr>
          <w:rFonts w:ascii="Arial" w:hAnsi="Arial" w:cs="Arial"/>
          <w:b/>
          <w:bCs/>
          <w:i/>
          <w:sz w:val="20"/>
        </w:rPr>
        <w:t>rogr</w:t>
      </w:r>
      <w:r w:rsidRPr="0014517C">
        <w:rPr>
          <w:rFonts w:ascii="Arial" w:hAnsi="Arial" w:cs="Arial"/>
          <w:b/>
          <w:bCs/>
          <w:i/>
          <w:spacing w:val="-2"/>
          <w:sz w:val="20"/>
        </w:rPr>
        <w:t>a</w:t>
      </w:r>
      <w:r w:rsidRPr="0014517C">
        <w:rPr>
          <w:rFonts w:ascii="Arial" w:hAnsi="Arial" w:cs="Arial"/>
          <w:b/>
          <w:bCs/>
          <w:i/>
          <w:spacing w:val="3"/>
          <w:sz w:val="20"/>
        </w:rPr>
        <w:t>m</w:t>
      </w:r>
      <w:r w:rsidRPr="0014517C">
        <w:rPr>
          <w:rFonts w:ascii="Arial" w:hAnsi="Arial" w:cs="Arial"/>
          <w:b/>
          <w:bCs/>
          <w:i/>
          <w:sz w:val="20"/>
        </w:rPr>
        <w:t>s</w:t>
      </w:r>
      <w:r w:rsidRPr="0014517C">
        <w:rPr>
          <w:rFonts w:ascii="Arial" w:hAnsi="Arial" w:cs="Arial"/>
          <w:b/>
          <w:bCs/>
          <w:i/>
          <w:spacing w:val="2"/>
          <w:sz w:val="20"/>
        </w:rPr>
        <w:t xml:space="preserve"> </w:t>
      </w:r>
      <w:r w:rsidRPr="0014517C">
        <w:rPr>
          <w:rFonts w:ascii="Arial" w:hAnsi="Arial" w:cs="Arial"/>
          <w:sz w:val="20"/>
        </w:rPr>
        <w:t>(</w:t>
      </w:r>
      <w:r w:rsidRPr="0014517C">
        <w:rPr>
          <w:rFonts w:ascii="Arial" w:hAnsi="Arial" w:cs="Arial"/>
          <w:spacing w:val="-3"/>
          <w:sz w:val="20"/>
        </w:rPr>
        <w:t>L</w:t>
      </w:r>
      <w:r w:rsidRPr="0014517C">
        <w:rPr>
          <w:rFonts w:ascii="Arial" w:hAnsi="Arial" w:cs="Arial"/>
          <w:sz w:val="20"/>
        </w:rPr>
        <w:t>E</w:t>
      </w:r>
      <w:r w:rsidRPr="0014517C">
        <w:rPr>
          <w:rFonts w:ascii="Arial" w:hAnsi="Arial" w:cs="Arial"/>
          <w:spacing w:val="-1"/>
          <w:sz w:val="20"/>
        </w:rPr>
        <w:t>A</w:t>
      </w:r>
      <w:r w:rsidRPr="0014517C">
        <w:rPr>
          <w:rFonts w:ascii="Arial" w:hAnsi="Arial" w:cs="Arial"/>
          <w:sz w:val="20"/>
        </w:rPr>
        <w:t>s)</w:t>
      </w:r>
    </w:p>
    <w:p w14:paraId="5335D0DA" w14:textId="77777777" w:rsidR="00390EFF" w:rsidRPr="0014517C" w:rsidRDefault="00390EFF" w:rsidP="00390EFF">
      <w:pPr>
        <w:spacing w:after="240"/>
        <w:ind w:left="720" w:hanging="720"/>
        <w:jc w:val="both"/>
        <w:rPr>
          <w:rFonts w:ascii="Arial" w:hAnsi="Arial" w:cs="Arial"/>
          <w:sz w:val="20"/>
        </w:rPr>
      </w:pPr>
      <w:r w:rsidRPr="0014517C">
        <w:rPr>
          <w:rFonts w:ascii="Arial" w:hAnsi="Arial" w:cs="Arial"/>
          <w:sz w:val="20"/>
        </w:rPr>
        <w:t>3.</w:t>
      </w:r>
      <w:r w:rsidRPr="0014517C">
        <w:rPr>
          <w:rFonts w:ascii="Arial" w:hAnsi="Arial" w:cs="Arial"/>
          <w:sz w:val="20"/>
        </w:rPr>
        <w:tab/>
      </w:r>
      <w:r w:rsidRPr="0014517C">
        <w:rPr>
          <w:rFonts w:ascii="Arial" w:hAnsi="Arial" w:cs="Arial"/>
          <w:b/>
          <w:bCs/>
          <w:i/>
          <w:sz w:val="20"/>
        </w:rPr>
        <w:t>Tra</w:t>
      </w:r>
      <w:r w:rsidRPr="0014517C">
        <w:rPr>
          <w:rFonts w:ascii="Arial" w:hAnsi="Arial" w:cs="Arial"/>
          <w:b/>
          <w:bCs/>
          <w:i/>
          <w:spacing w:val="1"/>
          <w:sz w:val="20"/>
        </w:rPr>
        <w:t>n</w:t>
      </w:r>
      <w:r w:rsidRPr="0014517C">
        <w:rPr>
          <w:rFonts w:ascii="Arial" w:hAnsi="Arial" w:cs="Arial"/>
          <w:b/>
          <w:bCs/>
          <w:i/>
          <w:sz w:val="20"/>
        </w:rPr>
        <w:t>sf</w:t>
      </w:r>
      <w:r w:rsidRPr="0014517C">
        <w:rPr>
          <w:rFonts w:ascii="Arial" w:hAnsi="Arial" w:cs="Arial"/>
          <w:b/>
          <w:bCs/>
          <w:i/>
          <w:spacing w:val="-1"/>
          <w:sz w:val="20"/>
        </w:rPr>
        <w:t>e</w:t>
      </w:r>
      <w:r w:rsidRPr="0014517C">
        <w:rPr>
          <w:rFonts w:ascii="Arial" w:hAnsi="Arial" w:cs="Arial"/>
          <w:b/>
          <w:bCs/>
          <w:i/>
          <w:sz w:val="20"/>
        </w:rPr>
        <w:t>rabil</w:t>
      </w:r>
      <w:r w:rsidRPr="0014517C">
        <w:rPr>
          <w:rFonts w:ascii="Arial" w:hAnsi="Arial" w:cs="Arial"/>
          <w:b/>
          <w:bCs/>
          <w:i/>
          <w:spacing w:val="1"/>
          <w:sz w:val="20"/>
        </w:rPr>
        <w:t>i</w:t>
      </w:r>
      <w:r w:rsidRPr="0014517C">
        <w:rPr>
          <w:rFonts w:ascii="Arial" w:hAnsi="Arial" w:cs="Arial"/>
          <w:b/>
          <w:bCs/>
          <w:i/>
          <w:sz w:val="20"/>
        </w:rPr>
        <w:t>ty</w:t>
      </w:r>
      <w:r w:rsidRPr="0014517C">
        <w:rPr>
          <w:rFonts w:ascii="Arial" w:hAnsi="Arial" w:cs="Arial"/>
          <w:b/>
          <w:bCs/>
          <w:i/>
          <w:spacing w:val="1"/>
          <w:sz w:val="20"/>
        </w:rPr>
        <w:t xml:space="preserve"> </w:t>
      </w:r>
      <w:r w:rsidRPr="0014517C">
        <w:rPr>
          <w:rFonts w:ascii="Arial" w:hAnsi="Arial" w:cs="Arial"/>
          <w:sz w:val="20"/>
        </w:rPr>
        <w:t xml:space="preserve">(SEAs </w:t>
      </w:r>
      <w:r w:rsidRPr="0014517C">
        <w:rPr>
          <w:rFonts w:ascii="Arial" w:hAnsi="Arial" w:cs="Arial"/>
          <w:spacing w:val="-1"/>
          <w:sz w:val="20"/>
        </w:rPr>
        <w:t>a</w:t>
      </w:r>
      <w:r w:rsidRPr="0014517C">
        <w:rPr>
          <w:rFonts w:ascii="Arial" w:hAnsi="Arial" w:cs="Arial"/>
          <w:sz w:val="20"/>
        </w:rPr>
        <w:t>nd</w:t>
      </w:r>
      <w:r w:rsidRPr="0014517C">
        <w:rPr>
          <w:rFonts w:ascii="Arial" w:hAnsi="Arial" w:cs="Arial"/>
          <w:spacing w:val="2"/>
          <w:sz w:val="20"/>
        </w:rPr>
        <w:t xml:space="preserve"> </w:t>
      </w:r>
      <w:r w:rsidRPr="0014517C">
        <w:rPr>
          <w:rFonts w:ascii="Arial" w:hAnsi="Arial" w:cs="Arial"/>
          <w:spacing w:val="-5"/>
          <w:sz w:val="20"/>
        </w:rPr>
        <w:t>L</w:t>
      </w:r>
      <w:r w:rsidRPr="0014517C">
        <w:rPr>
          <w:rFonts w:ascii="Arial" w:hAnsi="Arial" w:cs="Arial"/>
          <w:sz w:val="20"/>
        </w:rPr>
        <w:t>E</w:t>
      </w:r>
      <w:r w:rsidRPr="0014517C">
        <w:rPr>
          <w:rFonts w:ascii="Arial" w:hAnsi="Arial" w:cs="Arial"/>
          <w:spacing w:val="-1"/>
          <w:sz w:val="20"/>
        </w:rPr>
        <w:t>A</w:t>
      </w:r>
      <w:r w:rsidRPr="0014517C">
        <w:rPr>
          <w:rFonts w:ascii="Arial" w:hAnsi="Arial" w:cs="Arial"/>
          <w:spacing w:val="2"/>
          <w:sz w:val="20"/>
        </w:rPr>
        <w:t>s</w:t>
      </w:r>
      <w:r w:rsidRPr="0014517C">
        <w:rPr>
          <w:rFonts w:ascii="Arial" w:hAnsi="Arial" w:cs="Arial"/>
          <w:sz w:val="20"/>
        </w:rPr>
        <w:t>)</w:t>
      </w:r>
    </w:p>
    <w:p w14:paraId="529A1BDA" w14:textId="77777777" w:rsidR="00390EFF" w:rsidRPr="0014517C" w:rsidRDefault="00390EFF" w:rsidP="00390EFF">
      <w:pPr>
        <w:spacing w:after="240"/>
        <w:ind w:left="720" w:hanging="720"/>
        <w:jc w:val="both"/>
        <w:rPr>
          <w:rFonts w:ascii="Arial" w:hAnsi="Arial" w:cs="Arial"/>
          <w:sz w:val="20"/>
        </w:rPr>
      </w:pPr>
      <w:r w:rsidRPr="0014517C">
        <w:rPr>
          <w:rFonts w:ascii="Arial" w:hAnsi="Arial" w:cs="Arial"/>
          <w:sz w:val="20"/>
        </w:rPr>
        <w:t>4.</w:t>
      </w:r>
      <w:r w:rsidRPr="0014517C">
        <w:rPr>
          <w:rFonts w:ascii="Arial" w:hAnsi="Arial" w:cs="Arial"/>
          <w:sz w:val="20"/>
        </w:rPr>
        <w:tab/>
      </w:r>
      <w:r w:rsidRPr="0014517C">
        <w:rPr>
          <w:rFonts w:ascii="Arial" w:hAnsi="Arial" w:cs="Arial"/>
          <w:b/>
          <w:bCs/>
          <w:i/>
          <w:spacing w:val="-1"/>
          <w:sz w:val="20"/>
        </w:rPr>
        <w:t>S</w:t>
      </w:r>
      <w:r w:rsidRPr="0014517C">
        <w:rPr>
          <w:rFonts w:ascii="Arial" w:hAnsi="Arial" w:cs="Arial"/>
          <w:b/>
          <w:bCs/>
          <w:i/>
          <w:spacing w:val="3"/>
          <w:sz w:val="20"/>
        </w:rPr>
        <w:t>m</w:t>
      </w:r>
      <w:r w:rsidRPr="0014517C">
        <w:rPr>
          <w:rFonts w:ascii="Arial" w:hAnsi="Arial" w:cs="Arial"/>
          <w:b/>
          <w:bCs/>
          <w:i/>
          <w:sz w:val="20"/>
        </w:rPr>
        <w:t>all</w:t>
      </w:r>
      <w:r w:rsidRPr="0014517C">
        <w:rPr>
          <w:rFonts w:ascii="Arial" w:hAnsi="Arial" w:cs="Arial"/>
          <w:b/>
          <w:bCs/>
          <w:i/>
          <w:spacing w:val="1"/>
          <w:sz w:val="20"/>
        </w:rPr>
        <w:t xml:space="preserve"> </w:t>
      </w:r>
      <w:r w:rsidRPr="0014517C">
        <w:rPr>
          <w:rFonts w:ascii="Arial" w:hAnsi="Arial" w:cs="Arial"/>
          <w:b/>
          <w:bCs/>
          <w:i/>
          <w:spacing w:val="-2"/>
          <w:sz w:val="20"/>
        </w:rPr>
        <w:t>R</w:t>
      </w:r>
      <w:r w:rsidRPr="0014517C">
        <w:rPr>
          <w:rFonts w:ascii="Arial" w:hAnsi="Arial" w:cs="Arial"/>
          <w:b/>
          <w:bCs/>
          <w:i/>
          <w:spacing w:val="1"/>
          <w:sz w:val="20"/>
        </w:rPr>
        <w:t>u</w:t>
      </w:r>
      <w:r w:rsidRPr="0014517C">
        <w:rPr>
          <w:rFonts w:ascii="Arial" w:hAnsi="Arial" w:cs="Arial"/>
          <w:b/>
          <w:bCs/>
          <w:i/>
          <w:sz w:val="20"/>
        </w:rPr>
        <w:t xml:space="preserve">ral </w:t>
      </w:r>
      <w:r w:rsidRPr="0014517C">
        <w:rPr>
          <w:rFonts w:ascii="Arial" w:hAnsi="Arial" w:cs="Arial"/>
          <w:b/>
          <w:bCs/>
          <w:i/>
          <w:spacing w:val="1"/>
          <w:sz w:val="20"/>
        </w:rPr>
        <w:t>S</w:t>
      </w:r>
      <w:r w:rsidRPr="0014517C">
        <w:rPr>
          <w:rFonts w:ascii="Arial" w:hAnsi="Arial" w:cs="Arial"/>
          <w:b/>
          <w:bCs/>
          <w:i/>
          <w:spacing w:val="-1"/>
          <w:sz w:val="20"/>
        </w:rPr>
        <w:t>c</w:t>
      </w:r>
      <w:r w:rsidRPr="0014517C">
        <w:rPr>
          <w:rFonts w:ascii="Arial" w:hAnsi="Arial" w:cs="Arial"/>
          <w:b/>
          <w:bCs/>
          <w:i/>
          <w:spacing w:val="1"/>
          <w:sz w:val="20"/>
        </w:rPr>
        <w:t>h</w:t>
      </w:r>
      <w:r w:rsidRPr="0014517C">
        <w:rPr>
          <w:rFonts w:ascii="Arial" w:hAnsi="Arial" w:cs="Arial"/>
          <w:b/>
          <w:bCs/>
          <w:i/>
          <w:sz w:val="20"/>
        </w:rPr>
        <w:t>o</w:t>
      </w:r>
      <w:r w:rsidRPr="0014517C">
        <w:rPr>
          <w:rFonts w:ascii="Arial" w:hAnsi="Arial" w:cs="Arial"/>
          <w:b/>
          <w:bCs/>
          <w:i/>
          <w:spacing w:val="-2"/>
          <w:sz w:val="20"/>
        </w:rPr>
        <w:t>o</w:t>
      </w:r>
      <w:r w:rsidRPr="0014517C">
        <w:rPr>
          <w:rFonts w:ascii="Arial" w:hAnsi="Arial" w:cs="Arial"/>
          <w:b/>
          <w:bCs/>
          <w:i/>
          <w:sz w:val="20"/>
        </w:rPr>
        <w:t xml:space="preserve">ls </w:t>
      </w:r>
      <w:r w:rsidRPr="0014517C">
        <w:rPr>
          <w:rFonts w:ascii="Arial" w:hAnsi="Arial" w:cs="Arial"/>
          <w:b/>
          <w:bCs/>
          <w:i/>
          <w:spacing w:val="1"/>
          <w:sz w:val="20"/>
        </w:rPr>
        <w:t>A</w:t>
      </w:r>
      <w:r w:rsidRPr="0014517C">
        <w:rPr>
          <w:rFonts w:ascii="Arial" w:hAnsi="Arial" w:cs="Arial"/>
          <w:b/>
          <w:bCs/>
          <w:i/>
          <w:spacing w:val="-3"/>
          <w:sz w:val="20"/>
        </w:rPr>
        <w:t>c</w:t>
      </w:r>
      <w:r w:rsidRPr="0014517C">
        <w:rPr>
          <w:rFonts w:ascii="Arial" w:hAnsi="Arial" w:cs="Arial"/>
          <w:b/>
          <w:bCs/>
          <w:i/>
          <w:spacing w:val="1"/>
          <w:sz w:val="20"/>
        </w:rPr>
        <w:t>h</w:t>
      </w:r>
      <w:r w:rsidRPr="0014517C">
        <w:rPr>
          <w:rFonts w:ascii="Arial" w:hAnsi="Arial" w:cs="Arial"/>
          <w:b/>
          <w:bCs/>
          <w:i/>
          <w:sz w:val="20"/>
        </w:rPr>
        <w:t>ie</w:t>
      </w:r>
      <w:r w:rsidRPr="0014517C">
        <w:rPr>
          <w:rFonts w:ascii="Arial" w:hAnsi="Arial" w:cs="Arial"/>
          <w:b/>
          <w:bCs/>
          <w:i/>
          <w:spacing w:val="-1"/>
          <w:sz w:val="20"/>
        </w:rPr>
        <w:t>ve</w:t>
      </w:r>
      <w:r w:rsidRPr="0014517C">
        <w:rPr>
          <w:rFonts w:ascii="Arial" w:hAnsi="Arial" w:cs="Arial"/>
          <w:b/>
          <w:bCs/>
          <w:i/>
          <w:spacing w:val="3"/>
          <w:sz w:val="20"/>
        </w:rPr>
        <w:t>m</w:t>
      </w:r>
      <w:r w:rsidRPr="0014517C">
        <w:rPr>
          <w:rFonts w:ascii="Arial" w:hAnsi="Arial" w:cs="Arial"/>
          <w:b/>
          <w:bCs/>
          <w:i/>
          <w:spacing w:val="-1"/>
          <w:sz w:val="20"/>
        </w:rPr>
        <w:t>e</w:t>
      </w:r>
      <w:r w:rsidRPr="0014517C">
        <w:rPr>
          <w:rFonts w:ascii="Arial" w:hAnsi="Arial" w:cs="Arial"/>
          <w:b/>
          <w:bCs/>
          <w:i/>
          <w:spacing w:val="1"/>
          <w:sz w:val="20"/>
        </w:rPr>
        <w:t>n</w:t>
      </w:r>
      <w:r w:rsidRPr="0014517C">
        <w:rPr>
          <w:rFonts w:ascii="Arial" w:hAnsi="Arial" w:cs="Arial"/>
          <w:b/>
          <w:bCs/>
          <w:i/>
          <w:sz w:val="20"/>
        </w:rPr>
        <w:t>t (S</w:t>
      </w:r>
      <w:r w:rsidRPr="0014517C">
        <w:rPr>
          <w:rFonts w:ascii="Arial" w:hAnsi="Arial" w:cs="Arial"/>
          <w:b/>
          <w:bCs/>
          <w:i/>
          <w:spacing w:val="-2"/>
          <w:sz w:val="20"/>
        </w:rPr>
        <w:t>R</w:t>
      </w:r>
      <w:r w:rsidRPr="0014517C">
        <w:rPr>
          <w:rFonts w:ascii="Arial" w:hAnsi="Arial" w:cs="Arial"/>
          <w:b/>
          <w:bCs/>
          <w:i/>
          <w:spacing w:val="1"/>
          <w:sz w:val="20"/>
        </w:rPr>
        <w:t>S</w:t>
      </w:r>
      <w:r w:rsidRPr="0014517C">
        <w:rPr>
          <w:rFonts w:ascii="Arial" w:hAnsi="Arial" w:cs="Arial"/>
          <w:b/>
          <w:bCs/>
          <w:i/>
          <w:sz w:val="20"/>
        </w:rPr>
        <w:t>A) Al</w:t>
      </w:r>
      <w:r w:rsidRPr="0014517C">
        <w:rPr>
          <w:rFonts w:ascii="Arial" w:hAnsi="Arial" w:cs="Arial"/>
          <w:b/>
          <w:bCs/>
          <w:i/>
          <w:spacing w:val="1"/>
          <w:sz w:val="20"/>
        </w:rPr>
        <w:t>t</w:t>
      </w:r>
      <w:r w:rsidRPr="0014517C">
        <w:rPr>
          <w:rFonts w:ascii="Arial" w:hAnsi="Arial" w:cs="Arial"/>
          <w:b/>
          <w:bCs/>
          <w:i/>
          <w:spacing w:val="-1"/>
          <w:sz w:val="20"/>
        </w:rPr>
        <w:t>e</w:t>
      </w:r>
      <w:r w:rsidRPr="0014517C">
        <w:rPr>
          <w:rFonts w:ascii="Arial" w:hAnsi="Arial" w:cs="Arial"/>
          <w:b/>
          <w:bCs/>
          <w:i/>
          <w:spacing w:val="-2"/>
          <w:sz w:val="20"/>
        </w:rPr>
        <w:t>r</w:t>
      </w:r>
      <w:r w:rsidRPr="0014517C">
        <w:rPr>
          <w:rFonts w:ascii="Arial" w:hAnsi="Arial" w:cs="Arial"/>
          <w:b/>
          <w:bCs/>
          <w:i/>
          <w:spacing w:val="1"/>
          <w:sz w:val="20"/>
        </w:rPr>
        <w:t>n</w:t>
      </w:r>
      <w:r w:rsidRPr="0014517C">
        <w:rPr>
          <w:rFonts w:ascii="Arial" w:hAnsi="Arial" w:cs="Arial"/>
          <w:b/>
          <w:bCs/>
          <w:i/>
          <w:sz w:val="20"/>
        </w:rPr>
        <w:t>at</w:t>
      </w:r>
      <w:r w:rsidRPr="0014517C">
        <w:rPr>
          <w:rFonts w:ascii="Arial" w:hAnsi="Arial" w:cs="Arial"/>
          <w:b/>
          <w:bCs/>
          <w:i/>
          <w:spacing w:val="1"/>
          <w:sz w:val="20"/>
        </w:rPr>
        <w:t>i</w:t>
      </w:r>
      <w:r w:rsidRPr="0014517C">
        <w:rPr>
          <w:rFonts w:ascii="Arial" w:hAnsi="Arial" w:cs="Arial"/>
          <w:b/>
          <w:bCs/>
          <w:i/>
          <w:spacing w:val="-1"/>
          <w:sz w:val="20"/>
        </w:rPr>
        <w:t>v</w:t>
      </w:r>
      <w:r w:rsidRPr="0014517C">
        <w:rPr>
          <w:rFonts w:ascii="Arial" w:hAnsi="Arial" w:cs="Arial"/>
          <w:b/>
          <w:bCs/>
          <w:i/>
          <w:sz w:val="20"/>
        </w:rPr>
        <w:t>e</w:t>
      </w:r>
      <w:r w:rsidRPr="0014517C">
        <w:rPr>
          <w:rFonts w:ascii="Arial" w:hAnsi="Arial" w:cs="Arial"/>
          <w:b/>
          <w:bCs/>
          <w:i/>
          <w:spacing w:val="-1"/>
          <w:sz w:val="20"/>
        </w:rPr>
        <w:t xml:space="preserve"> </w:t>
      </w:r>
      <w:r w:rsidRPr="0014517C">
        <w:rPr>
          <w:rFonts w:ascii="Arial" w:hAnsi="Arial" w:cs="Arial"/>
          <w:b/>
          <w:bCs/>
          <w:i/>
          <w:sz w:val="20"/>
        </w:rPr>
        <w:t>Us</w:t>
      </w:r>
      <w:r w:rsidRPr="0014517C">
        <w:rPr>
          <w:rFonts w:ascii="Arial" w:hAnsi="Arial" w:cs="Arial"/>
          <w:b/>
          <w:bCs/>
          <w:i/>
          <w:spacing w:val="-1"/>
          <w:sz w:val="20"/>
        </w:rPr>
        <w:t>e</w:t>
      </w:r>
      <w:r w:rsidRPr="0014517C">
        <w:rPr>
          <w:rFonts w:ascii="Arial" w:hAnsi="Arial" w:cs="Arial"/>
          <w:b/>
          <w:bCs/>
          <w:i/>
          <w:sz w:val="20"/>
        </w:rPr>
        <w:t>s of F</w:t>
      </w:r>
      <w:r w:rsidRPr="0014517C">
        <w:rPr>
          <w:rFonts w:ascii="Arial" w:hAnsi="Arial" w:cs="Arial"/>
          <w:b/>
          <w:bCs/>
          <w:i/>
          <w:spacing w:val="1"/>
          <w:sz w:val="20"/>
        </w:rPr>
        <w:t>un</w:t>
      </w:r>
      <w:r w:rsidRPr="0014517C">
        <w:rPr>
          <w:rFonts w:ascii="Arial" w:hAnsi="Arial" w:cs="Arial"/>
          <w:b/>
          <w:bCs/>
          <w:i/>
          <w:sz w:val="20"/>
        </w:rPr>
        <w:t>ds Program</w:t>
      </w:r>
    </w:p>
    <w:p w14:paraId="7D2B602B" w14:textId="77777777" w:rsidR="00390EFF" w:rsidRPr="00390EFF" w:rsidRDefault="00390EFF" w:rsidP="006672EA">
      <w:pPr>
        <w:spacing w:after="240"/>
        <w:jc w:val="both"/>
        <w:rPr>
          <w:rFonts w:ascii="Arial" w:hAnsi="Arial" w:cs="Arial"/>
          <w:i/>
          <w:sz w:val="20"/>
        </w:rPr>
      </w:pPr>
      <w:r w:rsidRPr="0014517C">
        <w:rPr>
          <w:rFonts w:ascii="Arial" w:hAnsi="Arial" w:cs="Arial"/>
          <w:i/>
          <w:sz w:val="20"/>
        </w:rPr>
        <w:t>(Source: 20</w:t>
      </w:r>
      <w:r>
        <w:rPr>
          <w:rFonts w:ascii="Arial" w:hAnsi="Arial" w:cs="Arial"/>
          <w:i/>
          <w:sz w:val="20"/>
        </w:rPr>
        <w:t>21</w:t>
      </w:r>
      <w:r w:rsidRPr="0014517C">
        <w:rPr>
          <w:rFonts w:ascii="Arial" w:hAnsi="Arial" w:cs="Arial"/>
          <w:i/>
          <w:sz w:val="20"/>
        </w:rPr>
        <w:t xml:space="preserve"> OMB Compliance Supplement Department of Education Crosscutting Procedures)</w:t>
      </w:r>
    </w:p>
    <w:p w14:paraId="041559FF" w14:textId="77777777" w:rsidR="00A712B0" w:rsidRPr="00D94F69" w:rsidRDefault="00A712B0" w:rsidP="006672EA">
      <w:pPr>
        <w:pStyle w:val="Heading3"/>
        <w:jc w:val="both"/>
        <w:rPr>
          <w:rFonts w:cs="Arial"/>
        </w:rPr>
      </w:pPr>
      <w:bookmarkStart w:id="26" w:name="_Toc442267688"/>
      <w:bookmarkStart w:id="27" w:name="_Toc84575763"/>
      <w:r w:rsidRPr="00D94F69">
        <w:rPr>
          <w:rFonts w:cs="Arial"/>
        </w:rPr>
        <w:t>Additional Program Specific Information</w:t>
      </w:r>
      <w:bookmarkEnd w:id="26"/>
      <w:bookmarkEnd w:id="27"/>
    </w:p>
    <w:p w14:paraId="359406B8" w14:textId="77777777" w:rsidR="003E35B3" w:rsidRPr="00DC68A7" w:rsidRDefault="003E35B3" w:rsidP="003E35B3">
      <w:pPr>
        <w:spacing w:after="240"/>
        <w:jc w:val="both"/>
        <w:rPr>
          <w:rFonts w:ascii="Arial" w:hAnsi="Arial" w:cs="Arial"/>
          <w:sz w:val="20"/>
        </w:rPr>
      </w:pPr>
      <w:bookmarkStart w:id="28" w:name="_Toc499625687"/>
      <w:r w:rsidRPr="00DC68A7">
        <w:rPr>
          <w:rFonts w:ascii="Arial" w:hAnsi="Arial" w:cs="Arial"/>
          <w:sz w:val="20"/>
        </w:rPr>
        <w:t xml:space="preserve">What are some examples of ways an eligible entity might use 21st CCLC funds to provide activities that support expanded learning time? </w:t>
      </w:r>
    </w:p>
    <w:p w14:paraId="0AD29691" w14:textId="77777777" w:rsidR="003E35B3" w:rsidRPr="00DC68A7" w:rsidRDefault="003E35B3" w:rsidP="003E35B3">
      <w:pPr>
        <w:spacing w:after="240"/>
        <w:ind w:left="720"/>
        <w:jc w:val="both"/>
        <w:rPr>
          <w:rFonts w:ascii="Arial" w:hAnsi="Arial" w:cs="Arial"/>
          <w:sz w:val="20"/>
        </w:rPr>
      </w:pPr>
      <w:r w:rsidRPr="00DC68A7">
        <w:rPr>
          <w:rFonts w:ascii="Arial" w:hAnsi="Arial" w:cs="Arial"/>
          <w:sz w:val="20"/>
        </w:rPr>
        <w:t xml:space="preserve">The 21st CCLC activities may be carried out at any point in time during an extended school day, week, or year. </w:t>
      </w:r>
    </w:p>
    <w:p w14:paraId="4BE6E45C" w14:textId="77777777" w:rsidR="003E35B3" w:rsidRPr="00DC68A7" w:rsidRDefault="003E35B3" w:rsidP="003E35B3">
      <w:pPr>
        <w:pStyle w:val="ListParagraph"/>
        <w:numPr>
          <w:ilvl w:val="0"/>
          <w:numId w:val="46"/>
        </w:numPr>
        <w:spacing w:after="240"/>
        <w:ind w:left="1440" w:hanging="720"/>
        <w:jc w:val="both"/>
        <w:rPr>
          <w:rFonts w:ascii="Arial" w:hAnsi="Arial" w:cs="Arial"/>
        </w:rPr>
      </w:pPr>
      <w:r w:rsidRPr="00DC68A7">
        <w:rPr>
          <w:rFonts w:ascii="Arial" w:hAnsi="Arial" w:cs="Arial"/>
        </w:rPr>
        <w:t>For example, if an LEA lengthens its school day beyond the State minimum, the LEA or another eligible entity might use 21st CCLC funds to provide supplemental science, reading, civics, or art instruction or other supplemental academic enrichment activities to students in the morning or afternoon to allow teachers time to collaborate or plan.</w:t>
      </w:r>
    </w:p>
    <w:p w14:paraId="73D37349" w14:textId="77777777" w:rsidR="003E35B3" w:rsidRPr="00DC68A7" w:rsidRDefault="003E35B3" w:rsidP="003E35B3">
      <w:pPr>
        <w:pStyle w:val="ListParagraph"/>
        <w:numPr>
          <w:ilvl w:val="0"/>
          <w:numId w:val="46"/>
        </w:numPr>
        <w:spacing w:after="240"/>
        <w:ind w:left="1440" w:hanging="720"/>
        <w:jc w:val="both"/>
        <w:rPr>
          <w:rFonts w:ascii="Arial" w:hAnsi="Arial" w:cs="Arial"/>
        </w:rPr>
      </w:pPr>
      <w:r w:rsidRPr="00DC68A7">
        <w:rPr>
          <w:rFonts w:ascii="Arial" w:hAnsi="Arial" w:cs="Arial"/>
        </w:rPr>
        <w:t>Similarly, an LEA working with a community partner, might use 21st CCLC funds to extend its school week and incorporate enrichment activities, such as debate or college preparation, on either Saturday or a week day.</w:t>
      </w:r>
    </w:p>
    <w:p w14:paraId="11FABDDE" w14:textId="77777777" w:rsidR="003E35B3" w:rsidRPr="00DC68A7" w:rsidRDefault="003E35B3" w:rsidP="003E35B3">
      <w:pPr>
        <w:pStyle w:val="ListParagraph"/>
        <w:numPr>
          <w:ilvl w:val="0"/>
          <w:numId w:val="46"/>
        </w:numPr>
        <w:spacing w:after="240"/>
        <w:ind w:left="1440" w:hanging="720"/>
        <w:jc w:val="both"/>
        <w:rPr>
          <w:rFonts w:ascii="Arial" w:hAnsi="Arial" w:cs="Arial"/>
        </w:rPr>
      </w:pPr>
      <w:r w:rsidRPr="00DC68A7">
        <w:rPr>
          <w:rFonts w:ascii="Arial" w:hAnsi="Arial" w:cs="Arial"/>
        </w:rPr>
        <w:t xml:space="preserve">Using 21st CCLC funds to support expanded learning time should not be just “more of the same”; it should involve careful planning by the eligible entity to ensure that the programs or activities will be used to improve student achievement and ensure a well-rounded education that prepares students for college and careers. </w:t>
      </w:r>
    </w:p>
    <w:p w14:paraId="5B52BB59" w14:textId="77777777" w:rsidR="003E35B3" w:rsidRDefault="003E35B3" w:rsidP="003E35B3">
      <w:pPr>
        <w:spacing w:after="240"/>
        <w:jc w:val="both"/>
        <w:rPr>
          <w:rFonts w:ascii="Arial" w:hAnsi="Arial" w:cs="Arial"/>
          <w:i/>
          <w:sz w:val="20"/>
        </w:rPr>
      </w:pPr>
      <w:r w:rsidRPr="00DC68A7">
        <w:rPr>
          <w:rFonts w:ascii="Arial" w:hAnsi="Arial" w:cs="Arial"/>
          <w:i/>
          <w:sz w:val="20"/>
          <w:highlight w:val="cyan"/>
        </w:rPr>
        <w:lastRenderedPageBreak/>
        <w:t xml:space="preserve">(Source:  ESEA Flexibility Waiver Impact on FY13 21st CCLC Applicants, February 15, 2012   </w:t>
      </w:r>
      <w:hyperlink r:id="rId66" w:history="1">
        <w:r w:rsidRPr="00DC68A7">
          <w:rPr>
            <w:rStyle w:val="Hyperlink"/>
            <w:rFonts w:ascii="Arial" w:hAnsi="Arial" w:cs="Arial"/>
            <w:i/>
            <w:sz w:val="20"/>
            <w:highlight w:val="cyan"/>
          </w:rPr>
          <w:t>https://ccip.ode.state.oh.us/documentlibrary/ViewDocument.aspx?DocumentKey=78081</w:t>
        </w:r>
      </w:hyperlink>
      <w:r w:rsidRPr="00DC68A7">
        <w:rPr>
          <w:rFonts w:ascii="Arial" w:hAnsi="Arial" w:cs="Arial"/>
          <w:i/>
          <w:sz w:val="20"/>
          <w:highlight w:val="cyan"/>
        </w:rPr>
        <w:t xml:space="preserve"> )</w:t>
      </w:r>
    </w:p>
    <w:p w14:paraId="0FEA2D09" w14:textId="1A6FB1DB" w:rsidR="003E35B3" w:rsidRPr="00E5659A" w:rsidRDefault="0025039D" w:rsidP="003E35B3">
      <w:pPr>
        <w:autoSpaceDE w:val="0"/>
        <w:autoSpaceDN w:val="0"/>
        <w:adjustRightInd w:val="0"/>
        <w:spacing w:after="240"/>
        <w:jc w:val="both"/>
        <w:rPr>
          <w:rFonts w:ascii="Arial" w:hAnsi="Arial" w:cs="Arial"/>
          <w:color w:val="000000"/>
          <w:sz w:val="20"/>
        </w:rPr>
      </w:pPr>
      <w:r>
        <w:rPr>
          <w:rFonts w:ascii="Arial" w:hAnsi="Arial" w:cs="Arial"/>
          <w:b/>
          <w:bCs/>
          <w:color w:val="000000"/>
          <w:sz w:val="20"/>
        </w:rPr>
        <w:t>ALLOWABLE</w:t>
      </w:r>
      <w:r w:rsidR="003E35B3" w:rsidRPr="00E5659A">
        <w:rPr>
          <w:rFonts w:ascii="Arial" w:hAnsi="Arial" w:cs="Arial"/>
          <w:b/>
          <w:bCs/>
          <w:color w:val="000000"/>
          <w:sz w:val="20"/>
        </w:rPr>
        <w:t xml:space="preserve"> ACTIVITIES </w:t>
      </w:r>
    </w:p>
    <w:p w14:paraId="25CE74BC" w14:textId="77777777" w:rsidR="003E35B3" w:rsidRPr="00E5659A" w:rsidRDefault="003E35B3" w:rsidP="003E35B3">
      <w:pPr>
        <w:autoSpaceDE w:val="0"/>
        <w:autoSpaceDN w:val="0"/>
        <w:adjustRightInd w:val="0"/>
        <w:jc w:val="both"/>
        <w:rPr>
          <w:rFonts w:ascii="Arial" w:hAnsi="Arial" w:cs="Arial"/>
          <w:color w:val="000000"/>
          <w:sz w:val="20"/>
        </w:rPr>
      </w:pPr>
      <w:r w:rsidRPr="00E5659A">
        <w:rPr>
          <w:rFonts w:ascii="Arial" w:hAnsi="Arial" w:cs="Arial"/>
          <w:color w:val="000000"/>
          <w:sz w:val="20"/>
        </w:rPr>
        <w:t xml:space="preserve">In addition to academic support in reading and mathematics, 21st Century programs incorporate positive youth development activities. Programs provide a wide range of activities and efforts for students and their families that have included but are not limited to: </w:t>
      </w:r>
    </w:p>
    <w:p w14:paraId="7C610831" w14:textId="77777777" w:rsidR="003E35B3" w:rsidRPr="00E5659A" w:rsidRDefault="003E35B3" w:rsidP="003E35B3">
      <w:pPr>
        <w:pStyle w:val="ListParagraph"/>
        <w:numPr>
          <w:ilvl w:val="0"/>
          <w:numId w:val="46"/>
        </w:numPr>
        <w:jc w:val="both"/>
        <w:rPr>
          <w:rFonts w:ascii="Arial" w:hAnsi="Arial" w:cs="Arial"/>
          <w:color w:val="000000"/>
        </w:rPr>
      </w:pPr>
      <w:r w:rsidRPr="00E5659A">
        <w:rPr>
          <w:rFonts w:ascii="Arial" w:hAnsi="Arial" w:cs="Arial"/>
          <w:color w:val="000000"/>
        </w:rPr>
        <w:t xml:space="preserve">Art, music and cultural education activities; </w:t>
      </w:r>
    </w:p>
    <w:p w14:paraId="31842CF9" w14:textId="77777777" w:rsidR="003E35B3" w:rsidRPr="00E5659A" w:rsidRDefault="003E35B3" w:rsidP="003E35B3">
      <w:pPr>
        <w:pStyle w:val="ListParagraph"/>
        <w:numPr>
          <w:ilvl w:val="0"/>
          <w:numId w:val="46"/>
        </w:numPr>
        <w:jc w:val="both"/>
        <w:rPr>
          <w:rFonts w:ascii="Arial" w:hAnsi="Arial" w:cs="Arial"/>
          <w:color w:val="000000"/>
        </w:rPr>
      </w:pPr>
      <w:r w:rsidRPr="00E5659A">
        <w:rPr>
          <w:rFonts w:ascii="Arial" w:hAnsi="Arial" w:cs="Arial"/>
          <w:color w:val="000000"/>
        </w:rPr>
        <w:t xml:space="preserve">Entrepreneurial education programs; </w:t>
      </w:r>
    </w:p>
    <w:p w14:paraId="36BE18F6" w14:textId="77777777" w:rsidR="003E35B3" w:rsidRPr="00E5659A" w:rsidRDefault="003E35B3" w:rsidP="003E35B3">
      <w:pPr>
        <w:pStyle w:val="ListParagraph"/>
        <w:numPr>
          <w:ilvl w:val="0"/>
          <w:numId w:val="46"/>
        </w:numPr>
        <w:jc w:val="both"/>
        <w:rPr>
          <w:rFonts w:ascii="Arial" w:hAnsi="Arial" w:cs="Arial"/>
          <w:color w:val="000000"/>
        </w:rPr>
      </w:pPr>
      <w:r w:rsidRPr="00E5659A">
        <w:rPr>
          <w:rFonts w:ascii="Arial" w:hAnsi="Arial" w:cs="Arial"/>
          <w:color w:val="000000"/>
        </w:rPr>
        <w:t xml:space="preserve">Tutoring services; </w:t>
      </w:r>
    </w:p>
    <w:p w14:paraId="35D05A4D" w14:textId="77777777" w:rsidR="003E35B3" w:rsidRPr="00E5659A" w:rsidRDefault="003E35B3" w:rsidP="003E35B3">
      <w:pPr>
        <w:pStyle w:val="ListParagraph"/>
        <w:numPr>
          <w:ilvl w:val="0"/>
          <w:numId w:val="46"/>
        </w:numPr>
        <w:jc w:val="both"/>
        <w:rPr>
          <w:rFonts w:ascii="Arial" w:hAnsi="Arial" w:cs="Arial"/>
          <w:color w:val="000000"/>
        </w:rPr>
      </w:pPr>
      <w:r w:rsidRPr="00E5659A">
        <w:rPr>
          <w:rFonts w:ascii="Arial" w:hAnsi="Arial" w:cs="Arial"/>
          <w:color w:val="000000"/>
        </w:rPr>
        <w:t xml:space="preserve">Limited English Proficient (LEP) programs that emphasize language skills and academic achievement; </w:t>
      </w:r>
    </w:p>
    <w:p w14:paraId="15251A03" w14:textId="77777777" w:rsidR="003E35B3" w:rsidRPr="00E5659A" w:rsidRDefault="003E35B3" w:rsidP="003E35B3">
      <w:pPr>
        <w:pStyle w:val="ListParagraph"/>
        <w:numPr>
          <w:ilvl w:val="0"/>
          <w:numId w:val="46"/>
        </w:numPr>
        <w:jc w:val="both"/>
        <w:rPr>
          <w:rFonts w:ascii="Arial" w:hAnsi="Arial" w:cs="Arial"/>
          <w:color w:val="000000"/>
        </w:rPr>
      </w:pPr>
      <w:r w:rsidRPr="00E5659A">
        <w:rPr>
          <w:rFonts w:ascii="Arial" w:hAnsi="Arial" w:cs="Arial"/>
          <w:color w:val="000000"/>
        </w:rPr>
        <w:t xml:space="preserve">Global learning; </w:t>
      </w:r>
    </w:p>
    <w:p w14:paraId="4B6396FE" w14:textId="77777777" w:rsidR="003E35B3" w:rsidRPr="00E5659A" w:rsidRDefault="003E35B3" w:rsidP="003E35B3">
      <w:pPr>
        <w:pStyle w:val="ListParagraph"/>
        <w:numPr>
          <w:ilvl w:val="0"/>
          <w:numId w:val="46"/>
        </w:numPr>
        <w:jc w:val="both"/>
        <w:rPr>
          <w:rFonts w:ascii="Arial" w:hAnsi="Arial" w:cs="Arial"/>
          <w:color w:val="000000"/>
        </w:rPr>
      </w:pPr>
      <w:r w:rsidRPr="00E5659A">
        <w:rPr>
          <w:rFonts w:ascii="Arial" w:hAnsi="Arial" w:cs="Arial"/>
          <w:color w:val="000000"/>
        </w:rPr>
        <w:t xml:space="preserve">Service learning projects; </w:t>
      </w:r>
    </w:p>
    <w:p w14:paraId="46A46710" w14:textId="77777777" w:rsidR="003E35B3" w:rsidRPr="00E5659A" w:rsidRDefault="003E35B3" w:rsidP="003E35B3">
      <w:pPr>
        <w:pStyle w:val="ListParagraph"/>
        <w:numPr>
          <w:ilvl w:val="0"/>
          <w:numId w:val="46"/>
        </w:numPr>
        <w:jc w:val="both"/>
        <w:rPr>
          <w:rFonts w:ascii="Arial" w:hAnsi="Arial" w:cs="Arial"/>
          <w:color w:val="000000"/>
        </w:rPr>
      </w:pPr>
      <w:r w:rsidRPr="00E5659A">
        <w:rPr>
          <w:rFonts w:ascii="Arial" w:hAnsi="Arial" w:cs="Arial"/>
          <w:color w:val="000000"/>
        </w:rPr>
        <w:t xml:space="preserve">Recreational activities; </w:t>
      </w:r>
    </w:p>
    <w:p w14:paraId="2C12B405" w14:textId="77777777" w:rsidR="003E35B3" w:rsidRPr="00E5659A" w:rsidRDefault="003E35B3" w:rsidP="003E35B3">
      <w:pPr>
        <w:pStyle w:val="ListParagraph"/>
        <w:numPr>
          <w:ilvl w:val="0"/>
          <w:numId w:val="46"/>
        </w:numPr>
        <w:jc w:val="both"/>
        <w:rPr>
          <w:rFonts w:ascii="Arial" w:hAnsi="Arial" w:cs="Arial"/>
          <w:color w:val="000000"/>
        </w:rPr>
      </w:pPr>
      <w:r w:rsidRPr="00E5659A">
        <w:rPr>
          <w:rFonts w:ascii="Arial" w:hAnsi="Arial" w:cs="Arial"/>
          <w:color w:val="000000"/>
        </w:rPr>
        <w:t xml:space="preserve">Physical activities; </w:t>
      </w:r>
    </w:p>
    <w:p w14:paraId="6490EA2C" w14:textId="77777777" w:rsidR="003E35B3" w:rsidRPr="00E5659A" w:rsidRDefault="003E35B3" w:rsidP="003E35B3">
      <w:pPr>
        <w:pStyle w:val="ListParagraph"/>
        <w:numPr>
          <w:ilvl w:val="0"/>
          <w:numId w:val="46"/>
        </w:numPr>
        <w:jc w:val="both"/>
        <w:rPr>
          <w:rFonts w:ascii="Arial" w:hAnsi="Arial" w:cs="Arial"/>
          <w:color w:val="000000"/>
        </w:rPr>
      </w:pPr>
      <w:r w:rsidRPr="00E5659A">
        <w:rPr>
          <w:rFonts w:ascii="Arial" w:hAnsi="Arial" w:cs="Arial"/>
          <w:color w:val="000000"/>
        </w:rPr>
        <w:t xml:space="preserve">Telecommunication education programs; </w:t>
      </w:r>
    </w:p>
    <w:p w14:paraId="26748954" w14:textId="77777777" w:rsidR="003E35B3" w:rsidRPr="00E5659A" w:rsidRDefault="003E35B3" w:rsidP="003E35B3">
      <w:pPr>
        <w:pStyle w:val="ListParagraph"/>
        <w:numPr>
          <w:ilvl w:val="0"/>
          <w:numId w:val="46"/>
        </w:numPr>
        <w:jc w:val="both"/>
        <w:rPr>
          <w:rFonts w:ascii="Arial" w:hAnsi="Arial" w:cs="Arial"/>
          <w:color w:val="000000"/>
        </w:rPr>
      </w:pPr>
      <w:r w:rsidRPr="00E5659A">
        <w:rPr>
          <w:rFonts w:ascii="Arial" w:hAnsi="Arial" w:cs="Arial"/>
          <w:color w:val="000000"/>
        </w:rPr>
        <w:t xml:space="preserve">Expanded library service hours; </w:t>
      </w:r>
    </w:p>
    <w:p w14:paraId="5FC53235" w14:textId="77777777" w:rsidR="003E35B3" w:rsidRPr="00E5659A" w:rsidRDefault="003E35B3" w:rsidP="003E35B3">
      <w:pPr>
        <w:pStyle w:val="ListParagraph"/>
        <w:numPr>
          <w:ilvl w:val="0"/>
          <w:numId w:val="46"/>
        </w:numPr>
        <w:jc w:val="both"/>
        <w:rPr>
          <w:rFonts w:ascii="Arial" w:hAnsi="Arial" w:cs="Arial"/>
          <w:color w:val="000000"/>
        </w:rPr>
      </w:pPr>
      <w:r w:rsidRPr="00E5659A">
        <w:rPr>
          <w:rFonts w:ascii="Arial" w:hAnsi="Arial" w:cs="Arial"/>
          <w:color w:val="000000"/>
        </w:rPr>
        <w:t xml:space="preserve">Health and nutrition programs; </w:t>
      </w:r>
    </w:p>
    <w:p w14:paraId="2B23FB2A" w14:textId="77777777" w:rsidR="003E35B3" w:rsidRPr="00E5659A" w:rsidRDefault="003E35B3" w:rsidP="003E35B3">
      <w:pPr>
        <w:pStyle w:val="ListParagraph"/>
        <w:numPr>
          <w:ilvl w:val="0"/>
          <w:numId w:val="46"/>
        </w:numPr>
        <w:jc w:val="both"/>
        <w:rPr>
          <w:rFonts w:ascii="Arial" w:hAnsi="Arial" w:cs="Arial"/>
          <w:color w:val="000000"/>
        </w:rPr>
      </w:pPr>
      <w:r w:rsidRPr="00E5659A">
        <w:rPr>
          <w:rFonts w:ascii="Arial" w:hAnsi="Arial" w:cs="Arial"/>
          <w:color w:val="000000"/>
        </w:rPr>
        <w:t xml:space="preserve">Programs that assist students who have been truant, suspended or expelled improve their academic achievement; </w:t>
      </w:r>
    </w:p>
    <w:p w14:paraId="1E6740EB" w14:textId="77777777" w:rsidR="003E35B3" w:rsidRPr="00E5659A" w:rsidRDefault="003E35B3" w:rsidP="003E35B3">
      <w:pPr>
        <w:pStyle w:val="ListParagraph"/>
        <w:numPr>
          <w:ilvl w:val="0"/>
          <w:numId w:val="46"/>
        </w:numPr>
        <w:spacing w:after="240"/>
        <w:jc w:val="both"/>
        <w:rPr>
          <w:rFonts w:ascii="Arial" w:hAnsi="Arial" w:cs="Arial"/>
          <w:color w:val="000000"/>
        </w:rPr>
      </w:pPr>
      <w:r w:rsidRPr="00E5659A">
        <w:rPr>
          <w:rFonts w:ascii="Arial" w:hAnsi="Arial" w:cs="Arial"/>
          <w:color w:val="000000"/>
        </w:rPr>
        <w:t xml:space="preserve">Drug and violence prevention programs, counseling programs and character education programs. </w:t>
      </w:r>
    </w:p>
    <w:p w14:paraId="7A3235DC" w14:textId="77777777" w:rsidR="003E35B3" w:rsidRPr="00E5659A" w:rsidRDefault="003E35B3" w:rsidP="003E35B3">
      <w:pPr>
        <w:autoSpaceDE w:val="0"/>
        <w:autoSpaceDN w:val="0"/>
        <w:adjustRightInd w:val="0"/>
        <w:spacing w:after="240"/>
        <w:jc w:val="both"/>
        <w:rPr>
          <w:rFonts w:ascii="Arial" w:hAnsi="Arial" w:cs="Arial"/>
          <w:color w:val="000000"/>
          <w:sz w:val="20"/>
        </w:rPr>
      </w:pPr>
      <w:r w:rsidRPr="00E5659A">
        <w:rPr>
          <w:rFonts w:ascii="Arial" w:hAnsi="Arial" w:cs="Arial"/>
          <w:b/>
          <w:bCs/>
          <w:color w:val="000000"/>
          <w:sz w:val="20"/>
        </w:rPr>
        <w:t>USE OF FUNDS</w:t>
      </w:r>
    </w:p>
    <w:p w14:paraId="7349257D" w14:textId="77777777" w:rsidR="003E35B3" w:rsidRPr="0025039D" w:rsidRDefault="003E35B3" w:rsidP="003E35B3">
      <w:pPr>
        <w:autoSpaceDE w:val="0"/>
        <w:autoSpaceDN w:val="0"/>
        <w:adjustRightInd w:val="0"/>
        <w:spacing w:after="240"/>
        <w:jc w:val="both"/>
        <w:rPr>
          <w:rFonts w:ascii="Arial" w:hAnsi="Arial" w:cs="Arial"/>
          <w:color w:val="000000"/>
          <w:sz w:val="20"/>
        </w:rPr>
      </w:pPr>
      <w:r w:rsidRPr="00E5659A">
        <w:rPr>
          <w:rFonts w:ascii="Arial" w:hAnsi="Arial" w:cs="Arial"/>
          <w:color w:val="000000"/>
          <w:sz w:val="20"/>
        </w:rPr>
        <w:t xml:space="preserve">Expenses are for purposes of approved grant application funds on the current budget and budget narrative in the CCIP. Expenses must be used toward academic (reading and mathematics), youth development and parent &amp; family engagement enrichment initiatives for before and </w:t>
      </w:r>
      <w:r w:rsidRPr="0025039D">
        <w:rPr>
          <w:rFonts w:ascii="Arial" w:hAnsi="Arial" w:cs="Arial"/>
          <w:color w:val="000000"/>
          <w:sz w:val="20"/>
        </w:rPr>
        <w:t xml:space="preserve">after school program. </w:t>
      </w:r>
    </w:p>
    <w:p w14:paraId="58303441" w14:textId="77777777" w:rsidR="003E35B3" w:rsidRPr="0025039D" w:rsidRDefault="003E35B3" w:rsidP="003E35B3">
      <w:pPr>
        <w:autoSpaceDE w:val="0"/>
        <w:autoSpaceDN w:val="0"/>
        <w:adjustRightInd w:val="0"/>
        <w:spacing w:after="240"/>
        <w:jc w:val="both"/>
        <w:rPr>
          <w:rFonts w:ascii="Arial" w:hAnsi="Arial" w:cs="Arial"/>
          <w:i/>
          <w:color w:val="000000"/>
          <w:sz w:val="20"/>
        </w:rPr>
      </w:pPr>
      <w:r w:rsidRPr="0025039D">
        <w:rPr>
          <w:rFonts w:ascii="Arial" w:hAnsi="Arial" w:cs="Arial"/>
          <w:i/>
          <w:color w:val="000000"/>
          <w:sz w:val="20"/>
        </w:rPr>
        <w:t xml:space="preserve">Expenditures must be: Reasonable, Allowable, and Necessary </w:t>
      </w:r>
    </w:p>
    <w:p w14:paraId="6ECB8DDC" w14:textId="6553D61A" w:rsidR="003E35B3" w:rsidRPr="00E5659A" w:rsidRDefault="0025039D" w:rsidP="0025039D">
      <w:pPr>
        <w:spacing w:after="240"/>
        <w:jc w:val="both"/>
        <w:rPr>
          <w:rFonts w:ascii="Arial" w:hAnsi="Arial" w:cs="Arial"/>
          <w:color w:val="000000"/>
          <w:sz w:val="20"/>
        </w:rPr>
      </w:pPr>
      <w:r w:rsidRPr="0025039D">
        <w:rPr>
          <w:rFonts w:ascii="Arial" w:hAnsi="Arial" w:cs="Arial"/>
          <w:sz w:val="20"/>
        </w:rPr>
        <w:t xml:space="preserve">Applicants should use </w:t>
      </w:r>
      <w:r w:rsidR="003E35B3" w:rsidRPr="0025039D">
        <w:rPr>
          <w:rFonts w:ascii="Arial" w:hAnsi="Arial" w:cs="Arial"/>
          <w:color w:val="000000"/>
          <w:sz w:val="20"/>
        </w:rPr>
        <w:t xml:space="preserve">good common sense when making expenditure/obligation </w:t>
      </w:r>
      <w:r w:rsidR="000C5CA7" w:rsidRPr="0025039D">
        <w:rPr>
          <w:rFonts w:ascii="Arial" w:hAnsi="Arial" w:cs="Arial"/>
          <w:color w:val="000000"/>
          <w:sz w:val="20"/>
        </w:rPr>
        <w:t>decisions</w:t>
      </w:r>
      <w:r w:rsidR="000C5CA7">
        <w:rPr>
          <w:rFonts w:ascii="Arial" w:hAnsi="Arial" w:cs="Arial"/>
          <w:color w:val="000000"/>
          <w:sz w:val="20"/>
        </w:rPr>
        <w:t>.</w:t>
      </w:r>
      <w:r w:rsidR="000C5CA7" w:rsidRPr="00E5659A">
        <w:rPr>
          <w:rFonts w:ascii="Arial" w:hAnsi="Arial" w:cs="Arial"/>
          <w:color w:val="000000"/>
          <w:sz w:val="20"/>
        </w:rPr>
        <w:t xml:space="preserve"> Below</w:t>
      </w:r>
      <w:r w:rsidR="003E35B3" w:rsidRPr="00E5659A">
        <w:rPr>
          <w:rFonts w:ascii="Arial" w:hAnsi="Arial" w:cs="Arial"/>
          <w:color w:val="000000"/>
          <w:sz w:val="20"/>
        </w:rPr>
        <w:t xml:space="preserve"> is a chart indicating some of the allowable and unallowable use of funds.</w:t>
      </w:r>
    </w:p>
    <w:tbl>
      <w:tblPr>
        <w:tblW w:w="5000" w:type="pct"/>
        <w:tblBorders>
          <w:top w:val="nil"/>
          <w:left w:val="nil"/>
          <w:bottom w:val="nil"/>
          <w:right w:val="nil"/>
        </w:tblBorders>
        <w:tblLook w:val="0000" w:firstRow="0" w:lastRow="0" w:firstColumn="0" w:lastColumn="0" w:noHBand="0" w:noVBand="0"/>
      </w:tblPr>
      <w:tblGrid>
        <w:gridCol w:w="4680"/>
        <w:gridCol w:w="4680"/>
      </w:tblGrid>
      <w:tr w:rsidR="003E35B3" w:rsidRPr="00E5659A" w14:paraId="71D0EE0C" w14:textId="77777777" w:rsidTr="001651A5">
        <w:trPr>
          <w:trHeight w:val="93"/>
        </w:trPr>
        <w:tc>
          <w:tcPr>
            <w:tcW w:w="2500" w:type="pct"/>
          </w:tcPr>
          <w:p w14:paraId="120E213E" w14:textId="77777777" w:rsidR="003E35B3" w:rsidRPr="00E5659A" w:rsidRDefault="003E35B3" w:rsidP="001651A5">
            <w:pPr>
              <w:autoSpaceDE w:val="0"/>
              <w:autoSpaceDN w:val="0"/>
              <w:adjustRightInd w:val="0"/>
              <w:spacing w:after="240"/>
              <w:rPr>
                <w:rFonts w:ascii="Arial" w:hAnsi="Arial" w:cs="Arial"/>
                <w:color w:val="000000"/>
                <w:sz w:val="20"/>
              </w:rPr>
            </w:pPr>
            <w:r w:rsidRPr="00E5659A">
              <w:rPr>
                <w:rFonts w:ascii="Arial" w:hAnsi="Arial" w:cs="Arial"/>
                <w:b/>
                <w:bCs/>
                <w:color w:val="000000"/>
                <w:sz w:val="20"/>
              </w:rPr>
              <w:t xml:space="preserve">Allowable </w:t>
            </w:r>
          </w:p>
        </w:tc>
        <w:tc>
          <w:tcPr>
            <w:tcW w:w="2500" w:type="pct"/>
          </w:tcPr>
          <w:p w14:paraId="431E05CA" w14:textId="77777777" w:rsidR="003E35B3" w:rsidRPr="00E5659A" w:rsidRDefault="003E35B3" w:rsidP="001651A5">
            <w:pPr>
              <w:autoSpaceDE w:val="0"/>
              <w:autoSpaceDN w:val="0"/>
              <w:adjustRightInd w:val="0"/>
              <w:spacing w:after="240"/>
              <w:rPr>
                <w:rFonts w:ascii="Arial" w:hAnsi="Arial" w:cs="Arial"/>
                <w:color w:val="000000"/>
                <w:sz w:val="20"/>
              </w:rPr>
            </w:pPr>
            <w:r w:rsidRPr="00E5659A">
              <w:rPr>
                <w:rFonts w:ascii="Arial" w:hAnsi="Arial" w:cs="Arial"/>
                <w:b/>
                <w:bCs/>
                <w:color w:val="000000"/>
                <w:sz w:val="20"/>
              </w:rPr>
              <w:t xml:space="preserve">Unallowable </w:t>
            </w:r>
          </w:p>
        </w:tc>
      </w:tr>
      <w:tr w:rsidR="003E35B3" w:rsidRPr="00E5659A" w14:paraId="16473EC8" w14:textId="77777777" w:rsidTr="001651A5">
        <w:trPr>
          <w:trHeight w:val="322"/>
        </w:trPr>
        <w:tc>
          <w:tcPr>
            <w:tcW w:w="2500" w:type="pct"/>
          </w:tcPr>
          <w:p w14:paraId="77493020" w14:textId="77777777" w:rsidR="003E35B3" w:rsidRPr="00E5659A" w:rsidRDefault="003E35B3" w:rsidP="001651A5">
            <w:pPr>
              <w:autoSpaceDE w:val="0"/>
              <w:autoSpaceDN w:val="0"/>
              <w:adjustRightInd w:val="0"/>
              <w:spacing w:after="240"/>
              <w:rPr>
                <w:rFonts w:ascii="Arial" w:hAnsi="Arial" w:cs="Arial"/>
                <w:color w:val="000000"/>
                <w:sz w:val="20"/>
              </w:rPr>
            </w:pPr>
            <w:r w:rsidRPr="00E5659A">
              <w:rPr>
                <w:rFonts w:ascii="Arial" w:hAnsi="Arial" w:cs="Arial"/>
                <w:color w:val="000000"/>
                <w:sz w:val="20"/>
              </w:rPr>
              <w:t xml:space="preserve">Transportation costs (etc. driver salary &amp; benefits, transportation vouchers, student bus passes) </w:t>
            </w:r>
          </w:p>
        </w:tc>
        <w:tc>
          <w:tcPr>
            <w:tcW w:w="2500" w:type="pct"/>
          </w:tcPr>
          <w:p w14:paraId="4DC83FDF" w14:textId="77777777" w:rsidR="003E35B3" w:rsidRPr="00E5659A" w:rsidRDefault="003E35B3" w:rsidP="001651A5">
            <w:pPr>
              <w:autoSpaceDE w:val="0"/>
              <w:autoSpaceDN w:val="0"/>
              <w:adjustRightInd w:val="0"/>
              <w:spacing w:after="240"/>
              <w:rPr>
                <w:rFonts w:ascii="Arial" w:hAnsi="Arial" w:cs="Arial"/>
                <w:color w:val="000000"/>
                <w:sz w:val="20"/>
              </w:rPr>
            </w:pPr>
            <w:r w:rsidRPr="00E5659A">
              <w:rPr>
                <w:rFonts w:ascii="Arial" w:hAnsi="Arial" w:cs="Arial"/>
                <w:color w:val="000000"/>
                <w:sz w:val="20"/>
              </w:rPr>
              <w:t xml:space="preserve">Food (of any kind) is not an allowable expense for program. However, if food is part of the curriculum supplies, then it is allowable and must be justified. </w:t>
            </w:r>
          </w:p>
        </w:tc>
      </w:tr>
      <w:tr w:rsidR="003E35B3" w:rsidRPr="00E5659A" w14:paraId="5E9930E7" w14:textId="77777777" w:rsidTr="001651A5">
        <w:trPr>
          <w:trHeight w:val="93"/>
        </w:trPr>
        <w:tc>
          <w:tcPr>
            <w:tcW w:w="2500" w:type="pct"/>
          </w:tcPr>
          <w:p w14:paraId="4640404B" w14:textId="77777777" w:rsidR="003E35B3" w:rsidRPr="00E5659A" w:rsidRDefault="003E35B3" w:rsidP="001651A5">
            <w:pPr>
              <w:autoSpaceDE w:val="0"/>
              <w:autoSpaceDN w:val="0"/>
              <w:adjustRightInd w:val="0"/>
              <w:spacing w:after="240"/>
              <w:rPr>
                <w:rFonts w:ascii="Arial" w:hAnsi="Arial" w:cs="Arial"/>
                <w:color w:val="000000"/>
                <w:sz w:val="20"/>
              </w:rPr>
            </w:pPr>
            <w:r w:rsidRPr="00E5659A">
              <w:rPr>
                <w:rFonts w:ascii="Arial" w:hAnsi="Arial" w:cs="Arial"/>
                <w:color w:val="000000"/>
                <w:sz w:val="20"/>
              </w:rPr>
              <w:t xml:space="preserve">Curriculum materials related to afterschool programming </w:t>
            </w:r>
          </w:p>
        </w:tc>
        <w:tc>
          <w:tcPr>
            <w:tcW w:w="2500" w:type="pct"/>
          </w:tcPr>
          <w:p w14:paraId="29EF5B95" w14:textId="77777777" w:rsidR="003E35B3" w:rsidRPr="00E5659A" w:rsidRDefault="003E35B3" w:rsidP="001651A5">
            <w:pPr>
              <w:autoSpaceDE w:val="0"/>
              <w:autoSpaceDN w:val="0"/>
              <w:adjustRightInd w:val="0"/>
              <w:spacing w:after="240"/>
              <w:rPr>
                <w:rFonts w:ascii="Arial" w:hAnsi="Arial" w:cs="Arial"/>
                <w:color w:val="000000"/>
                <w:sz w:val="20"/>
              </w:rPr>
            </w:pPr>
            <w:r w:rsidRPr="00E5659A">
              <w:rPr>
                <w:rFonts w:ascii="Arial" w:hAnsi="Arial" w:cs="Arial"/>
                <w:color w:val="000000"/>
                <w:sz w:val="20"/>
              </w:rPr>
              <w:t xml:space="preserve">Grant Writer fees </w:t>
            </w:r>
          </w:p>
        </w:tc>
      </w:tr>
      <w:tr w:rsidR="003E35B3" w:rsidRPr="00E5659A" w14:paraId="3436BBCD" w14:textId="77777777" w:rsidTr="001651A5">
        <w:trPr>
          <w:trHeight w:val="208"/>
        </w:trPr>
        <w:tc>
          <w:tcPr>
            <w:tcW w:w="2500" w:type="pct"/>
          </w:tcPr>
          <w:p w14:paraId="35F5FC97" w14:textId="77777777" w:rsidR="003E35B3" w:rsidRPr="00E5659A" w:rsidRDefault="003E35B3" w:rsidP="001651A5">
            <w:pPr>
              <w:autoSpaceDE w:val="0"/>
              <w:autoSpaceDN w:val="0"/>
              <w:adjustRightInd w:val="0"/>
              <w:spacing w:after="240"/>
              <w:rPr>
                <w:rFonts w:ascii="Arial" w:hAnsi="Arial" w:cs="Arial"/>
                <w:color w:val="000000"/>
                <w:sz w:val="20"/>
              </w:rPr>
            </w:pPr>
            <w:r w:rsidRPr="00E5659A">
              <w:rPr>
                <w:rFonts w:ascii="Arial" w:hAnsi="Arial" w:cs="Arial"/>
                <w:color w:val="000000"/>
                <w:sz w:val="20"/>
              </w:rPr>
              <w:t xml:space="preserve">Programming staff salary and benefits such as teachers and tutors </w:t>
            </w:r>
          </w:p>
        </w:tc>
        <w:tc>
          <w:tcPr>
            <w:tcW w:w="2500" w:type="pct"/>
          </w:tcPr>
          <w:p w14:paraId="38E7EB32" w14:textId="77777777" w:rsidR="003E35B3" w:rsidRPr="00E5659A" w:rsidRDefault="003E35B3" w:rsidP="001651A5">
            <w:pPr>
              <w:autoSpaceDE w:val="0"/>
              <w:autoSpaceDN w:val="0"/>
              <w:adjustRightInd w:val="0"/>
              <w:spacing w:after="240"/>
              <w:rPr>
                <w:rFonts w:ascii="Arial" w:hAnsi="Arial" w:cs="Arial"/>
                <w:color w:val="000000"/>
                <w:sz w:val="20"/>
              </w:rPr>
            </w:pPr>
            <w:r w:rsidRPr="00E5659A">
              <w:rPr>
                <w:rFonts w:ascii="Arial" w:hAnsi="Arial" w:cs="Arial"/>
                <w:color w:val="000000"/>
                <w:sz w:val="20"/>
              </w:rPr>
              <w:t xml:space="preserve">Vehicle/Van/Bus Purchase </w:t>
            </w:r>
          </w:p>
        </w:tc>
      </w:tr>
      <w:tr w:rsidR="003E35B3" w:rsidRPr="00E5659A" w14:paraId="4F1EA399" w14:textId="77777777" w:rsidTr="001651A5">
        <w:trPr>
          <w:trHeight w:val="93"/>
        </w:trPr>
        <w:tc>
          <w:tcPr>
            <w:tcW w:w="2500" w:type="pct"/>
          </w:tcPr>
          <w:p w14:paraId="32CF6AC2" w14:textId="6ED6D8F2" w:rsidR="003E35B3" w:rsidRPr="00E5659A" w:rsidRDefault="003E35B3" w:rsidP="001651A5">
            <w:pPr>
              <w:autoSpaceDE w:val="0"/>
              <w:autoSpaceDN w:val="0"/>
              <w:adjustRightInd w:val="0"/>
              <w:spacing w:after="240"/>
              <w:rPr>
                <w:rFonts w:ascii="Arial" w:hAnsi="Arial" w:cs="Arial"/>
                <w:color w:val="000000"/>
                <w:sz w:val="20"/>
              </w:rPr>
            </w:pPr>
            <w:r w:rsidRPr="00E5659A">
              <w:rPr>
                <w:rFonts w:ascii="Arial" w:hAnsi="Arial" w:cs="Arial"/>
                <w:color w:val="000000"/>
                <w:sz w:val="20"/>
              </w:rPr>
              <w:t>Student</w:t>
            </w:r>
            <w:r>
              <w:rPr>
                <w:rFonts w:ascii="Arial" w:hAnsi="Arial" w:cs="Arial"/>
                <w:color w:val="000000"/>
                <w:sz w:val="20"/>
              </w:rPr>
              <w:t>, staff and parent</w:t>
            </w:r>
            <w:r w:rsidR="0025039D">
              <w:rPr>
                <w:rFonts w:ascii="Arial" w:hAnsi="Arial" w:cs="Arial"/>
                <w:color w:val="000000"/>
                <w:sz w:val="20"/>
              </w:rPr>
              <w:t>al</w:t>
            </w:r>
            <w:r w:rsidRPr="00E5659A">
              <w:rPr>
                <w:rFonts w:ascii="Arial" w:hAnsi="Arial" w:cs="Arial"/>
                <w:color w:val="000000"/>
                <w:sz w:val="20"/>
              </w:rPr>
              <w:t xml:space="preserve"> incentives</w:t>
            </w:r>
            <w:r w:rsidR="0025039D">
              <w:rPr>
                <w:rFonts w:ascii="Arial" w:hAnsi="Arial" w:cs="Arial"/>
                <w:color w:val="000000"/>
                <w:sz w:val="20"/>
              </w:rPr>
              <w:t xml:space="preserve"> (may include gift cards)</w:t>
            </w:r>
            <w:r w:rsidRPr="00E5659A">
              <w:rPr>
                <w:rFonts w:ascii="Arial" w:hAnsi="Arial" w:cs="Arial"/>
                <w:color w:val="000000"/>
                <w:sz w:val="20"/>
              </w:rPr>
              <w:t xml:space="preserve"> </w:t>
            </w:r>
          </w:p>
        </w:tc>
        <w:tc>
          <w:tcPr>
            <w:tcW w:w="2500" w:type="pct"/>
          </w:tcPr>
          <w:p w14:paraId="5A3F72A9" w14:textId="77777777" w:rsidR="003E35B3" w:rsidRPr="00E5659A" w:rsidRDefault="003E35B3" w:rsidP="001651A5">
            <w:pPr>
              <w:autoSpaceDE w:val="0"/>
              <w:autoSpaceDN w:val="0"/>
              <w:adjustRightInd w:val="0"/>
              <w:spacing w:after="240"/>
              <w:rPr>
                <w:rFonts w:ascii="Arial" w:hAnsi="Arial" w:cs="Arial"/>
                <w:color w:val="000000"/>
                <w:sz w:val="20"/>
              </w:rPr>
            </w:pPr>
            <w:r w:rsidRPr="00E5659A">
              <w:rPr>
                <w:rFonts w:ascii="Arial" w:hAnsi="Arial" w:cs="Arial"/>
                <w:color w:val="000000"/>
                <w:sz w:val="20"/>
              </w:rPr>
              <w:t xml:space="preserve">Capital expenses (a building or land for a building) </w:t>
            </w:r>
          </w:p>
        </w:tc>
      </w:tr>
      <w:tr w:rsidR="003E35B3" w:rsidRPr="00E5659A" w14:paraId="5E90C13A" w14:textId="77777777" w:rsidTr="001651A5">
        <w:trPr>
          <w:trHeight w:val="208"/>
        </w:trPr>
        <w:tc>
          <w:tcPr>
            <w:tcW w:w="2500" w:type="pct"/>
          </w:tcPr>
          <w:p w14:paraId="6576F521" w14:textId="72BB2D54" w:rsidR="003E35B3" w:rsidRPr="00E5659A" w:rsidRDefault="003E35B3" w:rsidP="0025039D">
            <w:pPr>
              <w:autoSpaceDE w:val="0"/>
              <w:autoSpaceDN w:val="0"/>
              <w:adjustRightInd w:val="0"/>
              <w:spacing w:after="240"/>
              <w:rPr>
                <w:rFonts w:ascii="Arial" w:hAnsi="Arial" w:cs="Arial"/>
                <w:color w:val="000000"/>
                <w:sz w:val="20"/>
              </w:rPr>
            </w:pPr>
            <w:r w:rsidRPr="00E5659A">
              <w:rPr>
                <w:rFonts w:ascii="Arial" w:hAnsi="Arial" w:cs="Arial"/>
                <w:color w:val="000000"/>
                <w:sz w:val="20"/>
              </w:rPr>
              <w:t>Program evaluation</w:t>
            </w:r>
            <w:r>
              <w:rPr>
                <w:rFonts w:ascii="Arial" w:hAnsi="Arial" w:cs="Arial"/>
                <w:color w:val="000000"/>
                <w:sz w:val="20"/>
              </w:rPr>
              <w:t xml:space="preserve"> </w:t>
            </w:r>
          </w:p>
        </w:tc>
        <w:tc>
          <w:tcPr>
            <w:tcW w:w="2500" w:type="pct"/>
          </w:tcPr>
          <w:p w14:paraId="1FA6D6F2" w14:textId="77777777" w:rsidR="003E35B3" w:rsidRPr="00E5659A" w:rsidRDefault="003E35B3" w:rsidP="001651A5">
            <w:pPr>
              <w:autoSpaceDE w:val="0"/>
              <w:autoSpaceDN w:val="0"/>
              <w:adjustRightInd w:val="0"/>
              <w:spacing w:after="240"/>
              <w:rPr>
                <w:rFonts w:ascii="Arial" w:hAnsi="Arial" w:cs="Arial"/>
                <w:color w:val="000000"/>
                <w:sz w:val="20"/>
              </w:rPr>
            </w:pPr>
            <w:r w:rsidRPr="00E5659A">
              <w:rPr>
                <w:rFonts w:ascii="Arial" w:hAnsi="Arial" w:cs="Arial"/>
                <w:color w:val="000000"/>
                <w:sz w:val="20"/>
              </w:rPr>
              <w:t xml:space="preserve">Indirect Costs not pre-approved for an indirect cost rate by a federal or state government agency. </w:t>
            </w:r>
          </w:p>
        </w:tc>
      </w:tr>
      <w:tr w:rsidR="003E35B3" w:rsidRPr="00E5659A" w14:paraId="773C66AA" w14:textId="77777777" w:rsidTr="001651A5">
        <w:trPr>
          <w:trHeight w:val="208"/>
        </w:trPr>
        <w:tc>
          <w:tcPr>
            <w:tcW w:w="2500" w:type="pct"/>
          </w:tcPr>
          <w:p w14:paraId="7251BA90" w14:textId="77777777" w:rsidR="003E35B3" w:rsidRPr="00E5659A" w:rsidRDefault="003E35B3" w:rsidP="001651A5">
            <w:pPr>
              <w:autoSpaceDE w:val="0"/>
              <w:autoSpaceDN w:val="0"/>
              <w:adjustRightInd w:val="0"/>
              <w:spacing w:after="240"/>
              <w:rPr>
                <w:rFonts w:ascii="Arial" w:hAnsi="Arial" w:cs="Arial"/>
                <w:color w:val="000000"/>
                <w:sz w:val="20"/>
              </w:rPr>
            </w:pPr>
            <w:r w:rsidRPr="00E5659A">
              <w:rPr>
                <w:rFonts w:ascii="Arial" w:hAnsi="Arial" w:cs="Arial"/>
                <w:color w:val="000000"/>
                <w:sz w:val="20"/>
              </w:rPr>
              <w:lastRenderedPageBreak/>
              <w:t xml:space="preserve">Youth development contractors or Parent/Family Engagement speakers </w:t>
            </w:r>
          </w:p>
        </w:tc>
        <w:tc>
          <w:tcPr>
            <w:tcW w:w="2500" w:type="pct"/>
          </w:tcPr>
          <w:p w14:paraId="446F271D" w14:textId="77777777" w:rsidR="003E35B3" w:rsidRPr="00E5659A" w:rsidRDefault="003E35B3" w:rsidP="001651A5">
            <w:pPr>
              <w:autoSpaceDE w:val="0"/>
              <w:autoSpaceDN w:val="0"/>
              <w:adjustRightInd w:val="0"/>
              <w:spacing w:after="240"/>
              <w:rPr>
                <w:rFonts w:ascii="Arial" w:hAnsi="Arial" w:cs="Arial"/>
                <w:color w:val="000000"/>
                <w:sz w:val="20"/>
              </w:rPr>
            </w:pPr>
            <w:r w:rsidRPr="00E5659A">
              <w:rPr>
                <w:rFonts w:ascii="Arial" w:hAnsi="Arial" w:cs="Arial"/>
                <w:color w:val="000000"/>
                <w:sz w:val="20"/>
              </w:rPr>
              <w:t xml:space="preserve">Building Repairs/Renovations </w:t>
            </w:r>
          </w:p>
        </w:tc>
      </w:tr>
      <w:tr w:rsidR="003E35B3" w:rsidRPr="00E5659A" w14:paraId="626AA75C" w14:textId="77777777" w:rsidTr="001651A5">
        <w:trPr>
          <w:trHeight w:val="93"/>
        </w:trPr>
        <w:tc>
          <w:tcPr>
            <w:tcW w:w="2500" w:type="pct"/>
          </w:tcPr>
          <w:p w14:paraId="633B6D82" w14:textId="77777777" w:rsidR="003E35B3" w:rsidRPr="00E5659A" w:rsidRDefault="003E35B3" w:rsidP="001651A5">
            <w:pPr>
              <w:autoSpaceDE w:val="0"/>
              <w:autoSpaceDN w:val="0"/>
              <w:adjustRightInd w:val="0"/>
              <w:spacing w:after="240"/>
              <w:rPr>
                <w:rFonts w:ascii="Arial" w:hAnsi="Arial" w:cs="Arial"/>
                <w:color w:val="000000"/>
                <w:sz w:val="20"/>
              </w:rPr>
            </w:pPr>
            <w:r w:rsidRPr="00E5659A">
              <w:rPr>
                <w:rFonts w:ascii="Arial" w:hAnsi="Arial" w:cs="Arial"/>
                <w:color w:val="000000"/>
                <w:sz w:val="20"/>
              </w:rPr>
              <w:t xml:space="preserve">Rent (for afterschool activities only) </w:t>
            </w:r>
          </w:p>
        </w:tc>
        <w:tc>
          <w:tcPr>
            <w:tcW w:w="2500" w:type="pct"/>
          </w:tcPr>
          <w:p w14:paraId="79E507D6" w14:textId="77777777" w:rsidR="003E35B3" w:rsidRPr="00E5659A" w:rsidRDefault="003E35B3" w:rsidP="001651A5">
            <w:pPr>
              <w:autoSpaceDE w:val="0"/>
              <w:autoSpaceDN w:val="0"/>
              <w:adjustRightInd w:val="0"/>
              <w:spacing w:after="240"/>
              <w:rPr>
                <w:rFonts w:ascii="Arial" w:hAnsi="Arial" w:cs="Arial"/>
                <w:color w:val="000000"/>
                <w:sz w:val="20"/>
              </w:rPr>
            </w:pPr>
            <w:r w:rsidRPr="00E5659A">
              <w:rPr>
                <w:rFonts w:ascii="Arial" w:hAnsi="Arial" w:cs="Arial"/>
                <w:color w:val="000000"/>
                <w:sz w:val="20"/>
              </w:rPr>
              <w:t xml:space="preserve">Supplies for fundraisers </w:t>
            </w:r>
          </w:p>
        </w:tc>
      </w:tr>
      <w:tr w:rsidR="003E35B3" w:rsidRPr="00E5659A" w14:paraId="0437AF6E" w14:textId="77777777" w:rsidTr="000C5CA7">
        <w:trPr>
          <w:gridAfter w:val="1"/>
          <w:wAfter w:w="2500" w:type="pct"/>
          <w:trHeight w:val="208"/>
        </w:trPr>
        <w:tc>
          <w:tcPr>
            <w:tcW w:w="2500" w:type="pct"/>
          </w:tcPr>
          <w:p w14:paraId="30A34FC3" w14:textId="77777777" w:rsidR="003E35B3" w:rsidRPr="00E5659A" w:rsidRDefault="003E35B3" w:rsidP="001651A5">
            <w:pPr>
              <w:autoSpaceDE w:val="0"/>
              <w:autoSpaceDN w:val="0"/>
              <w:adjustRightInd w:val="0"/>
              <w:spacing w:after="240"/>
              <w:rPr>
                <w:rFonts w:ascii="Arial" w:hAnsi="Arial" w:cs="Arial"/>
                <w:color w:val="000000"/>
                <w:sz w:val="20"/>
              </w:rPr>
            </w:pPr>
            <w:r w:rsidRPr="00E5659A">
              <w:rPr>
                <w:rFonts w:ascii="Arial" w:hAnsi="Arial" w:cs="Arial"/>
                <w:color w:val="000000"/>
                <w:sz w:val="20"/>
              </w:rPr>
              <w:t xml:space="preserve">Supplies, including computers/printers, pertaining to academic and enrichment activities. </w:t>
            </w:r>
          </w:p>
        </w:tc>
      </w:tr>
      <w:tr w:rsidR="003E35B3" w:rsidRPr="00E5659A" w14:paraId="45B15EF7" w14:textId="77777777" w:rsidTr="000C5CA7">
        <w:trPr>
          <w:gridAfter w:val="1"/>
          <w:wAfter w:w="2500" w:type="pct"/>
          <w:trHeight w:val="207"/>
        </w:trPr>
        <w:tc>
          <w:tcPr>
            <w:tcW w:w="2500" w:type="pct"/>
          </w:tcPr>
          <w:p w14:paraId="6751BC4A" w14:textId="77777777" w:rsidR="003E35B3" w:rsidRPr="00E5659A" w:rsidRDefault="003E35B3" w:rsidP="001651A5">
            <w:pPr>
              <w:autoSpaceDE w:val="0"/>
              <w:autoSpaceDN w:val="0"/>
              <w:adjustRightInd w:val="0"/>
              <w:spacing w:after="240"/>
              <w:rPr>
                <w:rFonts w:ascii="Arial" w:hAnsi="Arial" w:cs="Arial"/>
                <w:color w:val="000000"/>
                <w:sz w:val="20"/>
              </w:rPr>
            </w:pPr>
            <w:r w:rsidRPr="00E5659A">
              <w:rPr>
                <w:rFonts w:ascii="Arial" w:hAnsi="Arial" w:cs="Arial"/>
                <w:color w:val="000000"/>
                <w:sz w:val="20"/>
              </w:rPr>
              <w:t xml:space="preserve">Staff Professional Development for meetings, trainings and reimbursement of travel expenses. </w:t>
            </w:r>
          </w:p>
        </w:tc>
      </w:tr>
      <w:tr w:rsidR="003E35B3" w:rsidRPr="00E5659A" w14:paraId="2E8BD72A" w14:textId="77777777" w:rsidTr="000C5CA7">
        <w:trPr>
          <w:gridAfter w:val="1"/>
          <w:wAfter w:w="2500" w:type="pct"/>
          <w:trHeight w:val="208"/>
        </w:trPr>
        <w:tc>
          <w:tcPr>
            <w:tcW w:w="2500" w:type="pct"/>
          </w:tcPr>
          <w:p w14:paraId="4094FBC7" w14:textId="77777777" w:rsidR="003E35B3" w:rsidRPr="00E5659A" w:rsidRDefault="003E35B3" w:rsidP="001651A5">
            <w:pPr>
              <w:autoSpaceDE w:val="0"/>
              <w:autoSpaceDN w:val="0"/>
              <w:adjustRightInd w:val="0"/>
              <w:spacing w:after="240"/>
              <w:rPr>
                <w:rFonts w:ascii="Arial" w:hAnsi="Arial" w:cs="Arial"/>
                <w:color w:val="000000"/>
                <w:sz w:val="20"/>
              </w:rPr>
            </w:pPr>
            <w:r w:rsidRPr="00E5659A">
              <w:rPr>
                <w:rFonts w:ascii="Arial" w:hAnsi="Arial" w:cs="Arial"/>
                <w:color w:val="000000"/>
                <w:sz w:val="20"/>
              </w:rPr>
              <w:t xml:space="preserve">Equipment purchases for instructional purposes (Refer to Local threshold) </w:t>
            </w:r>
          </w:p>
        </w:tc>
      </w:tr>
    </w:tbl>
    <w:p w14:paraId="52605ED6" w14:textId="11CF5658" w:rsidR="003E35B3" w:rsidRDefault="003E35B3" w:rsidP="00A8505F">
      <w:pPr>
        <w:spacing w:after="240"/>
        <w:jc w:val="both"/>
        <w:rPr>
          <w:rFonts w:ascii="Arial" w:hAnsi="Arial" w:cs="Arial"/>
          <w:i/>
          <w:sz w:val="20"/>
          <w:highlight w:val="cyan"/>
        </w:rPr>
      </w:pPr>
      <w:r w:rsidRPr="00E5659A">
        <w:rPr>
          <w:rFonts w:ascii="Arial" w:hAnsi="Arial" w:cs="Arial"/>
          <w:i/>
          <w:sz w:val="20"/>
          <w:highlight w:val="cyan"/>
        </w:rPr>
        <w:t xml:space="preserve">(Source: </w:t>
      </w:r>
      <w:hyperlink r:id="rId67" w:history="1">
        <w:r>
          <w:rPr>
            <w:rStyle w:val="Hyperlink"/>
            <w:rFonts w:ascii="Arial" w:hAnsi="Arial" w:cs="Arial"/>
            <w:i/>
            <w:sz w:val="20"/>
            <w:highlight w:val="cyan"/>
          </w:rPr>
          <w:t>http://education.ohio.gov/getattachment/Topics/District-and-School-Continuous-Improvement/Federal-Programs/Elementary-and-Secondary-Education-Act/Programs-Administered-Under-ESEA/21st-Century/21st-CCLC-Archived-Information/FY21-21st-CCLC-Request-for-Application-2021-REVISED-1.pdf.aspx?lang=en-US</w:t>
        </w:r>
      </w:hyperlink>
      <w:r>
        <w:rPr>
          <w:rFonts w:ascii="Arial" w:hAnsi="Arial" w:cs="Arial"/>
          <w:i/>
          <w:sz w:val="20"/>
          <w:highlight w:val="cyan"/>
        </w:rPr>
        <w:t xml:space="preserve"> </w:t>
      </w:r>
      <w:r w:rsidRPr="00E5659A">
        <w:rPr>
          <w:rFonts w:ascii="Arial" w:hAnsi="Arial" w:cs="Arial"/>
          <w:i/>
          <w:sz w:val="20"/>
          <w:highlight w:val="cyan"/>
        </w:rPr>
        <w:t>)</w:t>
      </w:r>
      <w:bookmarkEnd w:id="28"/>
    </w:p>
    <w:p w14:paraId="5A3023B1" w14:textId="1AB8EAB7" w:rsidR="00DE28B1" w:rsidRDefault="00DE28B1" w:rsidP="00A8505F">
      <w:pPr>
        <w:spacing w:after="240"/>
        <w:jc w:val="both"/>
        <w:rPr>
          <w:rFonts w:ascii="Arial" w:hAnsi="Arial" w:cs="Arial"/>
          <w:b/>
          <w:sz w:val="20"/>
        </w:rPr>
      </w:pPr>
      <w:r w:rsidRPr="00DE28B1">
        <w:rPr>
          <w:rFonts w:ascii="Arial" w:hAnsi="Arial" w:cs="Arial"/>
          <w:b/>
          <w:sz w:val="20"/>
        </w:rPr>
        <w:t>October 2020 ODE 21</w:t>
      </w:r>
      <w:r w:rsidRPr="00DE28B1">
        <w:rPr>
          <w:rFonts w:ascii="Arial" w:hAnsi="Arial" w:cs="Arial"/>
          <w:b/>
          <w:sz w:val="20"/>
          <w:vertAlign w:val="superscript"/>
        </w:rPr>
        <w:t>st</w:t>
      </w:r>
      <w:r w:rsidRPr="00DE28B1">
        <w:rPr>
          <w:rFonts w:ascii="Arial" w:hAnsi="Arial" w:cs="Arial"/>
          <w:b/>
          <w:sz w:val="20"/>
        </w:rPr>
        <w:t xml:space="preserve"> CCLC Flexibility Guidance: Use of Funds </w:t>
      </w:r>
    </w:p>
    <w:p w14:paraId="46EC38EF" w14:textId="66D578C9" w:rsidR="00DE28B1" w:rsidRPr="00DE28B1" w:rsidRDefault="00DE28B1" w:rsidP="00DE28B1">
      <w:pPr>
        <w:spacing w:after="240"/>
        <w:jc w:val="both"/>
        <w:rPr>
          <w:rFonts w:ascii="Arial" w:hAnsi="Arial" w:cs="Arial"/>
          <w:sz w:val="20"/>
        </w:rPr>
      </w:pPr>
      <w:r w:rsidRPr="00DE28B1">
        <w:rPr>
          <w:rFonts w:ascii="Arial" w:hAnsi="Arial" w:cs="Arial"/>
          <w:sz w:val="20"/>
        </w:rPr>
        <w:t xml:space="preserve">The flexibility allows additional options for grantees to use 21st CCLC grant funds to support students that may otherwise be disengaged. </w:t>
      </w:r>
    </w:p>
    <w:p w14:paraId="0A2344A4" w14:textId="77777777" w:rsidR="00DE28B1" w:rsidRDefault="00DE28B1" w:rsidP="00DE28B1">
      <w:pPr>
        <w:pStyle w:val="ListParagraph"/>
        <w:numPr>
          <w:ilvl w:val="0"/>
          <w:numId w:val="65"/>
        </w:numPr>
        <w:spacing w:after="240"/>
        <w:jc w:val="both"/>
        <w:rPr>
          <w:rFonts w:ascii="Arial" w:hAnsi="Arial" w:cs="Arial"/>
        </w:rPr>
      </w:pPr>
      <w:r w:rsidRPr="00DE28B1">
        <w:rPr>
          <w:rFonts w:ascii="Arial" w:hAnsi="Arial" w:cs="Arial"/>
          <w:b/>
        </w:rPr>
        <w:t>Documentation</w:t>
      </w:r>
      <w:r w:rsidRPr="00DE28B1">
        <w:rPr>
          <w:rFonts w:ascii="Arial" w:hAnsi="Arial" w:cs="Arial"/>
        </w:rPr>
        <w:t>: All accounts, records and other supporting documentation pertaining to costs incurred shall be maintained for five years for audit purposes. Supporting documentation for expenditures is required for all funding methods. Examples of such documentation include but are not limited to invoices with check numbers verifying payment and/or bank statements, time and effort logs for staff and salary/benefits schedules for staff. All documentation must be available to the Department upon request. The flexibility does not change this process or accountability. As always, expenditures must be reasonable, allowable and necessary.</w:t>
      </w:r>
    </w:p>
    <w:p w14:paraId="5A4E1F00" w14:textId="77777777" w:rsidR="00DE28B1" w:rsidRDefault="00DE28B1" w:rsidP="001651A5">
      <w:pPr>
        <w:pStyle w:val="ListParagraph"/>
        <w:numPr>
          <w:ilvl w:val="0"/>
          <w:numId w:val="65"/>
        </w:numPr>
        <w:spacing w:after="240"/>
        <w:jc w:val="both"/>
        <w:rPr>
          <w:rFonts w:ascii="Arial" w:hAnsi="Arial" w:cs="Arial"/>
        </w:rPr>
      </w:pPr>
      <w:r w:rsidRPr="00DE28B1">
        <w:rPr>
          <w:rFonts w:ascii="Arial" w:hAnsi="Arial" w:cs="Arial"/>
          <w:b/>
        </w:rPr>
        <w:t>In-person support during remote learning</w:t>
      </w:r>
      <w:r w:rsidRPr="00DE28B1">
        <w:rPr>
          <w:rFonts w:ascii="Arial" w:hAnsi="Arial" w:cs="Arial"/>
        </w:rPr>
        <w:t>: Grant funds may be used to support in-person programming on remote learning days that include but are not limited to project-based learning, enrichment, academic support and other engaging academic and social and emotional learning opportunities. These activities should deepen learning and engage students.</w:t>
      </w:r>
    </w:p>
    <w:p w14:paraId="760D443C" w14:textId="77777777" w:rsidR="009D1FDE" w:rsidRDefault="00DE28B1" w:rsidP="001651A5">
      <w:pPr>
        <w:pStyle w:val="ListParagraph"/>
        <w:numPr>
          <w:ilvl w:val="0"/>
          <w:numId w:val="65"/>
        </w:numPr>
        <w:spacing w:after="240"/>
        <w:jc w:val="both"/>
        <w:rPr>
          <w:rFonts w:ascii="Arial" w:hAnsi="Arial" w:cs="Arial"/>
        </w:rPr>
      </w:pPr>
      <w:r w:rsidRPr="009D1FDE">
        <w:rPr>
          <w:rFonts w:ascii="Arial" w:hAnsi="Arial" w:cs="Arial"/>
          <w:b/>
        </w:rPr>
        <w:t>Intended population</w:t>
      </w:r>
      <w:r w:rsidRPr="009D1FDE">
        <w:rPr>
          <w:rFonts w:ascii="Arial" w:hAnsi="Arial" w:cs="Arial"/>
        </w:rPr>
        <w:t>: Programs must continue to primarily serve the select population of high needs students (those students who attend high-poverty and low-performing schools) that these grants are intended to support. Grant funds may only be used to support a consistent group of students that attend funded schools/sites. Students must enroll for the program. Programs where students drop in for services rather than attend regularly are not permissible in any funded 21st CCLC programs. Drop-in programs are defined as programs that do not meet the21st CCLC purpose, programmatic requirements and hours of operation. Summer programs are expected to have consistency in attendance, just as they would during the school year.</w:t>
      </w:r>
    </w:p>
    <w:p w14:paraId="212E753E" w14:textId="77777777" w:rsidR="009D1FDE" w:rsidRDefault="00DE28B1" w:rsidP="001651A5">
      <w:pPr>
        <w:pStyle w:val="ListParagraph"/>
        <w:numPr>
          <w:ilvl w:val="0"/>
          <w:numId w:val="65"/>
        </w:numPr>
        <w:spacing w:after="240"/>
        <w:jc w:val="both"/>
        <w:rPr>
          <w:rFonts w:ascii="Arial" w:hAnsi="Arial" w:cs="Arial"/>
        </w:rPr>
      </w:pPr>
      <w:r w:rsidRPr="009D1FDE">
        <w:rPr>
          <w:rFonts w:ascii="Arial" w:hAnsi="Arial" w:cs="Arial"/>
          <w:b/>
        </w:rPr>
        <w:t>Materials</w:t>
      </w:r>
      <w:r w:rsidRPr="009D1FDE">
        <w:rPr>
          <w:rFonts w:ascii="Arial" w:hAnsi="Arial" w:cs="Arial"/>
        </w:rPr>
        <w:t xml:space="preserve">: Grantees may use funding to support additional materials/supplies, contractual services, other justifiable costs and/or transportation needed to and from the remote learning center. When considering transportation costs, grantees must justify the need and demonstrate that other mechanisms or funding sources are not available to transport students to the remote learning center. </w:t>
      </w:r>
    </w:p>
    <w:p w14:paraId="299FD982" w14:textId="77777777" w:rsidR="009D1FDE" w:rsidRDefault="00DE28B1" w:rsidP="001651A5">
      <w:pPr>
        <w:pStyle w:val="ListParagraph"/>
        <w:numPr>
          <w:ilvl w:val="0"/>
          <w:numId w:val="65"/>
        </w:numPr>
        <w:spacing w:after="240"/>
        <w:jc w:val="both"/>
        <w:rPr>
          <w:rFonts w:ascii="Arial" w:hAnsi="Arial" w:cs="Arial"/>
        </w:rPr>
      </w:pPr>
      <w:r w:rsidRPr="009D1FDE">
        <w:rPr>
          <w:rFonts w:ascii="Arial" w:hAnsi="Arial" w:cs="Arial"/>
          <w:b/>
        </w:rPr>
        <w:t>Payroll</w:t>
      </w:r>
      <w:r w:rsidRPr="009D1FDE">
        <w:rPr>
          <w:rFonts w:ascii="Arial" w:hAnsi="Arial" w:cs="Arial"/>
        </w:rPr>
        <w:t xml:space="preserve">: Grant funds may be used to cover costs of additional staff hours and/or staff that will provide support to students in-person or remotely. For example, during remote learning, when students are meeting virtually in a small reading group as part of the school-day instruction, grant </w:t>
      </w:r>
      <w:r w:rsidRPr="009D1FDE">
        <w:rPr>
          <w:rFonts w:ascii="Arial" w:hAnsi="Arial" w:cs="Arial"/>
        </w:rPr>
        <w:lastRenderedPageBreak/>
        <w:t>funds may support the program staff member that is helping to ensure the students log in and are engaged during the instruction.</w:t>
      </w:r>
    </w:p>
    <w:p w14:paraId="2D0116C6" w14:textId="77777777" w:rsidR="009D1FDE" w:rsidRDefault="00DE28B1" w:rsidP="001651A5">
      <w:pPr>
        <w:pStyle w:val="ListParagraph"/>
        <w:numPr>
          <w:ilvl w:val="0"/>
          <w:numId w:val="65"/>
        </w:numPr>
        <w:spacing w:after="240"/>
        <w:jc w:val="both"/>
        <w:rPr>
          <w:rFonts w:ascii="Arial" w:hAnsi="Arial" w:cs="Arial"/>
        </w:rPr>
      </w:pPr>
      <w:r w:rsidRPr="009D1FDE">
        <w:rPr>
          <w:rFonts w:ascii="Arial" w:hAnsi="Arial" w:cs="Arial"/>
          <w:b/>
        </w:rPr>
        <w:t>Supplement vs Supplant</w:t>
      </w:r>
      <w:r w:rsidRPr="009D1FDE">
        <w:rPr>
          <w:rFonts w:ascii="Arial" w:hAnsi="Arial" w:cs="Arial"/>
        </w:rPr>
        <w:t xml:space="preserve">: Grant funds may only be used to supplement (for example: build upon, add to and extend) existing programing or services. They may not be used to supplant(for example: replace or take the place of) existing state or local funds for core instruction, teachers on payroll, and services connected to a student’s Individualized Education Program (IEP) and/or that were supported by other public/private funding sources prior to the move to remote or blended learning formats. </w:t>
      </w:r>
    </w:p>
    <w:p w14:paraId="6CA2A0ED" w14:textId="77777777" w:rsidR="009D1FDE" w:rsidRDefault="00DE28B1" w:rsidP="001651A5">
      <w:pPr>
        <w:pStyle w:val="ListParagraph"/>
        <w:numPr>
          <w:ilvl w:val="0"/>
          <w:numId w:val="65"/>
        </w:numPr>
        <w:spacing w:after="240"/>
        <w:jc w:val="both"/>
        <w:rPr>
          <w:rFonts w:ascii="Arial" w:hAnsi="Arial" w:cs="Arial"/>
        </w:rPr>
      </w:pPr>
      <w:r w:rsidRPr="009D1FDE">
        <w:rPr>
          <w:rFonts w:ascii="Arial" w:hAnsi="Arial" w:cs="Arial"/>
          <w:b/>
        </w:rPr>
        <w:t>Traditional school day hours</w:t>
      </w:r>
      <w:r w:rsidRPr="009D1FDE">
        <w:rPr>
          <w:rFonts w:ascii="Arial" w:hAnsi="Arial" w:cs="Arial"/>
        </w:rPr>
        <w:t xml:space="preserve">: OST programs may request flexibility to serve students during traditional school-day hours either remotely or in-person for the duration of the 2020-2021 school year. </w:t>
      </w:r>
    </w:p>
    <w:p w14:paraId="43112A20" w14:textId="011A429E" w:rsidR="00DE28B1" w:rsidRDefault="00DE28B1" w:rsidP="001651A5">
      <w:pPr>
        <w:pStyle w:val="ListParagraph"/>
        <w:numPr>
          <w:ilvl w:val="0"/>
          <w:numId w:val="65"/>
        </w:numPr>
        <w:spacing w:after="240"/>
        <w:jc w:val="both"/>
        <w:rPr>
          <w:rFonts w:ascii="Arial" w:hAnsi="Arial" w:cs="Arial"/>
        </w:rPr>
      </w:pPr>
      <w:r w:rsidRPr="009D1FDE">
        <w:rPr>
          <w:rFonts w:ascii="Arial" w:hAnsi="Arial" w:cs="Arial"/>
          <w:b/>
        </w:rPr>
        <w:t>Wraparound Programs:</w:t>
      </w:r>
      <w:r w:rsidRPr="009D1FDE">
        <w:rPr>
          <w:rFonts w:ascii="Arial" w:hAnsi="Arial" w:cs="Arial"/>
        </w:rPr>
        <w:t xml:space="preserve"> Programs utilizing grant funds to provide in-person wraparound programming during remote schoolwork cannot charge families to attend the portion of programming supported by the grant.</w:t>
      </w:r>
    </w:p>
    <w:p w14:paraId="677A5ADF" w14:textId="7B26DE57" w:rsidR="009D1FDE" w:rsidRPr="009D1FDE" w:rsidRDefault="009D1FDE" w:rsidP="009D1FDE">
      <w:pPr>
        <w:spacing w:after="240"/>
        <w:jc w:val="both"/>
        <w:rPr>
          <w:rFonts w:ascii="Arial" w:hAnsi="Arial" w:cs="Arial"/>
          <w:i/>
          <w:sz w:val="20"/>
        </w:rPr>
      </w:pPr>
      <w:r w:rsidRPr="009D1FDE">
        <w:rPr>
          <w:rFonts w:ascii="Arial" w:hAnsi="Arial" w:cs="Arial"/>
          <w:i/>
          <w:sz w:val="20"/>
          <w:highlight w:val="cyan"/>
        </w:rPr>
        <w:t xml:space="preserve">(Source: </w:t>
      </w:r>
      <w:hyperlink r:id="rId68" w:history="1">
        <w:r w:rsidRPr="009D1FDE">
          <w:rPr>
            <w:rStyle w:val="Hyperlink"/>
            <w:rFonts w:ascii="Arial" w:hAnsi="Arial" w:cs="Arial"/>
            <w:i/>
            <w:sz w:val="20"/>
            <w:highlight w:val="cyan"/>
          </w:rPr>
          <w:t>https://education.ohio.gov/getattachment/Topics/District-and-School-Continuous-Improvement/Federal-Programs/Elementary-and-Secondary-Education-Act/Programs-Administered-Under-ESEA/21st-Century/21-CCLC-Flexibility-Waiver-guidance-10-16-20.pdf.aspx?lang=en-US</w:t>
        </w:r>
      </w:hyperlink>
      <w:r w:rsidRPr="009D1FDE">
        <w:rPr>
          <w:rFonts w:ascii="Arial" w:hAnsi="Arial" w:cs="Arial"/>
          <w:i/>
          <w:sz w:val="20"/>
          <w:highlight w:val="cyan"/>
        </w:rPr>
        <w:t>)</w:t>
      </w:r>
    </w:p>
    <w:p w14:paraId="6762A89F" w14:textId="531B1E25" w:rsidR="00A8505F" w:rsidRPr="001E5D1D" w:rsidRDefault="00A8505F" w:rsidP="00A8505F">
      <w:pPr>
        <w:spacing w:after="240"/>
        <w:jc w:val="both"/>
        <w:rPr>
          <w:rFonts w:ascii="Arial" w:hAnsi="Arial" w:cs="Arial"/>
          <w:sz w:val="20"/>
        </w:rPr>
      </w:pPr>
      <w:r w:rsidRPr="001E5D1D">
        <w:rPr>
          <w:rFonts w:ascii="Arial" w:hAnsi="Arial" w:cs="Arial"/>
          <w:sz w:val="20"/>
        </w:rPr>
        <w:t>Program funds may be used for Consolidation of Administrative Funds, Coordinated Services Projects, and Schoolwide Programs under Title I. Also, unneeded Program Funds may be transferred to certain other federal programs.  The requirements for these options and related testing guidance are included in Section G and N of this FACCR.</w:t>
      </w:r>
    </w:p>
    <w:p w14:paraId="4EEBD2D2" w14:textId="77777777" w:rsidR="00A8505F" w:rsidRPr="001E5D1D" w:rsidRDefault="00A8505F" w:rsidP="00A8505F">
      <w:pPr>
        <w:spacing w:after="240"/>
        <w:jc w:val="both"/>
        <w:rPr>
          <w:rFonts w:ascii="Arial" w:hAnsi="Arial" w:cs="Arial"/>
          <w:sz w:val="20"/>
        </w:rPr>
      </w:pPr>
      <w:r w:rsidRPr="001E5D1D">
        <w:rPr>
          <w:rFonts w:ascii="Arial" w:hAnsi="Arial" w:cs="Arial"/>
          <w:sz w:val="20"/>
        </w:rPr>
        <w:t xml:space="preserve">The ODE has additional guidance related to implementation of the UG and written policy requirements.  It can be found in the </w:t>
      </w:r>
      <w:hyperlink r:id="rId69" w:history="1">
        <w:r w:rsidRPr="001E5D1D">
          <w:rPr>
            <w:rStyle w:val="Hyperlink"/>
            <w:rFonts w:ascii="Arial" w:hAnsi="Arial" w:cs="Arial"/>
            <w:sz w:val="20"/>
          </w:rPr>
          <w:t>Grants Management Guidance</w:t>
        </w:r>
      </w:hyperlink>
      <w:r w:rsidRPr="00A75A4E">
        <w:rPr>
          <w:rFonts w:ascii="Arial" w:hAnsi="Arial" w:cs="Arial"/>
          <w:sz w:val="20"/>
        </w:rPr>
        <w:t xml:space="preserve"> and </w:t>
      </w:r>
      <w:r>
        <w:rPr>
          <w:rFonts w:ascii="Arial" w:hAnsi="Arial" w:cs="Arial"/>
          <w:sz w:val="20"/>
        </w:rPr>
        <w:t xml:space="preserve">ODE </w:t>
      </w:r>
      <w:hyperlink r:id="rId70" w:history="1">
        <w:r w:rsidRPr="00A75A4E">
          <w:rPr>
            <w:rStyle w:val="Hyperlink"/>
            <w:rFonts w:ascii="Arial" w:hAnsi="Arial" w:cs="Arial"/>
            <w:sz w:val="20"/>
          </w:rPr>
          <w:t>Grants Manual</w:t>
        </w:r>
      </w:hyperlink>
      <w:r w:rsidRPr="001E5D1D">
        <w:rPr>
          <w:rFonts w:ascii="Arial" w:hAnsi="Arial" w:cs="Arial"/>
          <w:sz w:val="20"/>
        </w:rPr>
        <w:t>.</w:t>
      </w:r>
    </w:p>
    <w:p w14:paraId="4803B42E" w14:textId="77777777" w:rsidR="00A8505F" w:rsidRPr="0020678E" w:rsidRDefault="00A8505F" w:rsidP="00A8505F">
      <w:pPr>
        <w:spacing w:after="240"/>
        <w:jc w:val="both"/>
        <w:rPr>
          <w:rFonts w:ascii="Arial" w:hAnsi="Arial" w:cs="Arial"/>
          <w:i/>
          <w:sz w:val="20"/>
        </w:rPr>
      </w:pPr>
      <w:r w:rsidRPr="001E5D1D">
        <w:rPr>
          <w:rFonts w:ascii="Arial" w:hAnsi="Arial" w:cs="Arial"/>
          <w:i/>
          <w:sz w:val="20"/>
          <w:highlight w:val="cyan"/>
        </w:rPr>
        <w:t>(Source:  Ohio Department of Education Office of Federal and State Grants Management)</w:t>
      </w:r>
    </w:p>
    <w:p w14:paraId="51242625" w14:textId="77777777" w:rsidR="00A8505F" w:rsidRPr="001E5D1D" w:rsidRDefault="00A8505F" w:rsidP="00A8505F">
      <w:pPr>
        <w:spacing w:after="240"/>
        <w:jc w:val="both"/>
        <w:rPr>
          <w:rFonts w:ascii="Arial" w:hAnsi="Arial" w:cs="Arial"/>
          <w:b/>
          <w:sz w:val="20"/>
        </w:rPr>
      </w:pPr>
      <w:r w:rsidRPr="001E5D1D">
        <w:rPr>
          <w:rFonts w:ascii="Arial" w:hAnsi="Arial" w:cs="Arial"/>
          <w:b/>
          <w:sz w:val="20"/>
        </w:rPr>
        <w:t>Unallowable Activities:</w:t>
      </w:r>
    </w:p>
    <w:p w14:paraId="72D846AF" w14:textId="77777777" w:rsidR="00A8505F" w:rsidRPr="001E5D1D" w:rsidRDefault="00A8505F" w:rsidP="00A8505F">
      <w:pPr>
        <w:spacing w:after="240"/>
        <w:jc w:val="both"/>
        <w:rPr>
          <w:rFonts w:ascii="Arial" w:hAnsi="Arial" w:cs="Arial"/>
          <w:sz w:val="20"/>
        </w:rPr>
      </w:pPr>
      <w:r w:rsidRPr="001E5D1D">
        <w:rPr>
          <w:rFonts w:ascii="Arial" w:hAnsi="Arial" w:cs="Arial"/>
          <w:sz w:val="20"/>
        </w:rPr>
        <w:t>No Federal funding may be used for the acquisition of real property unless specifically permitted by the authorizing statute or implementing regulations for the program (2 CFR 200.311).</w:t>
      </w:r>
    </w:p>
    <w:p w14:paraId="6E1CA155" w14:textId="77777777" w:rsidR="00A8505F" w:rsidRPr="001E5D1D" w:rsidRDefault="00A8505F" w:rsidP="00A8505F">
      <w:pPr>
        <w:spacing w:after="240"/>
        <w:jc w:val="both"/>
        <w:rPr>
          <w:rFonts w:ascii="Arial" w:hAnsi="Arial" w:cs="Arial"/>
          <w:i/>
          <w:sz w:val="20"/>
        </w:rPr>
      </w:pPr>
      <w:r w:rsidRPr="001E5D1D">
        <w:rPr>
          <w:rFonts w:ascii="Arial" w:hAnsi="Arial" w:cs="Arial"/>
          <w:i/>
          <w:sz w:val="20"/>
          <w:highlight w:val="cyan"/>
        </w:rPr>
        <w:t xml:space="preserve">(Source:  Ohio Department of Education Office of Federal and State </w:t>
      </w:r>
      <w:hyperlink r:id="rId71" w:history="1">
        <w:r w:rsidRPr="001E5D1D">
          <w:rPr>
            <w:rStyle w:val="Hyperlink"/>
            <w:rFonts w:ascii="Arial" w:hAnsi="Arial" w:cs="Arial"/>
            <w:i/>
            <w:sz w:val="20"/>
            <w:highlight w:val="cyan"/>
          </w:rPr>
          <w:t>Grants Management Assurances</w:t>
        </w:r>
      </w:hyperlink>
      <w:r w:rsidRPr="001E5D1D">
        <w:rPr>
          <w:rFonts w:ascii="Arial" w:hAnsi="Arial" w:cs="Arial"/>
          <w:i/>
          <w:sz w:val="20"/>
          <w:highlight w:val="cyan"/>
        </w:rPr>
        <w:t xml:space="preserve"> #1</w:t>
      </w:r>
      <w:r w:rsidR="0098518C">
        <w:rPr>
          <w:rFonts w:ascii="Arial" w:hAnsi="Arial" w:cs="Arial"/>
          <w:i/>
          <w:sz w:val="20"/>
          <w:highlight w:val="cyan"/>
        </w:rPr>
        <w:t>4</w:t>
      </w:r>
      <w:r w:rsidRPr="001E5D1D">
        <w:rPr>
          <w:rFonts w:ascii="Arial" w:hAnsi="Arial" w:cs="Arial"/>
          <w:i/>
          <w:sz w:val="20"/>
          <w:highlight w:val="cyan"/>
        </w:rPr>
        <w:t>)</w:t>
      </w:r>
    </w:p>
    <w:p w14:paraId="5B661A29" w14:textId="77777777" w:rsidR="00A8505F" w:rsidRPr="00233C60" w:rsidRDefault="00A8505F" w:rsidP="00A8505F">
      <w:pPr>
        <w:spacing w:after="240"/>
        <w:jc w:val="both"/>
        <w:rPr>
          <w:rFonts w:ascii="Arial" w:hAnsi="Arial" w:cs="Arial"/>
          <w:sz w:val="20"/>
        </w:rPr>
      </w:pPr>
      <w:r w:rsidRPr="00233C60">
        <w:rPr>
          <w:rFonts w:ascii="Arial" w:hAnsi="Arial" w:cs="Arial"/>
          <w:sz w:val="20"/>
        </w:rPr>
        <w:t>Ohio Revised Code 3313.24 states, in part: The board of education of each local, exempted village or city school district shall fix the compensation of its treasurer which shall be paid from the general fund of the district.</w:t>
      </w:r>
    </w:p>
    <w:p w14:paraId="77068077" w14:textId="77777777" w:rsidR="00A8505F" w:rsidRPr="00233C60" w:rsidRDefault="00A8505F" w:rsidP="00A8505F">
      <w:pPr>
        <w:spacing w:after="240"/>
        <w:jc w:val="both"/>
        <w:rPr>
          <w:rFonts w:ascii="Arial" w:hAnsi="Arial" w:cs="Arial"/>
          <w:sz w:val="20"/>
        </w:rPr>
      </w:pPr>
      <w:r w:rsidRPr="00233C60">
        <w:rPr>
          <w:rFonts w:ascii="Arial" w:hAnsi="Arial" w:cs="Arial"/>
          <w:sz w:val="20"/>
        </w:rPr>
        <w:t xml:space="preserve">In spite of any additional duties in managing Federal or State funds, Federal and state law prohibits treasurers from receiving a supplemental contract for managing Federal or State funds. </w:t>
      </w:r>
    </w:p>
    <w:p w14:paraId="4F7B52CF" w14:textId="77777777" w:rsidR="00A8505F" w:rsidRPr="00233C60" w:rsidRDefault="00A8505F" w:rsidP="00A8505F">
      <w:pPr>
        <w:spacing w:after="240"/>
        <w:jc w:val="both"/>
        <w:rPr>
          <w:rFonts w:ascii="Arial" w:hAnsi="Arial" w:cs="Arial"/>
          <w:sz w:val="20"/>
        </w:rPr>
      </w:pPr>
      <w:r>
        <w:rPr>
          <w:rFonts w:ascii="Arial" w:hAnsi="Arial" w:cs="Arial"/>
          <w:sz w:val="20"/>
        </w:rPr>
        <w:t>T</w:t>
      </w:r>
      <w:r w:rsidRPr="00233C60">
        <w:rPr>
          <w:rFonts w:ascii="Arial" w:hAnsi="Arial" w:cs="Arial"/>
          <w:sz w:val="20"/>
        </w:rPr>
        <w:t xml:space="preserve">he Department considers all chief financial officers of educational entities, including but not limited to, non-profit corporations, </w:t>
      </w:r>
      <w:r>
        <w:rPr>
          <w:rFonts w:ascii="Arial" w:hAnsi="Arial" w:cs="Arial"/>
          <w:sz w:val="20"/>
        </w:rPr>
        <w:t xml:space="preserve">community schools, </w:t>
      </w:r>
      <w:r w:rsidRPr="00233C60">
        <w:rPr>
          <w:rFonts w:ascii="Arial" w:hAnsi="Arial" w:cs="Arial"/>
          <w:sz w:val="20"/>
        </w:rPr>
        <w:t xml:space="preserve">colleges and universities to be similarly situated to treasurers of school districts. </w:t>
      </w:r>
    </w:p>
    <w:p w14:paraId="4924B986" w14:textId="77777777" w:rsidR="00A97A20" w:rsidRPr="00A8505F" w:rsidRDefault="00A8505F" w:rsidP="006672EA">
      <w:pPr>
        <w:spacing w:after="240"/>
        <w:jc w:val="both"/>
        <w:rPr>
          <w:rFonts w:ascii="Arial" w:hAnsi="Arial" w:cs="Arial"/>
          <w:i/>
          <w:sz w:val="20"/>
        </w:rPr>
      </w:pPr>
      <w:r w:rsidRPr="00B44F77">
        <w:rPr>
          <w:rFonts w:ascii="Arial" w:hAnsi="Arial" w:cs="Arial"/>
          <w:i/>
          <w:sz w:val="20"/>
          <w:highlight w:val="cyan"/>
        </w:rPr>
        <w:t>(Source:</w:t>
      </w:r>
      <w:r w:rsidRPr="00B44F77">
        <w:rPr>
          <w:rFonts w:ascii="Arial" w:hAnsi="Arial" w:cs="Arial"/>
          <w:highlight w:val="cyan"/>
        </w:rPr>
        <w:t xml:space="preserve"> </w:t>
      </w:r>
      <w:hyperlink r:id="rId72" w:history="1">
        <w:r w:rsidRPr="00B44F77">
          <w:rPr>
            <w:rStyle w:val="Hyperlink"/>
            <w:rFonts w:ascii="Arial" w:hAnsi="Arial" w:cs="Arial"/>
            <w:i/>
            <w:sz w:val="20"/>
            <w:highlight w:val="cyan"/>
          </w:rPr>
          <w:t>ODE Treasurer Supplemental Contracts</w:t>
        </w:r>
      </w:hyperlink>
      <w:r w:rsidRPr="00B44F77">
        <w:rPr>
          <w:rFonts w:ascii="Arial" w:hAnsi="Arial" w:cs="Arial"/>
          <w:i/>
          <w:sz w:val="20"/>
          <w:highlight w:val="cyan"/>
        </w:rPr>
        <w:t>)</w:t>
      </w:r>
    </w:p>
    <w:p w14:paraId="7CC4D39D" w14:textId="77777777" w:rsidR="00AF3D8E" w:rsidRDefault="00AF3D8E" w:rsidP="002E0390">
      <w:pPr>
        <w:spacing w:after="240"/>
        <w:jc w:val="both"/>
        <w:rPr>
          <w:rFonts w:ascii="Arial" w:hAnsi="Arial" w:cs="Arial"/>
          <w:b/>
          <w:sz w:val="20"/>
          <w:u w:val="single"/>
        </w:rPr>
      </w:pPr>
    </w:p>
    <w:p w14:paraId="5300779A" w14:textId="77777777" w:rsidR="00AF3D8E" w:rsidRDefault="00AF3D8E" w:rsidP="002E0390">
      <w:pPr>
        <w:spacing w:after="240"/>
        <w:jc w:val="both"/>
        <w:rPr>
          <w:rFonts w:ascii="Arial" w:hAnsi="Arial" w:cs="Arial"/>
          <w:b/>
          <w:sz w:val="20"/>
          <w:u w:val="single"/>
        </w:rPr>
      </w:pPr>
    </w:p>
    <w:p w14:paraId="20EE19DB" w14:textId="49336041" w:rsidR="002E0390" w:rsidRPr="00233C60" w:rsidRDefault="002E0390" w:rsidP="002E0390">
      <w:pPr>
        <w:spacing w:after="240"/>
        <w:jc w:val="both"/>
        <w:rPr>
          <w:rFonts w:ascii="Arial" w:hAnsi="Arial" w:cs="Arial"/>
          <w:b/>
          <w:sz w:val="20"/>
          <w:u w:val="single"/>
        </w:rPr>
      </w:pPr>
      <w:r w:rsidRPr="00233C60">
        <w:rPr>
          <w:rFonts w:ascii="Arial" w:hAnsi="Arial" w:cs="Arial"/>
          <w:b/>
          <w:sz w:val="20"/>
          <w:u w:val="single"/>
        </w:rPr>
        <w:lastRenderedPageBreak/>
        <w:t>Transferability</w:t>
      </w:r>
    </w:p>
    <w:p w14:paraId="6962A7AB" w14:textId="77777777" w:rsidR="002E0390" w:rsidRPr="00233C60" w:rsidRDefault="002E0390" w:rsidP="002E0390">
      <w:pPr>
        <w:spacing w:after="240"/>
        <w:jc w:val="both"/>
        <w:rPr>
          <w:rFonts w:ascii="Arial" w:hAnsi="Arial" w:cs="Arial"/>
          <w:sz w:val="20"/>
        </w:rPr>
      </w:pPr>
      <w:r w:rsidRPr="00233C60">
        <w:rPr>
          <w:rFonts w:ascii="Arial" w:hAnsi="Arial" w:cs="Arial"/>
          <w:sz w:val="20"/>
        </w:rPr>
        <w:t xml:space="preserve">Transfers between federal program funds that are covered by ESEA flexibility for federal purposes are allowable. Federal law takes precedence over State Laws and no Ohio Revised Code citations should be issued. </w:t>
      </w:r>
    </w:p>
    <w:p w14:paraId="08C74568" w14:textId="77777777" w:rsidR="002E0390" w:rsidRPr="00D94F69" w:rsidRDefault="002E0390" w:rsidP="002E0390">
      <w:pPr>
        <w:spacing w:after="240"/>
        <w:jc w:val="both"/>
        <w:rPr>
          <w:rFonts w:ascii="Arial" w:hAnsi="Arial" w:cs="Arial"/>
          <w:b/>
          <w:sz w:val="20"/>
        </w:rPr>
      </w:pPr>
      <w:r w:rsidRPr="00233C60">
        <w:rPr>
          <w:rFonts w:ascii="Arial" w:hAnsi="Arial" w:cs="Arial"/>
          <w:i/>
          <w:sz w:val="20"/>
          <w:highlight w:val="green"/>
        </w:rPr>
        <w:t>(Source: CFAE)</w:t>
      </w:r>
    </w:p>
    <w:p w14:paraId="4A94BC4F" w14:textId="77777777" w:rsidR="002E0390" w:rsidRPr="00D94F69" w:rsidRDefault="002E0390" w:rsidP="006672EA">
      <w:pPr>
        <w:spacing w:after="240"/>
        <w:jc w:val="both"/>
        <w:rPr>
          <w:rFonts w:ascii="Arial" w:hAnsi="Arial" w:cs="Arial"/>
          <w:b/>
          <w:sz w:val="20"/>
        </w:rPr>
        <w:sectPr w:rsidR="002E0390" w:rsidRPr="00D94F69" w:rsidSect="00FE4777">
          <w:headerReference w:type="default" r:id="rId73"/>
          <w:pgSz w:w="12240" w:h="15840" w:code="1"/>
          <w:pgMar w:top="1440" w:right="1440" w:bottom="1440" w:left="1440" w:header="720" w:footer="720" w:gutter="0"/>
          <w:cols w:space="720"/>
          <w:noEndnote/>
        </w:sectPr>
      </w:pPr>
    </w:p>
    <w:p w14:paraId="4708FF3C" w14:textId="77777777" w:rsidR="00E41AA1" w:rsidRPr="00D94F69" w:rsidRDefault="00072C5E" w:rsidP="006672EA">
      <w:pPr>
        <w:pStyle w:val="Heading3"/>
        <w:jc w:val="both"/>
        <w:rPr>
          <w:rFonts w:cs="Arial"/>
        </w:rPr>
      </w:pPr>
      <w:bookmarkStart w:id="29" w:name="_Toc84575764"/>
      <w:r w:rsidRPr="00D94F69">
        <w:rPr>
          <w:rFonts w:cs="Arial"/>
        </w:rPr>
        <w:lastRenderedPageBreak/>
        <w:t>Audit Objectives</w:t>
      </w:r>
      <w:r w:rsidR="00EF51CC" w:rsidRPr="00D94F69">
        <w:rPr>
          <w:rFonts w:cs="Arial"/>
        </w:rPr>
        <w:t xml:space="preserve"> and Control Testing</w:t>
      </w:r>
      <w:bookmarkEnd w:id="29"/>
    </w:p>
    <w:p w14:paraId="3F348726" w14:textId="77777777" w:rsidR="007942F3" w:rsidRPr="00D94F69" w:rsidRDefault="00D73431" w:rsidP="006672EA">
      <w:pPr>
        <w:spacing w:after="240"/>
        <w:ind w:left="720" w:hanging="720"/>
        <w:jc w:val="both"/>
        <w:rPr>
          <w:rFonts w:ascii="Arial" w:hAnsi="Arial" w:cs="Arial"/>
          <w:b/>
          <w:sz w:val="20"/>
        </w:rPr>
      </w:pPr>
      <w:hyperlink r:id="rId74"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531F4198" w14:textId="77777777" w:rsidTr="00E0350C">
        <w:tc>
          <w:tcPr>
            <w:tcW w:w="5000" w:type="pct"/>
            <w:shd w:val="clear" w:color="auto" w:fill="548DD4" w:themeFill="text2" w:themeFillTint="99"/>
          </w:tcPr>
          <w:p w14:paraId="5D319B4A"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1CEC13B8" w14:textId="77777777" w:rsidTr="00E0350C">
        <w:tc>
          <w:tcPr>
            <w:tcW w:w="5000" w:type="pct"/>
          </w:tcPr>
          <w:p w14:paraId="71244AA5"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18508166" w14:textId="77777777" w:rsidR="00C920B4" w:rsidRPr="00D94F69" w:rsidRDefault="00C920B4" w:rsidP="006672EA">
            <w:pPr>
              <w:pStyle w:val="AuditProcedureHeading"/>
              <w:spacing w:after="240"/>
              <w:jc w:val="both"/>
              <w:rPr>
                <w:rFonts w:cs="Arial"/>
                <w:b/>
                <w:bCs/>
                <w:szCs w:val="20"/>
                <w:u w:val="single"/>
              </w:rPr>
            </w:pPr>
          </w:p>
          <w:p w14:paraId="6380D76E"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60D58BB3" w14:textId="77777777" w:rsidR="00C920B4" w:rsidRPr="00D94F69" w:rsidRDefault="00C920B4" w:rsidP="006672EA">
            <w:pPr>
              <w:pStyle w:val="AuditProcedureHeading"/>
              <w:spacing w:after="240"/>
              <w:jc w:val="both"/>
              <w:rPr>
                <w:rFonts w:cs="Arial"/>
                <w:b/>
                <w:bCs/>
                <w:szCs w:val="20"/>
                <w:u w:val="single"/>
              </w:rPr>
            </w:pPr>
          </w:p>
          <w:p w14:paraId="7B5D2BB7"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062F594" w14:textId="77777777" w:rsidR="00C920B4" w:rsidRPr="00D94F69" w:rsidRDefault="00C920B4" w:rsidP="006672EA">
            <w:pPr>
              <w:spacing w:after="240"/>
              <w:jc w:val="both"/>
              <w:rPr>
                <w:rFonts w:ascii="Arial" w:hAnsi="Arial" w:cs="Arial"/>
                <w:b/>
                <w:sz w:val="20"/>
                <w:u w:val="single"/>
              </w:rPr>
            </w:pPr>
          </w:p>
          <w:p w14:paraId="2F741066"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2A5E689" w14:textId="77777777" w:rsidR="00C920B4" w:rsidRPr="00D94F69" w:rsidRDefault="00C920B4" w:rsidP="006672EA">
            <w:pPr>
              <w:pStyle w:val="AuditProcedureHeading"/>
              <w:spacing w:after="240"/>
              <w:jc w:val="both"/>
              <w:rPr>
                <w:rFonts w:cs="Arial"/>
                <w:b/>
                <w:bCs/>
                <w:u w:val="single"/>
              </w:rPr>
            </w:pPr>
          </w:p>
          <w:p w14:paraId="0189C235" w14:textId="77777777" w:rsidR="00C920B4" w:rsidRPr="00D94F69" w:rsidRDefault="00C920B4" w:rsidP="006672EA">
            <w:pPr>
              <w:spacing w:after="240"/>
              <w:jc w:val="both"/>
              <w:rPr>
                <w:rFonts w:ascii="Arial" w:eastAsiaTheme="minorHAnsi" w:hAnsi="Arial" w:cs="Arial"/>
              </w:rPr>
            </w:pPr>
          </w:p>
        </w:tc>
      </w:tr>
    </w:tbl>
    <w:p w14:paraId="27BD309F" w14:textId="77777777" w:rsidR="003C14CE" w:rsidRPr="00D94F69" w:rsidRDefault="003C14CE" w:rsidP="006672EA">
      <w:pPr>
        <w:spacing w:after="240"/>
        <w:ind w:left="720" w:hanging="720"/>
        <w:jc w:val="both"/>
        <w:rPr>
          <w:rFonts w:ascii="Arial" w:hAnsi="Arial" w:cs="Arial"/>
          <w:b/>
        </w:rPr>
      </w:pPr>
    </w:p>
    <w:p w14:paraId="10296802"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75"/>
          <w:pgSz w:w="12240" w:h="15840" w:code="1"/>
          <w:pgMar w:top="1440" w:right="1440" w:bottom="1440" w:left="1440" w:header="720" w:footer="720" w:gutter="0"/>
          <w:cols w:space="720"/>
          <w:noEndnote/>
        </w:sectPr>
      </w:pPr>
    </w:p>
    <w:p w14:paraId="1F87C4FC" w14:textId="77777777" w:rsidR="00E41AA1" w:rsidRPr="00D94F69" w:rsidRDefault="00E41AA1" w:rsidP="006672EA">
      <w:pPr>
        <w:pStyle w:val="Heading3"/>
        <w:jc w:val="both"/>
        <w:rPr>
          <w:rFonts w:cs="Arial"/>
        </w:rPr>
      </w:pPr>
      <w:bookmarkStart w:id="30" w:name="_Toc84575765"/>
      <w:r w:rsidRPr="00D94F69">
        <w:rPr>
          <w:rFonts w:cs="Arial"/>
        </w:rPr>
        <w:lastRenderedPageBreak/>
        <w:t>Suggested Audit Procedures – Compliance</w:t>
      </w:r>
      <w:bookmarkEnd w:id="30"/>
    </w:p>
    <w:tbl>
      <w:tblPr>
        <w:tblStyle w:val="TableGrid"/>
        <w:tblW w:w="5000" w:type="pct"/>
        <w:tblLook w:val="04A0" w:firstRow="1" w:lastRow="0" w:firstColumn="1" w:lastColumn="0" w:noHBand="0" w:noVBand="1"/>
      </w:tblPr>
      <w:tblGrid>
        <w:gridCol w:w="9350"/>
      </w:tblGrid>
      <w:tr w:rsidR="00C920B4" w:rsidRPr="00D94F69" w14:paraId="6D474BE5" w14:textId="77777777" w:rsidTr="00E0350C">
        <w:tc>
          <w:tcPr>
            <w:tcW w:w="5000" w:type="pct"/>
            <w:shd w:val="clear" w:color="auto" w:fill="548DD4" w:themeFill="text2" w:themeFillTint="99"/>
          </w:tcPr>
          <w:p w14:paraId="369CAA20"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33375868"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6341402B" w14:textId="77777777" w:rsidTr="00E0350C">
        <w:tc>
          <w:tcPr>
            <w:tcW w:w="5000" w:type="pct"/>
          </w:tcPr>
          <w:p w14:paraId="63378048" w14:textId="77777777" w:rsidR="00C920B4"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14:paraId="7F334FF6" w14:textId="77777777" w:rsidTr="00E0350C">
        <w:tc>
          <w:tcPr>
            <w:tcW w:w="5000" w:type="pct"/>
          </w:tcPr>
          <w:p w14:paraId="59478EAE"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293999FB"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When allowability is determined based upon summary level data, perform procedures to verify that:</w:t>
            </w:r>
          </w:p>
          <w:p w14:paraId="21D4F3D3"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019A9DA1"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239DD0E7"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allowability is determined based upon individual transactions, select a sample of transactions and perform procedures to verify that the transaction was for an allowable activity.</w:t>
            </w:r>
          </w:p>
          <w:p w14:paraId="7863F63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2DE9D8EA" w14:textId="77777777" w:rsidR="00C920B4" w:rsidRPr="00D94F69" w:rsidRDefault="00C920B4" w:rsidP="006672EA">
            <w:pPr>
              <w:pStyle w:val="APStepItem"/>
              <w:numPr>
                <w:ilvl w:val="0"/>
                <w:numId w:val="0"/>
              </w:numPr>
              <w:tabs>
                <w:tab w:val="num" w:pos="1170"/>
              </w:tabs>
              <w:ind w:left="360"/>
              <w:rPr>
                <w:rFonts w:cs="Arial"/>
                <w:b/>
              </w:rPr>
            </w:pPr>
          </w:p>
        </w:tc>
      </w:tr>
    </w:tbl>
    <w:p w14:paraId="1BE90387" w14:textId="77777777" w:rsidR="00EF51CC" w:rsidRPr="00D94F69" w:rsidRDefault="00EF51CC" w:rsidP="006672EA">
      <w:pPr>
        <w:jc w:val="both"/>
        <w:rPr>
          <w:rFonts w:ascii="Arial" w:hAnsi="Arial" w:cs="Arial"/>
        </w:rPr>
        <w:sectPr w:rsidR="00EF51CC" w:rsidRPr="00D94F69" w:rsidSect="00FE4777">
          <w:headerReference w:type="default" r:id="rId76"/>
          <w:pgSz w:w="12240" w:h="15840" w:code="1"/>
          <w:pgMar w:top="1440" w:right="1440" w:bottom="1440" w:left="1440" w:header="720" w:footer="720" w:gutter="0"/>
          <w:cols w:space="720"/>
          <w:noEndnote/>
        </w:sectPr>
      </w:pPr>
    </w:p>
    <w:p w14:paraId="553901C5" w14:textId="77777777" w:rsidR="00EF51CC" w:rsidRPr="00D94F69" w:rsidRDefault="00EF51CC" w:rsidP="006672EA">
      <w:pPr>
        <w:pStyle w:val="Heading3"/>
        <w:jc w:val="both"/>
        <w:rPr>
          <w:rFonts w:cs="Arial"/>
          <w:b w:val="0"/>
          <w:szCs w:val="24"/>
        </w:rPr>
      </w:pPr>
      <w:bookmarkStart w:id="31" w:name="_Toc84575766"/>
      <w:r w:rsidRPr="00D94F69">
        <w:rPr>
          <w:rFonts w:cs="Arial"/>
        </w:rPr>
        <w:lastRenderedPageBreak/>
        <w:t>Audit Implications Summary</w:t>
      </w:r>
      <w:bookmarkEnd w:id="31"/>
    </w:p>
    <w:tbl>
      <w:tblPr>
        <w:tblStyle w:val="TableGrid"/>
        <w:tblW w:w="5000" w:type="pct"/>
        <w:tblLook w:val="04A0" w:firstRow="1" w:lastRow="0" w:firstColumn="1" w:lastColumn="0" w:noHBand="0" w:noVBand="1"/>
      </w:tblPr>
      <w:tblGrid>
        <w:gridCol w:w="9350"/>
      </w:tblGrid>
      <w:tr w:rsidR="00EF51CC" w:rsidRPr="00D94F69" w14:paraId="062764C5" w14:textId="77777777" w:rsidTr="00E0350C">
        <w:tc>
          <w:tcPr>
            <w:tcW w:w="5000" w:type="pct"/>
            <w:shd w:val="clear" w:color="auto" w:fill="548DD4" w:themeFill="text2" w:themeFillTint="99"/>
          </w:tcPr>
          <w:p w14:paraId="0705D775"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14F5C902" w14:textId="77777777" w:rsidTr="00E0350C">
        <w:tc>
          <w:tcPr>
            <w:tcW w:w="5000" w:type="pct"/>
          </w:tcPr>
          <w:p w14:paraId="30519510" w14:textId="77777777" w:rsidR="00EF51CC" w:rsidRPr="00D94F69" w:rsidRDefault="00EF51CC" w:rsidP="00105AE4">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4D042D5" w14:textId="77777777" w:rsidR="00EF51CC" w:rsidRPr="00D94F69" w:rsidRDefault="00EF51CC" w:rsidP="006672EA">
            <w:pPr>
              <w:widowControl w:val="0"/>
              <w:spacing w:after="240"/>
              <w:ind w:left="720"/>
              <w:jc w:val="both"/>
              <w:rPr>
                <w:rFonts w:ascii="Arial" w:hAnsi="Arial" w:cs="Arial"/>
                <w:b/>
                <w:sz w:val="20"/>
              </w:rPr>
            </w:pPr>
          </w:p>
          <w:p w14:paraId="04A0ABD1" w14:textId="77777777" w:rsidR="00EF51CC" w:rsidRPr="00D94F69" w:rsidRDefault="00EF51CC" w:rsidP="00105AE4">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Assessment of Control Risk:</w:t>
            </w:r>
          </w:p>
          <w:p w14:paraId="22EC1A83" w14:textId="77777777" w:rsidR="00EF51CC" w:rsidRPr="00D94F69" w:rsidRDefault="00EF51CC" w:rsidP="006672EA">
            <w:pPr>
              <w:pStyle w:val="ListParagraph"/>
              <w:spacing w:after="240"/>
              <w:jc w:val="both"/>
              <w:rPr>
                <w:rFonts w:ascii="Arial" w:hAnsi="Arial" w:cs="Arial"/>
                <w:b/>
              </w:rPr>
            </w:pPr>
          </w:p>
          <w:p w14:paraId="56C1E629" w14:textId="77777777" w:rsidR="00EF51CC" w:rsidRPr="00D94F69" w:rsidRDefault="00EF51CC" w:rsidP="00105AE4">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67A7932D" w14:textId="77777777" w:rsidR="00EF51CC" w:rsidRPr="00D94F69" w:rsidRDefault="00EF51CC" w:rsidP="006672EA">
            <w:pPr>
              <w:pStyle w:val="ListParagraph"/>
              <w:spacing w:after="240"/>
              <w:jc w:val="both"/>
              <w:rPr>
                <w:rFonts w:ascii="Arial" w:hAnsi="Arial" w:cs="Arial"/>
                <w:b/>
              </w:rPr>
            </w:pPr>
          </w:p>
          <w:p w14:paraId="22C60ED9" w14:textId="77777777" w:rsidR="00EF51CC" w:rsidRPr="00D94F69" w:rsidRDefault="00EF51CC" w:rsidP="00105AE4">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23346B15" w14:textId="77777777" w:rsidR="00EF51CC" w:rsidRPr="00D94F69" w:rsidRDefault="00EF51CC" w:rsidP="006672EA">
            <w:pPr>
              <w:pStyle w:val="ListParagraph"/>
              <w:spacing w:after="240"/>
              <w:jc w:val="both"/>
              <w:rPr>
                <w:rFonts w:ascii="Arial" w:hAnsi="Arial" w:cs="Arial"/>
                <w:b/>
              </w:rPr>
            </w:pPr>
          </w:p>
          <w:p w14:paraId="2CFCCCB6" w14:textId="77777777" w:rsidR="00EF51CC" w:rsidRPr="00D94F69" w:rsidRDefault="00EF51CC" w:rsidP="00105AE4">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94631EA" w14:textId="77777777" w:rsidR="00EF51CC" w:rsidRPr="00D94F69" w:rsidRDefault="00EF51CC" w:rsidP="006672EA">
            <w:pPr>
              <w:pStyle w:val="APStepItem"/>
              <w:numPr>
                <w:ilvl w:val="0"/>
                <w:numId w:val="0"/>
              </w:numPr>
              <w:spacing w:after="240"/>
              <w:rPr>
                <w:rFonts w:cs="Arial"/>
                <w:b/>
                <w:szCs w:val="20"/>
              </w:rPr>
            </w:pPr>
          </w:p>
        </w:tc>
      </w:tr>
    </w:tbl>
    <w:p w14:paraId="47685D5C" w14:textId="77777777" w:rsidR="007E5B12" w:rsidRPr="00D94F69" w:rsidRDefault="007E5B12" w:rsidP="006672EA">
      <w:pPr>
        <w:jc w:val="both"/>
        <w:rPr>
          <w:rFonts w:ascii="Arial" w:hAnsi="Arial" w:cs="Arial"/>
        </w:rPr>
        <w:sectPr w:rsidR="007E5B12" w:rsidRPr="00D94F69" w:rsidSect="00FE4777">
          <w:headerReference w:type="default" r:id="rId77"/>
          <w:pgSz w:w="12240" w:h="15840" w:code="1"/>
          <w:pgMar w:top="1440" w:right="1440" w:bottom="1440" w:left="1440" w:header="720" w:footer="720" w:gutter="0"/>
          <w:cols w:space="720"/>
          <w:noEndnote/>
        </w:sectPr>
      </w:pPr>
    </w:p>
    <w:p w14:paraId="09D25E7A" w14:textId="77777777" w:rsidR="007E5B12" w:rsidRPr="00D94F69" w:rsidRDefault="007E5B12" w:rsidP="006672EA">
      <w:pPr>
        <w:pStyle w:val="Heading2"/>
        <w:jc w:val="both"/>
        <w:rPr>
          <w:rFonts w:cs="Arial"/>
        </w:rPr>
      </w:pPr>
      <w:bookmarkStart w:id="32" w:name="_Toc442267689"/>
      <w:bookmarkStart w:id="33" w:name="_Toc84575767"/>
      <w:r w:rsidRPr="00D94F69">
        <w:rPr>
          <w:rFonts w:cs="Arial"/>
        </w:rPr>
        <w:lastRenderedPageBreak/>
        <w:t>B.  ALLOWABLE COSTS/COST PRINCIPLES</w:t>
      </w:r>
      <w:bookmarkEnd w:id="32"/>
      <w:bookmarkEnd w:id="33"/>
    </w:p>
    <w:p w14:paraId="667F2FCE" w14:textId="77777777"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78"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3859E899" w14:textId="77777777" w:rsidR="00CE7224" w:rsidRPr="00D94F69" w:rsidRDefault="00CE7224" w:rsidP="00155515">
      <w:pPr>
        <w:pStyle w:val="Heading3"/>
        <w:jc w:val="both"/>
        <w:rPr>
          <w:rFonts w:cs="Arial"/>
        </w:rPr>
      </w:pPr>
      <w:bookmarkStart w:id="34" w:name="B___ALLOWABLE_COSTS_COST_PRINCIPLES"/>
      <w:bookmarkStart w:id="35" w:name="_Toc84575768"/>
      <w:bookmarkEnd w:id="34"/>
      <w:r w:rsidRPr="00D94F69">
        <w:rPr>
          <w:rFonts w:cs="Arial"/>
        </w:rPr>
        <w:t>Applicability of Cost Principles</w:t>
      </w:r>
      <w:bookmarkEnd w:id="35"/>
    </w:p>
    <w:p w14:paraId="6C3D0B99"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CF2DA80" w14:textId="77777777" w:rsidR="007221BB" w:rsidRPr="00D94F69" w:rsidRDefault="007221BB" w:rsidP="000530C4">
      <w:pPr>
        <w:spacing w:after="240"/>
        <w:jc w:val="both"/>
        <w:rPr>
          <w:rFonts w:ascii="Arial" w:hAnsi="Arial" w:cs="Arial"/>
          <w:sz w:val="20"/>
        </w:rPr>
      </w:pPr>
      <w:r w:rsidRPr="00D94F69">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0BB54C53"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(Source:  AOS CFAE)</w:t>
      </w:r>
    </w:p>
    <w:p w14:paraId="453DCE50"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79"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6F20BBCF" w14:textId="77777777" w:rsidR="00CE7224" w:rsidRPr="00D94F69" w:rsidRDefault="00CE7224" w:rsidP="00105AE4">
      <w:pPr>
        <w:pStyle w:val="ListParagraph"/>
        <w:numPr>
          <w:ilvl w:val="0"/>
          <w:numId w:val="14"/>
        </w:numPr>
        <w:spacing w:after="240"/>
        <w:ind w:firstLine="0"/>
        <w:jc w:val="both"/>
        <w:rPr>
          <w:rFonts w:ascii="Arial" w:hAnsi="Arial" w:cs="Arial"/>
        </w:rPr>
      </w:pPr>
      <w:r w:rsidRPr="00D94F69">
        <w:rPr>
          <w:rFonts w:ascii="Arial" w:hAnsi="Arial" w:cs="Arial"/>
        </w:rPr>
        <w:t>States, local governments and Indian tribes</w:t>
      </w:r>
    </w:p>
    <w:p w14:paraId="55D1F1DA" w14:textId="77777777" w:rsidR="00CE7224" w:rsidRPr="00D94F69" w:rsidRDefault="00CE7224" w:rsidP="00105AE4">
      <w:pPr>
        <w:pStyle w:val="ListParagraph"/>
        <w:numPr>
          <w:ilvl w:val="0"/>
          <w:numId w:val="14"/>
        </w:numPr>
        <w:spacing w:after="240"/>
        <w:ind w:firstLine="0"/>
        <w:jc w:val="both"/>
        <w:rPr>
          <w:rFonts w:ascii="Arial" w:hAnsi="Arial" w:cs="Arial"/>
        </w:rPr>
      </w:pPr>
      <w:r w:rsidRPr="00D94F69">
        <w:rPr>
          <w:rFonts w:ascii="Arial" w:hAnsi="Arial" w:cs="Arial"/>
        </w:rPr>
        <w:t>Institutions of higher education (IHEs)</w:t>
      </w:r>
    </w:p>
    <w:p w14:paraId="7238298F" w14:textId="77777777" w:rsidR="00CE7224" w:rsidRPr="00D94F69" w:rsidRDefault="00E775D1" w:rsidP="00105AE4">
      <w:pPr>
        <w:pStyle w:val="ListParagraph"/>
        <w:numPr>
          <w:ilvl w:val="0"/>
          <w:numId w:val="14"/>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6F9F4C55"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80"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providing food commodities; agreements for loans, loan guarantees, interest subsidies, insurance; and programs listed in </w:t>
      </w:r>
      <w:hyperlink r:id="rId81" w:history="1">
        <w:r w:rsidR="00924F20">
          <w:rPr>
            <w:rStyle w:val="Hyperlink"/>
            <w:rFonts w:ascii="Arial" w:hAnsi="Arial" w:cs="Arial"/>
            <w:sz w:val="20"/>
          </w:rPr>
          <w:t>2 CFR section 200.101(e)</w:t>
        </w:r>
      </w:hyperlink>
      <w:r w:rsidRPr="00D94F69">
        <w:rPr>
          <w:rFonts w:ascii="Arial" w:hAnsi="Arial" w:cs="Arial"/>
          <w:sz w:val="20"/>
        </w:rPr>
        <w:t xml:space="preserve"> (see </w:t>
      </w:r>
      <w:hyperlink r:id="rId82"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83" w:history="1">
        <w:r w:rsidRPr="00D94F69">
          <w:rPr>
            <w:rStyle w:val="Hyperlink"/>
            <w:rFonts w:ascii="Arial" w:hAnsi="Arial" w:cs="Arial"/>
            <w:sz w:val="20"/>
          </w:rPr>
          <w:t>45 CFR part 75, Appendix IX</w:t>
        </w:r>
      </w:hyperlink>
      <w:r w:rsidRPr="00D94F69">
        <w:rPr>
          <w:rFonts w:ascii="Arial" w:hAnsi="Arial" w:cs="Arial"/>
          <w:sz w:val="20"/>
        </w:rPr>
        <w:t xml:space="preserve">, the Department of Health and Human Services (HHS)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5AAA4" w14:textId="77777777" w:rsidR="00CA2B8E" w:rsidRDefault="00CA2B8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4A4497D1" w14:textId="77777777" w:rsidR="00CA2B8E" w:rsidRDefault="00CA2B8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4D403C9C" w14:textId="6B3ACFD9"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lastRenderedPageBreak/>
        <w:t>Source of Governing Requirements</w:t>
      </w:r>
    </w:p>
    <w:p w14:paraId="3461FD85"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allowable costs/cost principles are contained in </w:t>
      </w:r>
      <w:hyperlink r:id="rId84"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2E47B0C8"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The requirements for the development and submission of indirect (facilities and administration (F&amp;A)) cost rate proposals and cost allocation plans (CAPs) are contained in </w:t>
      </w:r>
      <w:hyperlink r:id="rId85"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0F55BDDA" w14:textId="77777777" w:rsidR="00FB61AC" w:rsidRPr="00D94F69" w:rsidRDefault="00FB61AC" w:rsidP="00105AE4">
      <w:pPr>
        <w:pStyle w:val="ListParagraph"/>
        <w:numPr>
          <w:ilvl w:val="0"/>
          <w:numId w:val="49"/>
        </w:numPr>
        <w:spacing w:after="240"/>
        <w:ind w:hanging="720"/>
        <w:jc w:val="both"/>
        <w:rPr>
          <w:rFonts w:ascii="Arial" w:hAnsi="Arial" w:cs="Arial"/>
        </w:rPr>
      </w:pPr>
      <w:r w:rsidRPr="00D94F69">
        <w:rPr>
          <w:rFonts w:ascii="Arial" w:hAnsi="Arial" w:cs="Arial"/>
        </w:rPr>
        <w:t xml:space="preserve">Appendix III to Part 200—Indirect (F&amp;A) Const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(IHEs)</w:t>
      </w:r>
    </w:p>
    <w:p w14:paraId="67611BD3" w14:textId="77777777" w:rsidR="00CE7224" w:rsidRPr="00D94F69" w:rsidRDefault="00CE7224" w:rsidP="00105AE4">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(F&amp;A) Costs Identification and Assignment, and Rate Determination for Nonprofit Organizations</w:t>
      </w:r>
    </w:p>
    <w:p w14:paraId="1375605F" w14:textId="77777777" w:rsidR="00CE7224" w:rsidRPr="00D94F69" w:rsidRDefault="00CE7224" w:rsidP="00105AE4">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18FED383" w14:textId="77777777" w:rsidR="00CE7224" w:rsidRPr="00D94F69" w:rsidRDefault="00CE7224" w:rsidP="00105AE4">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03050882" w14:textId="77777777" w:rsidR="00CE7224" w:rsidRPr="00D94F69" w:rsidRDefault="00CE7224" w:rsidP="00105AE4">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73241460"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4A2EAD13" w14:textId="77777777"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BB28897"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0B2F0F21" w14:textId="77777777" w:rsidR="00134E0E" w:rsidRPr="00CE1720" w:rsidRDefault="001A6C57" w:rsidP="00CE1720">
      <w:pPr>
        <w:spacing w:after="240"/>
        <w:jc w:val="both"/>
        <w:rPr>
          <w:rFonts w:ascii="Arial" w:hAnsi="Arial" w:cs="Arial"/>
          <w:sz w:val="20"/>
        </w:rPr>
      </w:pPr>
      <w:r w:rsidRPr="00FA5310">
        <w:rPr>
          <w:rFonts w:ascii="Arial" w:hAnsi="Arial" w:cs="Arial"/>
          <w:sz w:val="20"/>
        </w:rPr>
        <w:t xml:space="preserve">ED in 2 CFR 3474.5 may allow exceptions for classes of Federal awards or non-federal entities subject to the requirements of 2 CFR Part 200, however, those will only be permitted in unusual circumstances and will only be publishes on the OMB website at </w:t>
      </w:r>
      <w:hyperlink r:id="rId86" w:history="1">
        <w:r w:rsidRPr="00FA5310">
          <w:rPr>
            <w:rStyle w:val="Hyperlink"/>
            <w:rFonts w:ascii="Arial" w:hAnsi="Arial" w:cs="Arial"/>
            <w:sz w:val="20"/>
          </w:rPr>
          <w:t>www.whitehouse.gov/omb/</w:t>
        </w:r>
      </w:hyperlink>
      <w:r w:rsidRPr="00FA5310">
        <w:rPr>
          <w:rFonts w:ascii="Arial" w:hAnsi="Arial" w:cs="Arial"/>
          <w:sz w:val="20"/>
        </w:rPr>
        <w:t>.  The most recent compilation of agency additions and exceptions is provided on th</w:t>
      </w:r>
      <w:r w:rsidRPr="00F41923">
        <w:rPr>
          <w:rFonts w:ascii="Arial" w:hAnsi="Arial" w:cs="Arial"/>
          <w:sz w:val="20"/>
        </w:rPr>
        <w:t xml:space="preserve">e CFO website here </w:t>
      </w:r>
      <w:hyperlink r:id="rId87" w:history="1">
        <w:r w:rsidRPr="00F41923">
          <w:rPr>
            <w:rStyle w:val="Hyperlink"/>
            <w:rFonts w:ascii="Arial" w:hAnsi="Arial" w:cs="Arial"/>
            <w:sz w:val="20"/>
          </w:rPr>
          <w:t>https://www.cfo.gov/wp-content/uploads/2014/12/Agency-Exceptions.pdf</w:t>
        </w:r>
      </w:hyperlink>
      <w:r w:rsidRPr="00F41923">
        <w:rPr>
          <w:rFonts w:ascii="Arial" w:hAnsi="Arial" w:cs="Arial"/>
          <w:sz w:val="20"/>
        </w:rPr>
        <w:t xml:space="preserve">.  </w:t>
      </w:r>
      <w:r w:rsidRPr="00FA5310">
        <w:rPr>
          <w:rFonts w:ascii="Arial" w:hAnsi="Arial" w:cs="Arial"/>
          <w:sz w:val="20"/>
        </w:rPr>
        <w:t xml:space="preserve">However, this list is only updated through 12/2014.  AOS evaluated agency exceptions through August 2019. For further evaluation of exceptions, AOS auditors (only) will need to reference our internal AOS evaluation process </w:t>
      </w:r>
      <w:hyperlink r:id="rId88" w:history="1">
        <w:r w:rsidRPr="00FA5310">
          <w:rPr>
            <w:rStyle w:val="Hyperlink"/>
            <w:rFonts w:ascii="Arial" w:hAnsi="Arial" w:cs="Arial"/>
            <w:color w:val="FF0000"/>
            <w:sz w:val="20"/>
          </w:rPr>
          <w:t>at the following link</w:t>
        </w:r>
      </w:hyperlink>
      <w:r w:rsidRPr="00FA5310">
        <w:rPr>
          <w:rFonts w:ascii="Arial" w:hAnsi="Arial" w:cs="Arial"/>
          <w:color w:val="FF0000"/>
          <w:sz w:val="20"/>
        </w:rPr>
        <w:t>.</w:t>
      </w:r>
    </w:p>
    <w:p w14:paraId="27642BA6"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48EB3DCB"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03AE8152"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89"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58A3E1D5"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221B8751"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Be consistent with policies and procedures that apply uniformly to both federally financed and other activities of the non-Federal entity.</w:t>
      </w:r>
    </w:p>
    <w:p w14:paraId="1522E739"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770D436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Be determined in accordance with generally accepted accounting principles (GAAP), except, for State and local governments and Indian tribes only, as otherwise provided for in 2 CFR part 200.</w:t>
      </w:r>
    </w:p>
    <w:p w14:paraId="52DFD47B"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Not be included as a cost or used to meet cost-sharing or matching requirements of any other federally financed program in either the current or a prior period.</w:t>
      </w:r>
    </w:p>
    <w:p w14:paraId="6FE75B81"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19AE687D"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52EB4A5E" w14:textId="77777777" w:rsidR="00B13B41" w:rsidRPr="00465218" w:rsidRDefault="00B13B41" w:rsidP="006672EA">
      <w:pPr>
        <w:spacing w:after="240"/>
        <w:jc w:val="both"/>
        <w:rPr>
          <w:rFonts w:ascii="Arial" w:hAnsi="Arial" w:cs="Arial"/>
          <w:i/>
          <w:sz w:val="20"/>
        </w:rPr>
      </w:pPr>
      <w:r w:rsidRPr="00465218">
        <w:rPr>
          <w:rFonts w:ascii="Arial" w:hAnsi="Arial" w:cs="Arial"/>
          <w:i/>
          <w:sz w:val="20"/>
        </w:rPr>
        <w:t>Note that the 2 CFR was revised on August 12, 2020 and the revisions are effective November 13, 2020. Auditors are reminded to check the proper and applicable versions of 2 CFR 200 depending on the occurrence date of the transactions reviewed. The August revisions are reflected in all references in this section.</w:t>
      </w:r>
    </w:p>
    <w:p w14:paraId="2790D284" w14:textId="77777777" w:rsidR="00BB2F29" w:rsidRPr="00D94F69" w:rsidRDefault="00D73431" w:rsidP="006672EA">
      <w:pPr>
        <w:spacing w:after="240"/>
        <w:jc w:val="both"/>
        <w:rPr>
          <w:rFonts w:ascii="Arial" w:hAnsi="Arial" w:cs="Arial"/>
          <w:sz w:val="20"/>
        </w:rPr>
      </w:pPr>
      <w:hyperlink r:id="rId90" w:history="1">
        <w:r w:rsidR="00F90FA5" w:rsidRPr="00465218">
          <w:rPr>
            <w:rStyle w:val="Hyperlink"/>
            <w:rFonts w:ascii="Arial" w:hAnsi="Arial" w:cs="Arial"/>
            <w:sz w:val="20"/>
          </w:rPr>
          <w:t>2 CFR sections 200.420 through 200.476</w:t>
        </w:r>
      </w:hyperlink>
      <w:r w:rsidR="00BB2F29" w:rsidRPr="00465218">
        <w:rPr>
          <w:rFonts w:ascii="Arial" w:hAnsi="Arial" w:cs="Arial"/>
          <w:sz w:val="20"/>
        </w:rPr>
        <w:t xml:space="preserve"> provide the principles to be applied in establishing the allowability of certain items of cost, in addition to the basic considerations</w:t>
      </w:r>
      <w:r w:rsidR="00BB2F29" w:rsidRPr="00D94F69">
        <w:rPr>
          <w:rFonts w:ascii="Arial" w:hAnsi="Arial" w:cs="Arial"/>
          <w:sz w:val="20"/>
        </w:rPr>
        <w:t xml:space="preserve">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91"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79E8C7AC" w14:textId="77777777" w:rsidR="00545700" w:rsidRPr="00D94F69" w:rsidRDefault="00D73431" w:rsidP="006672EA">
      <w:pPr>
        <w:spacing w:after="240"/>
        <w:jc w:val="both"/>
        <w:rPr>
          <w:rFonts w:ascii="Arial" w:hAnsi="Arial" w:cs="Arial"/>
          <w:sz w:val="20"/>
        </w:rPr>
      </w:pPr>
      <w:hyperlink r:id="rId92" w:history="1">
        <w:r w:rsidR="00545700" w:rsidRPr="00D94F69">
          <w:rPr>
            <w:rStyle w:val="Hyperlink"/>
            <w:rFonts w:ascii="Arial" w:hAnsi="Arial" w:cs="Arial"/>
            <w:sz w:val="20"/>
          </w:rPr>
          <w:t>List of Selected Items of Cost Contained in 2 CFR Part 200</w:t>
        </w:r>
      </w:hyperlink>
    </w:p>
    <w:p w14:paraId="72411AC0" w14:textId="77777777"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46AC2EF6" w14:textId="77777777" w:rsidR="003E1821" w:rsidRPr="00D94F69" w:rsidRDefault="003E1821" w:rsidP="006672EA">
      <w:pPr>
        <w:spacing w:after="240"/>
        <w:jc w:val="both"/>
        <w:rPr>
          <w:rFonts w:ascii="Arial" w:hAnsi="Arial" w:cs="Arial"/>
          <w:b/>
        </w:rPr>
      </w:pPr>
      <w:r w:rsidRPr="00D94F69">
        <w:rPr>
          <w:rFonts w:ascii="Arial" w:hAnsi="Arial" w:cs="Arial"/>
          <w:b/>
        </w:rPr>
        <w:t>Part 4 OMB Program Specific Requirements</w:t>
      </w:r>
    </w:p>
    <w:p w14:paraId="4A68DC71" w14:textId="77777777" w:rsidR="00CB0330" w:rsidRPr="0014517C" w:rsidRDefault="00CB0330" w:rsidP="000C5CA7">
      <w:pPr>
        <w:spacing w:after="240"/>
        <w:jc w:val="both"/>
        <w:rPr>
          <w:rFonts w:ascii="Arial" w:hAnsi="Arial" w:cs="Arial"/>
          <w:b/>
          <w:i/>
          <w:sz w:val="20"/>
        </w:rPr>
      </w:pPr>
      <w:r w:rsidRPr="0014517C">
        <w:rPr>
          <w:rFonts w:ascii="Arial" w:hAnsi="Arial" w:cs="Arial"/>
          <w:b/>
          <w:i/>
          <w:sz w:val="20"/>
        </w:rPr>
        <w:t xml:space="preserve">US Department of Education Crosscutting Information contains the following topics. Additional guidance on each topic can be found at this </w:t>
      </w:r>
      <w:hyperlink r:id="rId93" w:history="1">
        <w:r w:rsidRPr="0014517C">
          <w:rPr>
            <w:rStyle w:val="Hyperlink"/>
            <w:rFonts w:ascii="Arial" w:hAnsi="Arial" w:cs="Arial"/>
            <w:b/>
            <w:i/>
            <w:sz w:val="20"/>
          </w:rPr>
          <w:t>link</w:t>
        </w:r>
      </w:hyperlink>
      <w:r w:rsidRPr="0014517C">
        <w:rPr>
          <w:rFonts w:ascii="Arial" w:hAnsi="Arial" w:cs="Arial"/>
          <w:b/>
          <w:i/>
          <w:sz w:val="20"/>
        </w:rPr>
        <w:t>:</w:t>
      </w:r>
    </w:p>
    <w:p w14:paraId="33DDC4ED" w14:textId="77777777" w:rsidR="00CB0330" w:rsidRPr="0014517C" w:rsidRDefault="00CB0330" w:rsidP="00CB0330">
      <w:pPr>
        <w:spacing w:after="240"/>
        <w:ind w:left="720" w:hanging="720"/>
        <w:jc w:val="both"/>
        <w:rPr>
          <w:rFonts w:ascii="Arial" w:hAnsi="Arial" w:cs="Arial"/>
          <w:sz w:val="20"/>
        </w:rPr>
      </w:pPr>
      <w:r w:rsidRPr="0014517C">
        <w:rPr>
          <w:rFonts w:ascii="Arial" w:hAnsi="Arial" w:cs="Arial"/>
          <w:sz w:val="20"/>
        </w:rPr>
        <w:t>1.</w:t>
      </w:r>
      <w:r w:rsidRPr="0014517C">
        <w:rPr>
          <w:rFonts w:ascii="Arial" w:hAnsi="Arial" w:cs="Arial"/>
          <w:sz w:val="20"/>
        </w:rPr>
        <w:tab/>
      </w:r>
      <w:r w:rsidRPr="0014517C">
        <w:rPr>
          <w:rFonts w:ascii="Arial" w:hAnsi="Arial" w:cs="Arial"/>
          <w:b/>
          <w:bCs/>
          <w:i/>
          <w:sz w:val="20"/>
        </w:rPr>
        <w:t>Do</w:t>
      </w:r>
      <w:r w:rsidRPr="0014517C">
        <w:rPr>
          <w:rFonts w:ascii="Arial" w:hAnsi="Arial" w:cs="Arial"/>
          <w:b/>
          <w:bCs/>
          <w:i/>
          <w:spacing w:val="-1"/>
          <w:sz w:val="20"/>
        </w:rPr>
        <w:t>c</w:t>
      </w:r>
      <w:r w:rsidRPr="0014517C">
        <w:rPr>
          <w:rFonts w:ascii="Arial" w:hAnsi="Arial" w:cs="Arial"/>
          <w:b/>
          <w:bCs/>
          <w:i/>
          <w:spacing w:val="1"/>
          <w:sz w:val="20"/>
        </w:rPr>
        <w:t>u</w:t>
      </w:r>
      <w:r w:rsidRPr="0014517C">
        <w:rPr>
          <w:rFonts w:ascii="Arial" w:hAnsi="Arial" w:cs="Arial"/>
          <w:b/>
          <w:bCs/>
          <w:i/>
          <w:spacing w:val="3"/>
          <w:sz w:val="20"/>
        </w:rPr>
        <w:t>m</w:t>
      </w:r>
      <w:r w:rsidRPr="0014517C">
        <w:rPr>
          <w:rFonts w:ascii="Arial" w:hAnsi="Arial" w:cs="Arial"/>
          <w:b/>
          <w:bCs/>
          <w:i/>
          <w:spacing w:val="-1"/>
          <w:sz w:val="20"/>
        </w:rPr>
        <w:t>e</w:t>
      </w:r>
      <w:r w:rsidRPr="0014517C">
        <w:rPr>
          <w:rFonts w:ascii="Arial" w:hAnsi="Arial" w:cs="Arial"/>
          <w:b/>
          <w:bCs/>
          <w:i/>
          <w:spacing w:val="1"/>
          <w:sz w:val="20"/>
        </w:rPr>
        <w:t>n</w:t>
      </w:r>
      <w:r w:rsidRPr="0014517C">
        <w:rPr>
          <w:rFonts w:ascii="Arial" w:hAnsi="Arial" w:cs="Arial"/>
          <w:b/>
          <w:bCs/>
          <w:i/>
          <w:sz w:val="20"/>
        </w:rPr>
        <w:t>ta</w:t>
      </w:r>
      <w:r w:rsidRPr="0014517C">
        <w:rPr>
          <w:rFonts w:ascii="Arial" w:hAnsi="Arial" w:cs="Arial"/>
          <w:b/>
          <w:bCs/>
          <w:i/>
          <w:spacing w:val="-1"/>
          <w:sz w:val="20"/>
        </w:rPr>
        <w:t>t</w:t>
      </w:r>
      <w:r w:rsidRPr="0014517C">
        <w:rPr>
          <w:rFonts w:ascii="Arial" w:hAnsi="Arial" w:cs="Arial"/>
          <w:b/>
          <w:bCs/>
          <w:i/>
          <w:sz w:val="20"/>
        </w:rPr>
        <w:t>ion</w:t>
      </w:r>
      <w:r w:rsidRPr="0014517C">
        <w:rPr>
          <w:rFonts w:ascii="Arial" w:hAnsi="Arial" w:cs="Arial"/>
          <w:b/>
          <w:bCs/>
          <w:i/>
          <w:spacing w:val="1"/>
          <w:sz w:val="20"/>
        </w:rPr>
        <w:t xml:space="preserve"> </w:t>
      </w:r>
      <w:r w:rsidRPr="0014517C">
        <w:rPr>
          <w:rFonts w:ascii="Arial" w:hAnsi="Arial" w:cs="Arial"/>
          <w:b/>
          <w:bCs/>
          <w:i/>
          <w:sz w:val="20"/>
        </w:rPr>
        <w:t xml:space="preserve">of </w:t>
      </w:r>
      <w:r w:rsidRPr="0014517C">
        <w:rPr>
          <w:rFonts w:ascii="Arial" w:hAnsi="Arial" w:cs="Arial"/>
          <w:b/>
          <w:bCs/>
          <w:i/>
          <w:spacing w:val="-2"/>
          <w:sz w:val="20"/>
        </w:rPr>
        <w:t>E</w:t>
      </w:r>
      <w:r w:rsidRPr="0014517C">
        <w:rPr>
          <w:rFonts w:ascii="Arial" w:hAnsi="Arial" w:cs="Arial"/>
          <w:b/>
          <w:bCs/>
          <w:i/>
          <w:spacing w:val="3"/>
          <w:sz w:val="20"/>
        </w:rPr>
        <w:t>m</w:t>
      </w:r>
      <w:r w:rsidRPr="0014517C">
        <w:rPr>
          <w:rFonts w:ascii="Arial" w:hAnsi="Arial" w:cs="Arial"/>
          <w:b/>
          <w:bCs/>
          <w:i/>
          <w:sz w:val="20"/>
        </w:rPr>
        <w:t>p</w:t>
      </w:r>
      <w:r w:rsidRPr="0014517C">
        <w:rPr>
          <w:rFonts w:ascii="Arial" w:hAnsi="Arial" w:cs="Arial"/>
          <w:b/>
          <w:bCs/>
          <w:i/>
          <w:spacing w:val="-2"/>
          <w:sz w:val="20"/>
        </w:rPr>
        <w:t>l</w:t>
      </w:r>
      <w:r w:rsidRPr="0014517C">
        <w:rPr>
          <w:rFonts w:ascii="Arial" w:hAnsi="Arial" w:cs="Arial"/>
          <w:b/>
          <w:bCs/>
          <w:i/>
          <w:sz w:val="20"/>
        </w:rPr>
        <w:t>o</w:t>
      </w:r>
      <w:r w:rsidRPr="0014517C">
        <w:rPr>
          <w:rFonts w:ascii="Arial" w:hAnsi="Arial" w:cs="Arial"/>
          <w:b/>
          <w:bCs/>
          <w:i/>
          <w:spacing w:val="-1"/>
          <w:sz w:val="20"/>
        </w:rPr>
        <w:t>ye</w:t>
      </w:r>
      <w:r w:rsidRPr="0014517C">
        <w:rPr>
          <w:rFonts w:ascii="Arial" w:hAnsi="Arial" w:cs="Arial"/>
          <w:b/>
          <w:bCs/>
          <w:i/>
          <w:sz w:val="20"/>
        </w:rPr>
        <w:t>e</w:t>
      </w:r>
      <w:r w:rsidRPr="0014517C">
        <w:rPr>
          <w:rFonts w:ascii="Arial" w:hAnsi="Arial" w:cs="Arial"/>
          <w:b/>
          <w:bCs/>
          <w:i/>
          <w:spacing w:val="-1"/>
          <w:sz w:val="20"/>
        </w:rPr>
        <w:t xml:space="preserve"> </w:t>
      </w:r>
      <w:r w:rsidRPr="0014517C">
        <w:rPr>
          <w:rFonts w:ascii="Arial" w:hAnsi="Arial" w:cs="Arial"/>
          <w:b/>
          <w:bCs/>
          <w:i/>
          <w:sz w:val="20"/>
        </w:rPr>
        <w:t>Ti</w:t>
      </w:r>
      <w:r w:rsidRPr="0014517C">
        <w:rPr>
          <w:rFonts w:ascii="Arial" w:hAnsi="Arial" w:cs="Arial"/>
          <w:b/>
          <w:bCs/>
          <w:i/>
          <w:spacing w:val="3"/>
          <w:sz w:val="20"/>
        </w:rPr>
        <w:t>m</w:t>
      </w:r>
      <w:r w:rsidRPr="0014517C">
        <w:rPr>
          <w:rFonts w:ascii="Arial" w:hAnsi="Arial" w:cs="Arial"/>
          <w:b/>
          <w:bCs/>
          <w:i/>
          <w:sz w:val="20"/>
        </w:rPr>
        <w:t>e</w:t>
      </w:r>
      <w:r w:rsidRPr="0014517C">
        <w:rPr>
          <w:rFonts w:ascii="Arial" w:hAnsi="Arial" w:cs="Arial"/>
          <w:b/>
          <w:bCs/>
          <w:i/>
          <w:spacing w:val="-1"/>
          <w:sz w:val="20"/>
        </w:rPr>
        <w:t xml:space="preserve"> </w:t>
      </w:r>
      <w:r w:rsidRPr="0014517C">
        <w:rPr>
          <w:rFonts w:ascii="Arial" w:hAnsi="Arial" w:cs="Arial"/>
          <w:b/>
          <w:bCs/>
          <w:i/>
          <w:sz w:val="20"/>
        </w:rPr>
        <w:t>a</w:t>
      </w:r>
      <w:r w:rsidRPr="0014517C">
        <w:rPr>
          <w:rFonts w:ascii="Arial" w:hAnsi="Arial" w:cs="Arial"/>
          <w:b/>
          <w:bCs/>
          <w:i/>
          <w:spacing w:val="1"/>
          <w:sz w:val="20"/>
        </w:rPr>
        <w:t>n</w:t>
      </w:r>
      <w:r w:rsidRPr="0014517C">
        <w:rPr>
          <w:rFonts w:ascii="Arial" w:hAnsi="Arial" w:cs="Arial"/>
          <w:b/>
          <w:bCs/>
          <w:i/>
          <w:sz w:val="20"/>
        </w:rPr>
        <w:t>d Ef</w:t>
      </w:r>
      <w:r w:rsidRPr="0014517C">
        <w:rPr>
          <w:rFonts w:ascii="Arial" w:hAnsi="Arial" w:cs="Arial"/>
          <w:b/>
          <w:bCs/>
          <w:i/>
          <w:spacing w:val="-1"/>
          <w:sz w:val="20"/>
        </w:rPr>
        <w:t>f</w:t>
      </w:r>
      <w:r w:rsidRPr="0014517C">
        <w:rPr>
          <w:rFonts w:ascii="Arial" w:hAnsi="Arial" w:cs="Arial"/>
          <w:b/>
          <w:bCs/>
          <w:i/>
          <w:sz w:val="20"/>
        </w:rPr>
        <w:t>ort (Co</w:t>
      </w:r>
      <w:r w:rsidRPr="0014517C">
        <w:rPr>
          <w:rFonts w:ascii="Arial" w:hAnsi="Arial" w:cs="Arial"/>
          <w:b/>
          <w:bCs/>
          <w:i/>
          <w:spacing w:val="1"/>
          <w:sz w:val="20"/>
        </w:rPr>
        <w:t>n</w:t>
      </w:r>
      <w:r w:rsidRPr="0014517C">
        <w:rPr>
          <w:rFonts w:ascii="Arial" w:hAnsi="Arial" w:cs="Arial"/>
          <w:b/>
          <w:bCs/>
          <w:i/>
          <w:sz w:val="20"/>
        </w:rPr>
        <w:t>sol</w:t>
      </w:r>
      <w:r w:rsidRPr="0014517C">
        <w:rPr>
          <w:rFonts w:ascii="Arial" w:hAnsi="Arial" w:cs="Arial"/>
          <w:b/>
          <w:bCs/>
          <w:i/>
          <w:spacing w:val="1"/>
          <w:sz w:val="20"/>
        </w:rPr>
        <w:t>i</w:t>
      </w:r>
      <w:r w:rsidRPr="0014517C">
        <w:rPr>
          <w:rFonts w:ascii="Arial" w:hAnsi="Arial" w:cs="Arial"/>
          <w:b/>
          <w:bCs/>
          <w:i/>
          <w:sz w:val="20"/>
        </w:rPr>
        <w:t>dated A</w:t>
      </w:r>
      <w:r w:rsidRPr="0014517C">
        <w:rPr>
          <w:rFonts w:ascii="Arial" w:hAnsi="Arial" w:cs="Arial"/>
          <w:b/>
          <w:bCs/>
          <w:i/>
          <w:spacing w:val="-2"/>
          <w:sz w:val="20"/>
        </w:rPr>
        <w:t>d</w:t>
      </w:r>
      <w:r w:rsidRPr="0014517C">
        <w:rPr>
          <w:rFonts w:ascii="Arial" w:hAnsi="Arial" w:cs="Arial"/>
          <w:b/>
          <w:bCs/>
          <w:i/>
          <w:spacing w:val="3"/>
          <w:sz w:val="20"/>
        </w:rPr>
        <w:t>m</w:t>
      </w:r>
      <w:r w:rsidRPr="0014517C">
        <w:rPr>
          <w:rFonts w:ascii="Arial" w:hAnsi="Arial" w:cs="Arial"/>
          <w:b/>
          <w:bCs/>
          <w:i/>
          <w:spacing w:val="-2"/>
          <w:sz w:val="20"/>
        </w:rPr>
        <w:t>i</w:t>
      </w:r>
      <w:r w:rsidRPr="0014517C">
        <w:rPr>
          <w:rFonts w:ascii="Arial" w:hAnsi="Arial" w:cs="Arial"/>
          <w:b/>
          <w:bCs/>
          <w:i/>
          <w:spacing w:val="1"/>
          <w:sz w:val="20"/>
        </w:rPr>
        <w:t>n</w:t>
      </w:r>
      <w:r w:rsidRPr="0014517C">
        <w:rPr>
          <w:rFonts w:ascii="Arial" w:hAnsi="Arial" w:cs="Arial"/>
          <w:b/>
          <w:bCs/>
          <w:i/>
          <w:sz w:val="20"/>
        </w:rPr>
        <w:t>is</w:t>
      </w:r>
      <w:r w:rsidRPr="0014517C">
        <w:rPr>
          <w:rFonts w:ascii="Arial" w:hAnsi="Arial" w:cs="Arial"/>
          <w:b/>
          <w:bCs/>
          <w:i/>
          <w:spacing w:val="1"/>
          <w:sz w:val="20"/>
        </w:rPr>
        <w:t>t</w:t>
      </w:r>
      <w:r w:rsidRPr="0014517C">
        <w:rPr>
          <w:rFonts w:ascii="Arial" w:hAnsi="Arial" w:cs="Arial"/>
          <w:b/>
          <w:bCs/>
          <w:i/>
          <w:sz w:val="20"/>
        </w:rPr>
        <w:t>r</w:t>
      </w:r>
      <w:r w:rsidRPr="0014517C">
        <w:rPr>
          <w:rFonts w:ascii="Arial" w:hAnsi="Arial" w:cs="Arial"/>
          <w:b/>
          <w:bCs/>
          <w:i/>
          <w:spacing w:val="-2"/>
          <w:sz w:val="20"/>
        </w:rPr>
        <w:t>a</w:t>
      </w:r>
      <w:r w:rsidRPr="0014517C">
        <w:rPr>
          <w:rFonts w:ascii="Arial" w:hAnsi="Arial" w:cs="Arial"/>
          <w:b/>
          <w:bCs/>
          <w:i/>
          <w:sz w:val="20"/>
        </w:rPr>
        <w:t>t</w:t>
      </w:r>
      <w:r w:rsidRPr="0014517C">
        <w:rPr>
          <w:rFonts w:ascii="Arial" w:hAnsi="Arial" w:cs="Arial"/>
          <w:b/>
          <w:bCs/>
          <w:i/>
          <w:spacing w:val="-1"/>
          <w:sz w:val="20"/>
        </w:rPr>
        <w:t>iv</w:t>
      </w:r>
      <w:r w:rsidRPr="0014517C">
        <w:rPr>
          <w:rFonts w:ascii="Arial" w:hAnsi="Arial" w:cs="Arial"/>
          <w:b/>
          <w:bCs/>
          <w:i/>
          <w:sz w:val="20"/>
        </w:rPr>
        <w:t>e F</w:t>
      </w:r>
      <w:r w:rsidRPr="0014517C">
        <w:rPr>
          <w:rFonts w:ascii="Arial" w:hAnsi="Arial" w:cs="Arial"/>
          <w:b/>
          <w:bCs/>
          <w:i/>
          <w:spacing w:val="1"/>
          <w:sz w:val="20"/>
        </w:rPr>
        <w:t>un</w:t>
      </w:r>
      <w:r w:rsidRPr="0014517C">
        <w:rPr>
          <w:rFonts w:ascii="Arial" w:hAnsi="Arial" w:cs="Arial"/>
          <w:b/>
          <w:bCs/>
          <w:i/>
          <w:sz w:val="20"/>
        </w:rPr>
        <w:t xml:space="preserve">ds </w:t>
      </w:r>
      <w:r w:rsidRPr="0014517C">
        <w:rPr>
          <w:rFonts w:ascii="Arial" w:hAnsi="Arial" w:cs="Arial"/>
          <w:b/>
          <w:bCs/>
          <w:i/>
          <w:spacing w:val="-2"/>
          <w:sz w:val="20"/>
        </w:rPr>
        <w:t>a</w:t>
      </w:r>
      <w:r w:rsidRPr="0014517C">
        <w:rPr>
          <w:rFonts w:ascii="Arial" w:hAnsi="Arial" w:cs="Arial"/>
          <w:b/>
          <w:bCs/>
          <w:i/>
          <w:spacing w:val="1"/>
          <w:sz w:val="20"/>
        </w:rPr>
        <w:t>n</w:t>
      </w:r>
      <w:r w:rsidRPr="0014517C">
        <w:rPr>
          <w:rFonts w:ascii="Arial" w:hAnsi="Arial" w:cs="Arial"/>
          <w:b/>
          <w:bCs/>
          <w:i/>
          <w:sz w:val="20"/>
        </w:rPr>
        <w:t xml:space="preserve">d </w:t>
      </w:r>
      <w:r w:rsidRPr="0014517C">
        <w:rPr>
          <w:rFonts w:ascii="Arial" w:hAnsi="Arial" w:cs="Arial"/>
          <w:b/>
          <w:bCs/>
          <w:i/>
          <w:spacing w:val="1"/>
          <w:sz w:val="20"/>
        </w:rPr>
        <w:t>S</w:t>
      </w:r>
      <w:r w:rsidRPr="0014517C">
        <w:rPr>
          <w:rFonts w:ascii="Arial" w:hAnsi="Arial" w:cs="Arial"/>
          <w:b/>
          <w:bCs/>
          <w:i/>
          <w:spacing w:val="-1"/>
          <w:sz w:val="20"/>
        </w:rPr>
        <w:t>c</w:t>
      </w:r>
      <w:r w:rsidRPr="0014517C">
        <w:rPr>
          <w:rFonts w:ascii="Arial" w:hAnsi="Arial" w:cs="Arial"/>
          <w:b/>
          <w:bCs/>
          <w:i/>
          <w:spacing w:val="1"/>
          <w:sz w:val="20"/>
        </w:rPr>
        <w:t>h</w:t>
      </w:r>
      <w:r w:rsidRPr="0014517C">
        <w:rPr>
          <w:rFonts w:ascii="Arial" w:hAnsi="Arial" w:cs="Arial"/>
          <w:b/>
          <w:bCs/>
          <w:i/>
          <w:sz w:val="20"/>
        </w:rPr>
        <w:t>ool</w:t>
      </w:r>
      <w:r w:rsidRPr="0014517C">
        <w:rPr>
          <w:rFonts w:ascii="Arial" w:hAnsi="Arial" w:cs="Arial"/>
          <w:b/>
          <w:bCs/>
          <w:i/>
          <w:spacing w:val="-1"/>
          <w:sz w:val="20"/>
        </w:rPr>
        <w:t>w</w:t>
      </w:r>
      <w:r w:rsidRPr="0014517C">
        <w:rPr>
          <w:rFonts w:ascii="Arial" w:hAnsi="Arial" w:cs="Arial"/>
          <w:b/>
          <w:bCs/>
          <w:i/>
          <w:sz w:val="20"/>
        </w:rPr>
        <w:t xml:space="preserve">ide </w:t>
      </w:r>
      <w:r w:rsidRPr="0014517C">
        <w:rPr>
          <w:rFonts w:ascii="Arial" w:hAnsi="Arial" w:cs="Arial"/>
          <w:b/>
          <w:bCs/>
          <w:i/>
          <w:spacing w:val="-1"/>
          <w:sz w:val="20"/>
        </w:rPr>
        <w:t>P</w:t>
      </w:r>
      <w:r w:rsidRPr="0014517C">
        <w:rPr>
          <w:rFonts w:ascii="Arial" w:hAnsi="Arial" w:cs="Arial"/>
          <w:b/>
          <w:bCs/>
          <w:i/>
          <w:sz w:val="20"/>
        </w:rPr>
        <w:t>rogra</w:t>
      </w:r>
      <w:r w:rsidRPr="0014517C">
        <w:rPr>
          <w:rFonts w:ascii="Arial" w:hAnsi="Arial" w:cs="Arial"/>
          <w:b/>
          <w:bCs/>
          <w:i/>
          <w:spacing w:val="3"/>
          <w:sz w:val="20"/>
        </w:rPr>
        <w:t>m</w:t>
      </w:r>
      <w:r w:rsidRPr="0014517C">
        <w:rPr>
          <w:rFonts w:ascii="Arial" w:hAnsi="Arial" w:cs="Arial"/>
          <w:b/>
          <w:bCs/>
          <w:i/>
          <w:sz w:val="20"/>
        </w:rPr>
        <w:t>s)</w:t>
      </w:r>
    </w:p>
    <w:p w14:paraId="5DD884D3" w14:textId="77777777" w:rsidR="00CB0330" w:rsidRPr="0014517C" w:rsidRDefault="00CB0330" w:rsidP="00CB0330">
      <w:pPr>
        <w:tabs>
          <w:tab w:val="left" w:pos="720"/>
          <w:tab w:val="left" w:pos="1580"/>
        </w:tabs>
        <w:spacing w:after="240"/>
        <w:ind w:left="720" w:hanging="720"/>
        <w:jc w:val="both"/>
        <w:rPr>
          <w:rFonts w:ascii="Arial" w:hAnsi="Arial" w:cs="Arial"/>
          <w:sz w:val="20"/>
        </w:rPr>
      </w:pPr>
      <w:r>
        <w:rPr>
          <w:rFonts w:ascii="Arial" w:hAnsi="Arial" w:cs="Arial"/>
          <w:sz w:val="20"/>
        </w:rPr>
        <w:t>2</w:t>
      </w:r>
      <w:r w:rsidRPr="0014517C">
        <w:rPr>
          <w:rFonts w:ascii="Arial" w:hAnsi="Arial" w:cs="Arial"/>
          <w:sz w:val="20"/>
        </w:rPr>
        <w:t>.</w:t>
      </w:r>
      <w:r w:rsidRPr="0014517C">
        <w:rPr>
          <w:rFonts w:ascii="Arial" w:hAnsi="Arial" w:cs="Arial"/>
          <w:sz w:val="20"/>
        </w:rPr>
        <w:tab/>
      </w:r>
      <w:r w:rsidRPr="0014517C">
        <w:rPr>
          <w:rFonts w:ascii="Arial" w:hAnsi="Arial" w:cs="Arial"/>
          <w:b/>
          <w:bCs/>
          <w:i/>
          <w:sz w:val="20"/>
        </w:rPr>
        <w:t>I</w:t>
      </w:r>
      <w:r w:rsidRPr="0014517C">
        <w:rPr>
          <w:rFonts w:ascii="Arial" w:hAnsi="Arial" w:cs="Arial"/>
          <w:b/>
          <w:bCs/>
          <w:i/>
          <w:spacing w:val="1"/>
          <w:sz w:val="20"/>
        </w:rPr>
        <w:t>n</w:t>
      </w:r>
      <w:r w:rsidRPr="0014517C">
        <w:rPr>
          <w:rFonts w:ascii="Arial" w:hAnsi="Arial" w:cs="Arial"/>
          <w:b/>
          <w:bCs/>
          <w:i/>
          <w:sz w:val="20"/>
        </w:rPr>
        <w:t>dire</w:t>
      </w:r>
      <w:r w:rsidRPr="0014517C">
        <w:rPr>
          <w:rFonts w:ascii="Arial" w:hAnsi="Arial" w:cs="Arial"/>
          <w:b/>
          <w:bCs/>
          <w:i/>
          <w:spacing w:val="-1"/>
          <w:sz w:val="20"/>
        </w:rPr>
        <w:t>c</w:t>
      </w:r>
      <w:r w:rsidRPr="0014517C">
        <w:rPr>
          <w:rFonts w:ascii="Arial" w:hAnsi="Arial" w:cs="Arial"/>
          <w:b/>
          <w:bCs/>
          <w:i/>
          <w:sz w:val="20"/>
        </w:rPr>
        <w:t xml:space="preserve">t </w:t>
      </w:r>
      <w:r w:rsidRPr="0014517C">
        <w:rPr>
          <w:rFonts w:ascii="Arial" w:hAnsi="Arial" w:cs="Arial"/>
          <w:b/>
          <w:bCs/>
          <w:i/>
          <w:spacing w:val="1"/>
          <w:sz w:val="20"/>
        </w:rPr>
        <w:t>C</w:t>
      </w:r>
      <w:r w:rsidRPr="0014517C">
        <w:rPr>
          <w:rFonts w:ascii="Arial" w:hAnsi="Arial" w:cs="Arial"/>
          <w:b/>
          <w:bCs/>
          <w:i/>
          <w:sz w:val="20"/>
        </w:rPr>
        <w:t>osts</w:t>
      </w:r>
    </w:p>
    <w:p w14:paraId="566C6C7E" w14:textId="77777777" w:rsidR="00CB0330" w:rsidRPr="0014517C" w:rsidRDefault="00CB0330" w:rsidP="00CB0330">
      <w:pPr>
        <w:tabs>
          <w:tab w:val="left" w:pos="1580"/>
        </w:tabs>
        <w:spacing w:after="240"/>
        <w:ind w:left="720" w:hanging="720"/>
        <w:jc w:val="both"/>
        <w:rPr>
          <w:rFonts w:ascii="Arial" w:hAnsi="Arial" w:cs="Arial"/>
          <w:sz w:val="20"/>
        </w:rPr>
      </w:pPr>
      <w:r>
        <w:rPr>
          <w:rFonts w:ascii="Arial" w:hAnsi="Arial" w:cs="Arial"/>
          <w:sz w:val="20"/>
        </w:rPr>
        <w:t>3</w:t>
      </w:r>
      <w:r w:rsidRPr="0014517C">
        <w:rPr>
          <w:rFonts w:ascii="Arial" w:hAnsi="Arial" w:cs="Arial"/>
          <w:sz w:val="20"/>
        </w:rPr>
        <w:t>.</w:t>
      </w:r>
      <w:r w:rsidRPr="0014517C">
        <w:rPr>
          <w:rFonts w:ascii="Arial" w:hAnsi="Arial" w:cs="Arial"/>
          <w:sz w:val="20"/>
        </w:rPr>
        <w:tab/>
      </w:r>
      <w:r w:rsidRPr="0014517C">
        <w:rPr>
          <w:rFonts w:ascii="Arial" w:hAnsi="Arial" w:cs="Arial"/>
          <w:b/>
          <w:bCs/>
          <w:i/>
          <w:sz w:val="20"/>
        </w:rPr>
        <w:t>Una</w:t>
      </w:r>
      <w:r w:rsidRPr="0014517C">
        <w:rPr>
          <w:rFonts w:ascii="Arial" w:hAnsi="Arial" w:cs="Arial"/>
          <w:b/>
          <w:bCs/>
          <w:i/>
          <w:spacing w:val="1"/>
          <w:sz w:val="20"/>
        </w:rPr>
        <w:t>l</w:t>
      </w:r>
      <w:r w:rsidRPr="0014517C">
        <w:rPr>
          <w:rFonts w:ascii="Arial" w:hAnsi="Arial" w:cs="Arial"/>
          <w:b/>
          <w:bCs/>
          <w:i/>
          <w:sz w:val="20"/>
        </w:rPr>
        <w:t>lo</w:t>
      </w:r>
      <w:r w:rsidRPr="0014517C">
        <w:rPr>
          <w:rFonts w:ascii="Arial" w:hAnsi="Arial" w:cs="Arial"/>
          <w:b/>
          <w:bCs/>
          <w:i/>
          <w:spacing w:val="1"/>
          <w:sz w:val="20"/>
        </w:rPr>
        <w:t>w</w:t>
      </w:r>
      <w:r w:rsidRPr="0014517C">
        <w:rPr>
          <w:rFonts w:ascii="Arial" w:hAnsi="Arial" w:cs="Arial"/>
          <w:b/>
          <w:bCs/>
          <w:i/>
          <w:sz w:val="20"/>
        </w:rPr>
        <w:t xml:space="preserve">able </w:t>
      </w:r>
      <w:r w:rsidRPr="0014517C">
        <w:rPr>
          <w:rFonts w:ascii="Arial" w:hAnsi="Arial" w:cs="Arial"/>
          <w:b/>
          <w:bCs/>
          <w:i/>
          <w:spacing w:val="-1"/>
          <w:sz w:val="20"/>
        </w:rPr>
        <w:t>D</w:t>
      </w:r>
      <w:r w:rsidRPr="0014517C">
        <w:rPr>
          <w:rFonts w:ascii="Arial" w:hAnsi="Arial" w:cs="Arial"/>
          <w:b/>
          <w:bCs/>
          <w:i/>
          <w:sz w:val="20"/>
        </w:rPr>
        <w:t>ire</w:t>
      </w:r>
      <w:r w:rsidRPr="0014517C">
        <w:rPr>
          <w:rFonts w:ascii="Arial" w:hAnsi="Arial" w:cs="Arial"/>
          <w:b/>
          <w:bCs/>
          <w:i/>
          <w:spacing w:val="-1"/>
          <w:sz w:val="20"/>
        </w:rPr>
        <w:t>c</w:t>
      </w:r>
      <w:r w:rsidRPr="0014517C">
        <w:rPr>
          <w:rFonts w:ascii="Arial" w:hAnsi="Arial" w:cs="Arial"/>
          <w:b/>
          <w:bCs/>
          <w:i/>
          <w:sz w:val="20"/>
        </w:rPr>
        <w:t xml:space="preserve">t </w:t>
      </w:r>
      <w:r w:rsidRPr="0014517C">
        <w:rPr>
          <w:rFonts w:ascii="Arial" w:hAnsi="Arial" w:cs="Arial"/>
          <w:b/>
          <w:bCs/>
          <w:i/>
          <w:spacing w:val="1"/>
          <w:sz w:val="20"/>
        </w:rPr>
        <w:t>C</w:t>
      </w:r>
      <w:r w:rsidRPr="0014517C">
        <w:rPr>
          <w:rFonts w:ascii="Arial" w:hAnsi="Arial" w:cs="Arial"/>
          <w:b/>
          <w:bCs/>
          <w:i/>
          <w:sz w:val="20"/>
        </w:rPr>
        <w:t>os</w:t>
      </w:r>
      <w:r w:rsidRPr="0014517C">
        <w:rPr>
          <w:rFonts w:ascii="Arial" w:hAnsi="Arial" w:cs="Arial"/>
          <w:b/>
          <w:bCs/>
          <w:i/>
          <w:spacing w:val="-2"/>
          <w:sz w:val="20"/>
        </w:rPr>
        <w:t>t</w:t>
      </w:r>
      <w:r w:rsidRPr="0014517C">
        <w:rPr>
          <w:rFonts w:ascii="Arial" w:hAnsi="Arial" w:cs="Arial"/>
          <w:b/>
          <w:bCs/>
          <w:i/>
          <w:sz w:val="20"/>
        </w:rPr>
        <w:t>s to Progr</w:t>
      </w:r>
      <w:r w:rsidRPr="0014517C">
        <w:rPr>
          <w:rFonts w:ascii="Arial" w:hAnsi="Arial" w:cs="Arial"/>
          <w:b/>
          <w:bCs/>
          <w:i/>
          <w:spacing w:val="-2"/>
          <w:sz w:val="20"/>
        </w:rPr>
        <w:t>a</w:t>
      </w:r>
      <w:r w:rsidRPr="0014517C">
        <w:rPr>
          <w:rFonts w:ascii="Arial" w:hAnsi="Arial" w:cs="Arial"/>
          <w:b/>
          <w:bCs/>
          <w:i/>
          <w:spacing w:val="3"/>
          <w:sz w:val="20"/>
        </w:rPr>
        <w:t>m</w:t>
      </w:r>
      <w:r w:rsidRPr="0014517C">
        <w:rPr>
          <w:rFonts w:ascii="Arial" w:hAnsi="Arial" w:cs="Arial"/>
          <w:b/>
          <w:bCs/>
          <w:i/>
          <w:sz w:val="20"/>
        </w:rPr>
        <w:t>s</w:t>
      </w:r>
    </w:p>
    <w:p w14:paraId="188AEF73" w14:textId="77777777" w:rsidR="00CB0330" w:rsidRPr="0014517C" w:rsidRDefault="00CB0330" w:rsidP="00CB0330">
      <w:pPr>
        <w:tabs>
          <w:tab w:val="left" w:pos="1580"/>
        </w:tabs>
        <w:spacing w:after="240"/>
        <w:ind w:left="720" w:hanging="720"/>
        <w:jc w:val="both"/>
        <w:rPr>
          <w:rFonts w:ascii="Arial" w:hAnsi="Arial" w:cs="Arial"/>
          <w:sz w:val="20"/>
        </w:rPr>
      </w:pPr>
      <w:r>
        <w:rPr>
          <w:rFonts w:ascii="Arial" w:hAnsi="Arial" w:cs="Arial"/>
          <w:sz w:val="20"/>
        </w:rPr>
        <w:t>4</w:t>
      </w:r>
      <w:r w:rsidRPr="0014517C">
        <w:rPr>
          <w:rFonts w:ascii="Arial" w:hAnsi="Arial" w:cs="Arial"/>
          <w:sz w:val="20"/>
        </w:rPr>
        <w:t>.</w:t>
      </w:r>
      <w:r w:rsidRPr="0014517C">
        <w:rPr>
          <w:rFonts w:ascii="Arial" w:hAnsi="Arial" w:cs="Arial"/>
          <w:sz w:val="20"/>
        </w:rPr>
        <w:tab/>
      </w:r>
      <w:r w:rsidRPr="0014517C">
        <w:rPr>
          <w:rFonts w:ascii="Arial" w:hAnsi="Arial" w:cs="Arial"/>
          <w:b/>
          <w:bCs/>
          <w:i/>
          <w:sz w:val="20"/>
        </w:rPr>
        <w:t>Una</w:t>
      </w:r>
      <w:r w:rsidRPr="0014517C">
        <w:rPr>
          <w:rFonts w:ascii="Arial" w:hAnsi="Arial" w:cs="Arial"/>
          <w:b/>
          <w:bCs/>
          <w:i/>
          <w:spacing w:val="1"/>
          <w:sz w:val="20"/>
        </w:rPr>
        <w:t>l</w:t>
      </w:r>
      <w:r w:rsidRPr="0014517C">
        <w:rPr>
          <w:rFonts w:ascii="Arial" w:hAnsi="Arial" w:cs="Arial"/>
          <w:b/>
          <w:bCs/>
          <w:i/>
          <w:sz w:val="20"/>
        </w:rPr>
        <w:t>lo</w:t>
      </w:r>
      <w:r w:rsidRPr="0014517C">
        <w:rPr>
          <w:rFonts w:ascii="Arial" w:hAnsi="Arial" w:cs="Arial"/>
          <w:b/>
          <w:bCs/>
          <w:i/>
          <w:spacing w:val="1"/>
          <w:sz w:val="20"/>
        </w:rPr>
        <w:t>w</w:t>
      </w:r>
      <w:r w:rsidRPr="0014517C">
        <w:rPr>
          <w:rFonts w:ascii="Arial" w:hAnsi="Arial" w:cs="Arial"/>
          <w:b/>
          <w:bCs/>
          <w:i/>
          <w:sz w:val="20"/>
        </w:rPr>
        <w:t>able Costs</w:t>
      </w:r>
      <w:r w:rsidRPr="0014517C">
        <w:rPr>
          <w:rFonts w:ascii="Arial" w:hAnsi="Arial" w:cs="Arial"/>
          <w:b/>
          <w:bCs/>
          <w:i/>
          <w:spacing w:val="-2"/>
          <w:sz w:val="20"/>
        </w:rPr>
        <w:t xml:space="preserve"> </w:t>
      </w:r>
      <w:r w:rsidRPr="0014517C">
        <w:rPr>
          <w:rFonts w:ascii="Arial" w:hAnsi="Arial" w:cs="Arial"/>
          <w:b/>
          <w:bCs/>
          <w:i/>
          <w:sz w:val="20"/>
        </w:rPr>
        <w:t>to P</w:t>
      </w:r>
      <w:r w:rsidRPr="0014517C">
        <w:rPr>
          <w:rFonts w:ascii="Arial" w:hAnsi="Arial" w:cs="Arial"/>
          <w:b/>
          <w:bCs/>
          <w:i/>
          <w:spacing w:val="-2"/>
          <w:sz w:val="20"/>
        </w:rPr>
        <w:t>r</w:t>
      </w:r>
      <w:r w:rsidRPr="0014517C">
        <w:rPr>
          <w:rFonts w:ascii="Arial" w:hAnsi="Arial" w:cs="Arial"/>
          <w:b/>
          <w:bCs/>
          <w:i/>
          <w:sz w:val="20"/>
        </w:rPr>
        <w:t>ogra</w:t>
      </w:r>
      <w:r w:rsidRPr="0014517C">
        <w:rPr>
          <w:rFonts w:ascii="Arial" w:hAnsi="Arial" w:cs="Arial"/>
          <w:b/>
          <w:bCs/>
          <w:i/>
          <w:spacing w:val="3"/>
          <w:sz w:val="20"/>
        </w:rPr>
        <w:t>m</w:t>
      </w:r>
      <w:r w:rsidRPr="0014517C">
        <w:rPr>
          <w:rFonts w:ascii="Arial" w:hAnsi="Arial" w:cs="Arial"/>
          <w:b/>
          <w:bCs/>
          <w:i/>
          <w:sz w:val="20"/>
        </w:rPr>
        <w:t>s (</w:t>
      </w:r>
      <w:r w:rsidRPr="0014517C">
        <w:rPr>
          <w:rFonts w:ascii="Arial" w:hAnsi="Arial" w:cs="Arial"/>
          <w:b/>
          <w:bCs/>
          <w:i/>
          <w:spacing w:val="-1"/>
          <w:sz w:val="20"/>
        </w:rPr>
        <w:t>D</w:t>
      </w:r>
      <w:r w:rsidRPr="0014517C">
        <w:rPr>
          <w:rFonts w:ascii="Arial" w:hAnsi="Arial" w:cs="Arial"/>
          <w:b/>
          <w:bCs/>
          <w:i/>
          <w:sz w:val="20"/>
        </w:rPr>
        <w:t>ire</w:t>
      </w:r>
      <w:r w:rsidRPr="0014517C">
        <w:rPr>
          <w:rFonts w:ascii="Arial" w:hAnsi="Arial" w:cs="Arial"/>
          <w:b/>
          <w:bCs/>
          <w:i/>
          <w:spacing w:val="-1"/>
          <w:sz w:val="20"/>
        </w:rPr>
        <w:t>c</w:t>
      </w:r>
      <w:r w:rsidRPr="0014517C">
        <w:rPr>
          <w:rFonts w:ascii="Arial" w:hAnsi="Arial" w:cs="Arial"/>
          <w:b/>
          <w:bCs/>
          <w:i/>
          <w:sz w:val="20"/>
        </w:rPr>
        <w:t xml:space="preserve">t or </w:t>
      </w:r>
      <w:r w:rsidRPr="0014517C">
        <w:rPr>
          <w:rFonts w:ascii="Arial" w:hAnsi="Arial" w:cs="Arial"/>
          <w:b/>
          <w:bCs/>
          <w:i/>
          <w:spacing w:val="1"/>
          <w:sz w:val="20"/>
        </w:rPr>
        <w:t>In</w:t>
      </w:r>
      <w:r w:rsidRPr="0014517C">
        <w:rPr>
          <w:rFonts w:ascii="Arial" w:hAnsi="Arial" w:cs="Arial"/>
          <w:b/>
          <w:bCs/>
          <w:i/>
          <w:sz w:val="20"/>
        </w:rPr>
        <w:t>dir</w:t>
      </w:r>
      <w:r w:rsidRPr="0014517C">
        <w:rPr>
          <w:rFonts w:ascii="Arial" w:hAnsi="Arial" w:cs="Arial"/>
          <w:b/>
          <w:bCs/>
          <w:i/>
          <w:spacing w:val="-3"/>
          <w:sz w:val="20"/>
        </w:rPr>
        <w:t>e</w:t>
      </w:r>
      <w:r w:rsidRPr="0014517C">
        <w:rPr>
          <w:rFonts w:ascii="Arial" w:hAnsi="Arial" w:cs="Arial"/>
          <w:b/>
          <w:bCs/>
          <w:i/>
          <w:spacing w:val="-1"/>
          <w:sz w:val="20"/>
        </w:rPr>
        <w:t>c</w:t>
      </w:r>
      <w:r w:rsidRPr="0014517C">
        <w:rPr>
          <w:rFonts w:ascii="Arial" w:hAnsi="Arial" w:cs="Arial"/>
          <w:b/>
          <w:bCs/>
          <w:i/>
          <w:sz w:val="20"/>
        </w:rPr>
        <w:t>t)</w:t>
      </w:r>
    </w:p>
    <w:p w14:paraId="2510C1CE" w14:textId="77777777" w:rsidR="00CB0330" w:rsidRPr="0014517C" w:rsidRDefault="00CB0330" w:rsidP="00CB0330">
      <w:pPr>
        <w:spacing w:after="240"/>
        <w:jc w:val="both"/>
        <w:rPr>
          <w:rFonts w:ascii="Arial" w:hAnsi="Arial" w:cs="Arial"/>
          <w:i/>
          <w:sz w:val="20"/>
        </w:rPr>
      </w:pPr>
      <w:r w:rsidRPr="0014517C">
        <w:rPr>
          <w:rFonts w:ascii="Arial" w:hAnsi="Arial" w:cs="Arial"/>
          <w:i/>
          <w:sz w:val="20"/>
        </w:rPr>
        <w:t>(Source: 20</w:t>
      </w:r>
      <w:r>
        <w:rPr>
          <w:rFonts w:ascii="Arial" w:hAnsi="Arial" w:cs="Arial"/>
          <w:i/>
          <w:sz w:val="20"/>
        </w:rPr>
        <w:t>21</w:t>
      </w:r>
      <w:r w:rsidRPr="0014517C">
        <w:rPr>
          <w:rFonts w:ascii="Arial" w:hAnsi="Arial" w:cs="Arial"/>
          <w:i/>
          <w:sz w:val="20"/>
        </w:rPr>
        <w:t xml:space="preserve"> OMB Compliance Supplement Department of Education Crosscutting Procedures)</w:t>
      </w:r>
    </w:p>
    <w:p w14:paraId="0EE7CA10" w14:textId="77777777"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6D3F9390" w14:textId="77777777" w:rsidR="00B328D1" w:rsidRPr="00D94F69" w:rsidRDefault="00D73431" w:rsidP="00F105A5">
      <w:pPr>
        <w:spacing w:after="240"/>
        <w:jc w:val="both"/>
        <w:rPr>
          <w:rFonts w:ascii="Arial" w:hAnsi="Arial" w:cs="Arial"/>
          <w:sz w:val="20"/>
        </w:rPr>
      </w:pPr>
      <w:hyperlink r:id="rId94" w:history="1">
        <w:r w:rsidR="00B328D1" w:rsidRPr="00D94F69">
          <w:rPr>
            <w:rStyle w:val="Hyperlink"/>
            <w:rFonts w:ascii="Arial" w:hAnsi="Arial" w:cs="Arial"/>
            <w:sz w:val="20"/>
          </w:rPr>
          <w:t>2 CFR 200.302</w:t>
        </w:r>
      </w:hyperlink>
      <w:r w:rsidR="00B328D1" w:rsidRPr="00D94F69">
        <w:rPr>
          <w:rFonts w:ascii="Arial" w:hAnsi="Arial" w:cs="Arial"/>
          <w:sz w:val="20"/>
        </w:rPr>
        <w:t>(b)(7) requires written procedures for determining the allowability of costs in accordance with Subpart E-Cost Principles of this part and the terms and conditions of the Federal award.</w:t>
      </w:r>
    </w:p>
    <w:p w14:paraId="3B0CEDA7" w14:textId="77777777" w:rsidR="00B328D1" w:rsidRPr="00D94F69" w:rsidRDefault="00D73431" w:rsidP="00F105A5">
      <w:pPr>
        <w:spacing w:after="240"/>
        <w:jc w:val="both"/>
        <w:rPr>
          <w:rFonts w:ascii="Arial" w:hAnsi="Arial" w:cs="Arial"/>
          <w:sz w:val="20"/>
        </w:rPr>
      </w:pPr>
      <w:hyperlink r:id="rId95"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w:t>
      </w:r>
      <w:r w:rsidR="00B328D1" w:rsidRPr="00D94F69">
        <w:rPr>
          <w:rFonts w:ascii="Arial" w:hAnsi="Arial" w:cs="Arial"/>
          <w:sz w:val="20"/>
        </w:rPr>
        <w:lastRenderedPageBreak/>
        <w:t>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7A0600B2" w14:textId="77777777" w:rsidR="00B328D1" w:rsidRPr="00D94F69" w:rsidRDefault="00D73431" w:rsidP="00F105A5">
      <w:pPr>
        <w:spacing w:after="240"/>
        <w:jc w:val="both"/>
        <w:rPr>
          <w:rFonts w:ascii="Arial" w:hAnsi="Arial" w:cs="Arial"/>
          <w:sz w:val="20"/>
        </w:rPr>
      </w:pPr>
      <w:hyperlink r:id="rId96"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5355B57B" w14:textId="77777777" w:rsidR="00B328D1" w:rsidRPr="00D94F69" w:rsidRDefault="00D73431" w:rsidP="00F105A5">
      <w:pPr>
        <w:spacing w:after="240"/>
        <w:jc w:val="both"/>
        <w:rPr>
          <w:rFonts w:ascii="Arial" w:hAnsi="Arial" w:cs="Arial"/>
          <w:sz w:val="20"/>
        </w:rPr>
      </w:pPr>
      <w:hyperlink r:id="rId97" w:history="1">
        <w:r w:rsidR="00B328D1" w:rsidRPr="00D94F69">
          <w:rPr>
            <w:rStyle w:val="Hyperlink"/>
            <w:rFonts w:ascii="Arial" w:hAnsi="Arial" w:cs="Arial"/>
            <w:sz w:val="20"/>
          </w:rPr>
          <w:t>2 CFR 200.464</w:t>
        </w:r>
      </w:hyperlink>
      <w:r w:rsidR="00B328D1" w:rsidRPr="00D94F69">
        <w:rPr>
          <w:rFonts w:ascii="Arial" w:hAnsi="Arial" w:cs="Arial"/>
          <w:sz w:val="20"/>
        </w:rPr>
        <w:t xml:space="preserve">(a)(2) requires reimbursement of relocation costs to employees be in accordance with an established written policy must be consistently followed by the employer. </w:t>
      </w:r>
    </w:p>
    <w:p w14:paraId="1A20239A" w14:textId="77777777" w:rsidR="00B328D1" w:rsidRPr="00D94F69" w:rsidRDefault="00D73431" w:rsidP="00F105A5">
      <w:pPr>
        <w:spacing w:after="240"/>
        <w:jc w:val="both"/>
        <w:rPr>
          <w:rFonts w:ascii="Arial" w:hAnsi="Arial" w:cs="Arial"/>
          <w:sz w:val="20"/>
        </w:rPr>
      </w:pPr>
      <w:hyperlink r:id="rId98" w:history="1">
        <w:r w:rsidR="00F90FA5">
          <w:rPr>
            <w:rStyle w:val="Hyperlink"/>
            <w:rFonts w:ascii="Arial" w:hAnsi="Arial" w:cs="Arial"/>
            <w:sz w:val="20"/>
          </w:rPr>
          <w:t>2 CFR 200.475</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5E027E58" w14:textId="77777777" w:rsidR="00921E9F" w:rsidRPr="00D94F69" w:rsidRDefault="00B328D1" w:rsidP="00F13178">
      <w:pPr>
        <w:spacing w:after="240"/>
        <w:jc w:val="both"/>
        <w:rPr>
          <w:rFonts w:ascii="Arial" w:hAnsi="Arial" w:cs="Arial"/>
          <w:sz w:val="20"/>
        </w:rPr>
      </w:pPr>
      <w:r w:rsidRPr="00D94F69">
        <w:rPr>
          <w:rFonts w:ascii="Arial" w:hAnsi="Arial" w:cs="Arial"/>
          <w:i/>
          <w:sz w:val="20"/>
          <w:highlight w:val="green"/>
        </w:rPr>
        <w:t>(Source: CFAE/eCFR)</w:t>
      </w:r>
    </w:p>
    <w:p w14:paraId="20B5E70A" w14:textId="77777777" w:rsidR="007F204B" w:rsidRPr="00D94F69" w:rsidRDefault="007F204B" w:rsidP="00F13178">
      <w:pPr>
        <w:pStyle w:val="Heading3"/>
        <w:spacing w:line="240" w:lineRule="auto"/>
        <w:jc w:val="both"/>
        <w:rPr>
          <w:rFonts w:cs="Arial"/>
        </w:rPr>
      </w:pPr>
      <w:bookmarkStart w:id="36" w:name="_Toc84575769"/>
      <w:r w:rsidRPr="00D94F69">
        <w:rPr>
          <w:rFonts w:cs="Arial"/>
        </w:rPr>
        <w:t>Additional Program Specific Information</w:t>
      </w:r>
      <w:bookmarkEnd w:id="36"/>
    </w:p>
    <w:p w14:paraId="5EB5C381" w14:textId="77777777" w:rsidR="006E62FA" w:rsidRPr="00233C60" w:rsidRDefault="006E62FA" w:rsidP="006E62FA">
      <w:pPr>
        <w:spacing w:after="240"/>
        <w:jc w:val="both"/>
        <w:rPr>
          <w:rFonts w:ascii="Arial" w:hAnsi="Arial" w:cs="Arial"/>
          <w:sz w:val="20"/>
        </w:rPr>
      </w:pPr>
      <w:r w:rsidRPr="00B44F77">
        <w:rPr>
          <w:rFonts w:ascii="Arial" w:hAnsi="Arial" w:cs="Arial"/>
          <w:sz w:val="20"/>
        </w:rPr>
        <w:t xml:space="preserve">ODE </w:t>
      </w:r>
      <w:r w:rsidR="00170442">
        <w:rPr>
          <w:rFonts w:ascii="Arial" w:hAnsi="Arial" w:cs="Arial"/>
          <w:sz w:val="20"/>
        </w:rPr>
        <w:t>uses a</w:t>
      </w:r>
      <w:r w:rsidRPr="00B44F77">
        <w:rPr>
          <w:rFonts w:ascii="Arial" w:hAnsi="Arial" w:cs="Arial"/>
          <w:sz w:val="20"/>
        </w:rPr>
        <w:t xml:space="preserve"> CCIP functionality designed to verify that there is a correct approved restricted indirect cost rate during the budget process.  When an original budget (Rev 0) or a budget revision is done, a budget error message will appear if the district’s budget for indirect costs under object code 800</w:t>
      </w:r>
      <w:r>
        <w:rPr>
          <w:rFonts w:ascii="Arial" w:hAnsi="Arial" w:cs="Arial"/>
          <w:sz w:val="20"/>
        </w:rPr>
        <w:t xml:space="preserve"> – function indirect cost</w:t>
      </w:r>
      <w:r w:rsidR="00A11406">
        <w:rPr>
          <w:rFonts w:ascii="Arial" w:hAnsi="Arial" w:cs="Arial"/>
          <w:sz w:val="20"/>
        </w:rPr>
        <w:t>,</w:t>
      </w:r>
      <w:r w:rsidRPr="00B44F77">
        <w:rPr>
          <w:rFonts w:ascii="Arial" w:hAnsi="Arial" w:cs="Arial"/>
          <w:sz w:val="20"/>
        </w:rPr>
        <w:t xml:space="preserve"> without an approved indirect cost rate, or if the budgeted indirect costs exceed the approved rate.</w:t>
      </w:r>
    </w:p>
    <w:p w14:paraId="7E1A2192" w14:textId="77777777" w:rsidR="006E62FA" w:rsidRDefault="006E62FA" w:rsidP="006E62FA">
      <w:pPr>
        <w:spacing w:after="240"/>
        <w:rPr>
          <w:rFonts w:ascii="Arial" w:hAnsi="Arial" w:cs="Arial"/>
          <w:i/>
          <w:sz w:val="20"/>
        </w:rPr>
      </w:pPr>
      <w:r>
        <w:rPr>
          <w:rFonts w:ascii="Arial" w:hAnsi="Arial" w:cs="Arial"/>
          <w:i/>
          <w:sz w:val="20"/>
          <w:highlight w:val="cyan"/>
        </w:rPr>
        <w:t>(Source:</w:t>
      </w:r>
      <w:r w:rsidRPr="00086D02">
        <w:rPr>
          <w:rFonts w:ascii="Arial" w:hAnsi="Arial" w:cs="Arial"/>
          <w:i/>
          <w:sz w:val="20"/>
          <w:highlight w:val="cyan"/>
        </w:rPr>
        <w:t xml:space="preserve"> ODE CCIP Note #331 - </w:t>
      </w:r>
      <w:hyperlink r:id="rId99" w:history="1">
        <w:r w:rsidRPr="00086D02">
          <w:rPr>
            <w:rStyle w:val="Hyperlink"/>
            <w:rFonts w:ascii="Arial" w:hAnsi="Arial" w:cs="Arial"/>
            <w:sz w:val="20"/>
            <w:highlight w:val="cyan"/>
          </w:rPr>
          <w:t>https://ccip.ode.state.oh.us/documentlibrary/ViewDocument.aspx?DocumentKey=79206</w:t>
        </w:r>
      </w:hyperlink>
      <w:r w:rsidRPr="00086D02">
        <w:rPr>
          <w:rFonts w:ascii="Arial" w:hAnsi="Arial" w:cs="Arial"/>
          <w:i/>
          <w:sz w:val="20"/>
          <w:highlight w:val="cyan"/>
        </w:rPr>
        <w:t>)</w:t>
      </w:r>
      <w:r w:rsidRPr="00086D02">
        <w:rPr>
          <w:rFonts w:ascii="Arial" w:hAnsi="Arial" w:cs="Arial"/>
          <w:i/>
          <w:sz w:val="20"/>
        </w:rPr>
        <w:t xml:space="preserve"> </w:t>
      </w:r>
    </w:p>
    <w:p w14:paraId="4B86EBF4" w14:textId="77777777" w:rsidR="006E62FA" w:rsidRPr="00A75A4E" w:rsidRDefault="006E62FA" w:rsidP="006E62FA">
      <w:pPr>
        <w:spacing w:after="240"/>
        <w:jc w:val="both"/>
        <w:rPr>
          <w:rFonts w:ascii="Arial" w:hAnsi="Arial" w:cs="Arial"/>
          <w:b/>
          <w:sz w:val="20"/>
          <w:u w:val="single"/>
        </w:rPr>
      </w:pPr>
      <w:r w:rsidRPr="00A75A4E">
        <w:rPr>
          <w:rFonts w:ascii="Arial" w:hAnsi="Arial" w:cs="Arial"/>
          <w:b/>
          <w:sz w:val="20"/>
          <w:u w:val="single"/>
        </w:rPr>
        <w:t>Time and Effort</w:t>
      </w:r>
    </w:p>
    <w:p w14:paraId="1216CAAE" w14:textId="77777777" w:rsidR="006E62FA" w:rsidRPr="00A75A4E" w:rsidRDefault="006E62FA" w:rsidP="006E62FA">
      <w:pPr>
        <w:tabs>
          <w:tab w:val="left" w:pos="0"/>
        </w:tabs>
        <w:spacing w:after="240"/>
        <w:jc w:val="both"/>
        <w:rPr>
          <w:rFonts w:ascii="Arial" w:hAnsi="Arial" w:cs="Arial"/>
          <w:sz w:val="20"/>
        </w:rPr>
      </w:pPr>
      <w:r w:rsidRPr="00A75A4E">
        <w:rPr>
          <w:rFonts w:ascii="Arial" w:hAnsi="Arial" w:cs="Arial"/>
          <w:sz w:val="20"/>
        </w:rPr>
        <w:t xml:space="preserve">Federal regulation requires that all employees who are paid with federal funds, in full or in part, retain specific documentation to demonstrate the amount of time personnel spent on grant activities (Time and Effort records). </w:t>
      </w:r>
    </w:p>
    <w:p w14:paraId="0F6A434A" w14:textId="77777777" w:rsidR="006E62FA" w:rsidRPr="00A75A4E" w:rsidRDefault="006E62FA" w:rsidP="006E62FA">
      <w:pPr>
        <w:tabs>
          <w:tab w:val="left" w:pos="0"/>
        </w:tabs>
        <w:spacing w:after="240"/>
        <w:jc w:val="both"/>
        <w:rPr>
          <w:rFonts w:ascii="Arial" w:hAnsi="Arial" w:cs="Arial"/>
          <w:i/>
          <w:sz w:val="20"/>
        </w:rPr>
      </w:pPr>
      <w:r w:rsidRPr="00A75A4E">
        <w:rPr>
          <w:rFonts w:ascii="Arial" w:hAnsi="Arial" w:cs="Arial"/>
          <w:i/>
          <w:sz w:val="20"/>
          <w:highlight w:val="cyan"/>
        </w:rPr>
        <w:t>(Source:</w:t>
      </w:r>
      <w:r w:rsidRPr="00A75A4E">
        <w:rPr>
          <w:rFonts w:ascii="Arial" w:hAnsi="Arial" w:cs="Arial"/>
          <w:sz w:val="20"/>
          <w:highlight w:val="cyan"/>
        </w:rPr>
        <w:t xml:space="preserve"> </w:t>
      </w:r>
      <w:hyperlink r:id="rId100" w:history="1">
        <w:r w:rsidRPr="00A75A4E">
          <w:rPr>
            <w:rStyle w:val="Hyperlink"/>
            <w:rFonts w:ascii="Arial" w:hAnsi="Arial" w:cs="Arial"/>
            <w:sz w:val="20"/>
            <w:highlight w:val="cyan"/>
          </w:rPr>
          <w:t>ODE Grants Manual</w:t>
        </w:r>
      </w:hyperlink>
      <w:r w:rsidRPr="00A75A4E">
        <w:rPr>
          <w:rFonts w:ascii="Arial" w:hAnsi="Arial" w:cs="Arial"/>
          <w:sz w:val="20"/>
          <w:highlight w:val="cyan"/>
        </w:rPr>
        <w:t>, Page 9</w:t>
      </w:r>
      <w:r w:rsidRPr="00A75A4E">
        <w:rPr>
          <w:rFonts w:ascii="Arial" w:hAnsi="Arial" w:cs="Arial"/>
          <w:i/>
          <w:sz w:val="20"/>
          <w:highlight w:val="cyan"/>
        </w:rPr>
        <w:t>)</w:t>
      </w:r>
    </w:p>
    <w:p w14:paraId="7AA42BB2" w14:textId="77777777" w:rsidR="006E62FA" w:rsidRPr="00A75A4E" w:rsidRDefault="006E62FA" w:rsidP="006E62FA">
      <w:pPr>
        <w:tabs>
          <w:tab w:val="left" w:pos="0"/>
        </w:tabs>
        <w:spacing w:after="240"/>
        <w:jc w:val="both"/>
        <w:rPr>
          <w:rFonts w:ascii="Arial" w:hAnsi="Arial" w:cs="Arial"/>
          <w:sz w:val="20"/>
        </w:rPr>
      </w:pPr>
      <w:r w:rsidRPr="00A75A4E">
        <w:rPr>
          <w:rFonts w:ascii="Arial" w:hAnsi="Arial" w:cs="Arial"/>
          <w:sz w:val="20"/>
        </w:rPr>
        <w:t xml:space="preserve">Under </w:t>
      </w:r>
      <w:hyperlink r:id="rId101" w:history="1">
        <w:r w:rsidRPr="00A75A4E">
          <w:rPr>
            <w:rStyle w:val="Hyperlink"/>
            <w:rFonts w:ascii="Arial" w:hAnsi="Arial" w:cs="Arial"/>
            <w:sz w:val="20"/>
          </w:rPr>
          <w:t>2 CFR 200.430</w:t>
        </w:r>
      </w:hyperlink>
      <w:r w:rsidRPr="00A75A4E">
        <w:rPr>
          <w:rFonts w:ascii="Arial" w:hAnsi="Arial" w:cs="Arial"/>
          <w:sz w:val="20"/>
        </w:rPr>
        <w:t xml:space="preserve"> Time and Effort is principles based and requires written policies establishing Time and Effort documentation and procedures. ODE approved a substitute system of time-and-effort reporting in their memo dated 3/17/2014:  </w:t>
      </w:r>
      <w:hyperlink r:id="rId102" w:history="1">
        <w:r w:rsidRPr="00A75A4E">
          <w:rPr>
            <w:rStyle w:val="Hyperlink"/>
            <w:rFonts w:ascii="Arial" w:hAnsi="Arial" w:cs="Arial"/>
            <w:sz w:val="20"/>
          </w:rPr>
          <w:t>2014-002-ODE-Time-and-Effort-Guidance-03-17-14</w:t>
        </w:r>
      </w:hyperlink>
      <w:r w:rsidRPr="00A75A4E">
        <w:rPr>
          <w:rFonts w:ascii="Arial" w:hAnsi="Arial" w:cs="Arial"/>
          <w:sz w:val="20"/>
        </w:rPr>
        <w:t>. This policy was revised in June 2016.</w:t>
      </w:r>
    </w:p>
    <w:p w14:paraId="072D4640" w14:textId="77777777" w:rsidR="006E62FA" w:rsidRPr="00A75A4E" w:rsidRDefault="006E62FA" w:rsidP="006E62FA">
      <w:pPr>
        <w:tabs>
          <w:tab w:val="left" w:pos="0"/>
        </w:tabs>
        <w:spacing w:after="240"/>
        <w:jc w:val="both"/>
        <w:rPr>
          <w:rFonts w:ascii="Arial" w:hAnsi="Arial" w:cs="Arial"/>
          <w:sz w:val="20"/>
        </w:rPr>
      </w:pPr>
      <w:r w:rsidRPr="00A75A4E">
        <w:rPr>
          <w:rFonts w:ascii="Arial" w:hAnsi="Arial" w:cs="Arial"/>
          <w:i/>
          <w:sz w:val="20"/>
          <w:highlight w:val="cyan"/>
        </w:rPr>
        <w:t>(Source:</w:t>
      </w:r>
      <w:r w:rsidRPr="00A75A4E">
        <w:rPr>
          <w:rFonts w:ascii="Arial" w:hAnsi="Arial" w:cs="Arial"/>
          <w:sz w:val="20"/>
          <w:highlight w:val="cyan"/>
        </w:rPr>
        <w:t xml:space="preserve"> </w:t>
      </w:r>
      <w:hyperlink r:id="rId103" w:history="1">
        <w:r w:rsidRPr="00A75A4E">
          <w:rPr>
            <w:rStyle w:val="Hyperlink"/>
            <w:rFonts w:ascii="Arial" w:hAnsi="Arial" w:cs="Arial"/>
            <w:sz w:val="20"/>
            <w:highlight w:val="cyan"/>
          </w:rPr>
          <w:t>ODE Grants Manual</w:t>
        </w:r>
      </w:hyperlink>
      <w:r w:rsidRPr="00A75A4E">
        <w:rPr>
          <w:rFonts w:ascii="Arial" w:hAnsi="Arial" w:cs="Arial"/>
          <w:sz w:val="20"/>
          <w:highlight w:val="cyan"/>
        </w:rPr>
        <w:t>, Page 25-27</w:t>
      </w:r>
      <w:r w:rsidRPr="00A75A4E">
        <w:rPr>
          <w:rFonts w:ascii="Arial" w:hAnsi="Arial" w:cs="Arial"/>
          <w:i/>
          <w:sz w:val="20"/>
          <w:highlight w:val="cyan"/>
        </w:rPr>
        <w:t>)</w:t>
      </w:r>
    </w:p>
    <w:p w14:paraId="6EECBF04" w14:textId="77777777" w:rsidR="00A11406" w:rsidRPr="00233C60" w:rsidRDefault="00A11406" w:rsidP="00A11406">
      <w:pPr>
        <w:spacing w:after="240"/>
        <w:jc w:val="both"/>
        <w:rPr>
          <w:rFonts w:ascii="Arial" w:hAnsi="Arial" w:cs="Arial"/>
          <w:b/>
          <w:sz w:val="20"/>
          <w:u w:val="single"/>
        </w:rPr>
      </w:pPr>
      <w:r w:rsidRPr="00233C60">
        <w:rPr>
          <w:rFonts w:ascii="Arial" w:hAnsi="Arial" w:cs="Arial"/>
          <w:b/>
          <w:sz w:val="20"/>
          <w:u w:val="single"/>
        </w:rPr>
        <w:t>Transferability</w:t>
      </w:r>
    </w:p>
    <w:p w14:paraId="0B68FE62" w14:textId="77777777" w:rsidR="00A11406" w:rsidRPr="00233C60" w:rsidRDefault="00A11406" w:rsidP="00A11406">
      <w:pPr>
        <w:spacing w:after="240"/>
        <w:jc w:val="both"/>
        <w:rPr>
          <w:rFonts w:ascii="Arial" w:hAnsi="Arial" w:cs="Arial"/>
          <w:sz w:val="20"/>
        </w:rPr>
      </w:pPr>
      <w:r w:rsidRPr="00233C60">
        <w:rPr>
          <w:rFonts w:ascii="Arial" w:hAnsi="Arial" w:cs="Arial"/>
          <w:sz w:val="20"/>
        </w:rPr>
        <w:t xml:space="preserve">Transfers between federal program funds that are covered by ESEA flexibility for federal purposes are allowable. Federal law takes precedence over State Laws and no Ohio Revised Code citations should be issued. </w:t>
      </w:r>
    </w:p>
    <w:p w14:paraId="55F3A7E1" w14:textId="77777777" w:rsidR="00170442" w:rsidRPr="00170442" w:rsidRDefault="00A11406" w:rsidP="006672EA">
      <w:pPr>
        <w:jc w:val="both"/>
        <w:rPr>
          <w:rFonts w:ascii="Arial" w:hAnsi="Arial" w:cs="Arial"/>
          <w:i/>
          <w:sz w:val="20"/>
          <w:highlight w:val="green"/>
        </w:rPr>
      </w:pPr>
      <w:r w:rsidRPr="00233C60">
        <w:rPr>
          <w:rFonts w:ascii="Arial" w:hAnsi="Arial" w:cs="Arial"/>
          <w:i/>
          <w:sz w:val="20"/>
          <w:highlight w:val="green"/>
        </w:rPr>
        <w:t>(Source: CFAE)</w:t>
      </w:r>
    </w:p>
    <w:p w14:paraId="76BE25D2" w14:textId="77777777" w:rsidR="00921E9F" w:rsidRPr="00D94F69" w:rsidRDefault="00921E9F" w:rsidP="006672EA">
      <w:pPr>
        <w:keepNext/>
        <w:keepLines/>
        <w:spacing w:after="240"/>
        <w:jc w:val="both"/>
        <w:rPr>
          <w:rFonts w:ascii="Arial" w:hAnsi="Arial" w:cs="Arial"/>
        </w:rPr>
        <w:sectPr w:rsidR="00921E9F" w:rsidRPr="00D94F69" w:rsidSect="00FE4777">
          <w:headerReference w:type="default" r:id="rId104"/>
          <w:pgSz w:w="12240" w:h="15840" w:code="1"/>
          <w:pgMar w:top="1440" w:right="1440" w:bottom="1440" w:left="1440" w:header="720" w:footer="720" w:gutter="0"/>
          <w:cols w:space="720"/>
          <w:noEndnote/>
        </w:sectPr>
      </w:pPr>
    </w:p>
    <w:p w14:paraId="77BDCDFD" w14:textId="77777777" w:rsidR="00CE7224" w:rsidRPr="00D94F69" w:rsidRDefault="00CE7224" w:rsidP="006672EA">
      <w:pPr>
        <w:pStyle w:val="Heading3"/>
        <w:jc w:val="both"/>
        <w:rPr>
          <w:rFonts w:cs="Arial"/>
          <w:b w:val="0"/>
        </w:rPr>
      </w:pPr>
      <w:bookmarkStart w:id="37" w:name="_Toc84575770"/>
      <w:r w:rsidRPr="00D94F69">
        <w:rPr>
          <w:rFonts w:cs="Arial"/>
        </w:rPr>
        <w:lastRenderedPageBreak/>
        <w:t>Indirect Cost Rate</w:t>
      </w:r>
      <w:bookmarkEnd w:id="37"/>
    </w:p>
    <w:p w14:paraId="479467E8"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105"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minimis rate of 10 percent of modified total direct costs (MTDC). </w:t>
      </w:r>
      <w:r w:rsidR="00B13B41" w:rsidRPr="00B13B41">
        <w:rPr>
          <w:rFonts w:ascii="Arial" w:hAnsi="Arial" w:cs="Arial"/>
          <w:sz w:val="20"/>
        </w:rPr>
        <w:t>Effective on November 12, 2020, any non-federal entity can use the de minimus rate.</w:t>
      </w:r>
      <w:r w:rsidRPr="00D94F69">
        <w:rPr>
          <w:rFonts w:ascii="Arial" w:hAnsi="Arial" w:cs="Arial"/>
          <w:sz w:val="20"/>
        </w:rPr>
        <w:t xml:space="preserve">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hyperlink r:id="rId106"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 charged or inconsistently charged as both.  In accordance with </w:t>
      </w:r>
      <w:hyperlink r:id="rId107"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r w:rsidR="00A442CC">
        <w:rPr>
          <w:rFonts w:ascii="Arial" w:hAnsi="Arial" w:cs="Arial"/>
          <w:sz w:val="20"/>
        </w:rPr>
        <w:t xml:space="preserve">A non-federal entity can always choose to charge the federal award less than the negotiated rates or the de minimis rate. </w:t>
      </w:r>
    </w:p>
    <w:p w14:paraId="23631902" w14:textId="77777777"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2BC32085" w14:textId="77777777" w:rsidR="00CE7224" w:rsidRPr="00D94F69" w:rsidRDefault="00A71AD9" w:rsidP="006672EA">
      <w:pPr>
        <w:pStyle w:val="Heading4"/>
        <w:jc w:val="both"/>
        <w:rPr>
          <w:rFonts w:ascii="Arial" w:hAnsi="Arial" w:cs="Arial"/>
        </w:rPr>
      </w:pPr>
      <w:r w:rsidRPr="00D94F69">
        <w:rPr>
          <w:rFonts w:ascii="Arial" w:hAnsi="Arial" w:cs="Arial"/>
        </w:rPr>
        <w:t xml:space="preserve">Audit Objectives (Deminimis Indirect Cost Rate) and Control Testing Procedures </w:t>
      </w:r>
    </w:p>
    <w:p w14:paraId="77C34A08" w14:textId="77777777" w:rsidR="00A71AD9" w:rsidRPr="00D94F69" w:rsidRDefault="00D73431" w:rsidP="006672EA">
      <w:pPr>
        <w:spacing w:after="240"/>
        <w:jc w:val="both"/>
        <w:rPr>
          <w:rFonts w:ascii="Arial" w:hAnsi="Arial" w:cs="Arial"/>
          <w:b/>
          <w:i/>
          <w:sz w:val="20"/>
        </w:rPr>
      </w:pPr>
      <w:hyperlink r:id="rId108"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756C943B" w14:textId="77777777" w:rsidTr="00E0350C">
        <w:tc>
          <w:tcPr>
            <w:tcW w:w="5000" w:type="pct"/>
            <w:shd w:val="clear" w:color="auto" w:fill="548DD4" w:themeFill="text2" w:themeFillTint="99"/>
          </w:tcPr>
          <w:p w14:paraId="19FC0C32"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7F2A5A43" w14:textId="77777777" w:rsidTr="00E0350C">
        <w:tc>
          <w:tcPr>
            <w:tcW w:w="5000" w:type="pct"/>
          </w:tcPr>
          <w:p w14:paraId="617F92DE"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6323D2A" w14:textId="77777777" w:rsidR="007939C2" w:rsidRPr="00D94F69" w:rsidRDefault="007939C2" w:rsidP="006672EA">
            <w:pPr>
              <w:pStyle w:val="AuditProcedureHeading"/>
              <w:spacing w:after="240"/>
              <w:jc w:val="both"/>
              <w:rPr>
                <w:rFonts w:cs="Arial"/>
                <w:b/>
                <w:bCs/>
                <w:szCs w:val="20"/>
                <w:u w:val="single"/>
              </w:rPr>
            </w:pPr>
          </w:p>
          <w:p w14:paraId="00617164" w14:textId="77777777" w:rsidR="007939C2" w:rsidRPr="00D94F69" w:rsidRDefault="007939C2"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547C9FE" w14:textId="77777777" w:rsidR="007939C2" w:rsidRPr="00D94F69" w:rsidRDefault="007939C2" w:rsidP="006672EA">
            <w:pPr>
              <w:pStyle w:val="AuditProcedureHeading"/>
              <w:spacing w:after="240"/>
              <w:jc w:val="both"/>
              <w:rPr>
                <w:rFonts w:cs="Arial"/>
                <w:b/>
                <w:bCs/>
                <w:szCs w:val="20"/>
                <w:u w:val="single"/>
              </w:rPr>
            </w:pPr>
          </w:p>
          <w:p w14:paraId="1E1CE5C0"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5A6BBC2" w14:textId="77777777" w:rsidR="007939C2" w:rsidRPr="00D94F69" w:rsidRDefault="007939C2" w:rsidP="006672EA">
            <w:pPr>
              <w:spacing w:after="240"/>
              <w:jc w:val="both"/>
              <w:rPr>
                <w:rFonts w:ascii="Arial" w:hAnsi="Arial" w:cs="Arial"/>
                <w:b/>
                <w:sz w:val="20"/>
                <w:u w:val="single"/>
              </w:rPr>
            </w:pPr>
          </w:p>
          <w:p w14:paraId="787DE67A" w14:textId="77777777" w:rsidR="007939C2" w:rsidRPr="00D94F69" w:rsidRDefault="007939C2"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0FFD0D5" w14:textId="77777777" w:rsidR="007939C2" w:rsidRPr="00D94F69" w:rsidRDefault="007939C2" w:rsidP="006672EA">
            <w:pPr>
              <w:pStyle w:val="AuditProcedureHeading"/>
              <w:spacing w:after="240"/>
              <w:jc w:val="both"/>
              <w:rPr>
                <w:rFonts w:cs="Arial"/>
                <w:b/>
                <w:bCs/>
                <w:szCs w:val="20"/>
                <w:u w:val="single"/>
              </w:rPr>
            </w:pPr>
          </w:p>
          <w:p w14:paraId="40FB2E41" w14:textId="77777777" w:rsidR="007939C2" w:rsidRPr="00D94F69" w:rsidRDefault="007939C2" w:rsidP="006672EA">
            <w:pPr>
              <w:spacing w:after="240"/>
              <w:jc w:val="both"/>
              <w:rPr>
                <w:rFonts w:ascii="Arial" w:eastAsiaTheme="minorHAnsi" w:hAnsi="Arial" w:cs="Arial"/>
                <w:sz w:val="20"/>
              </w:rPr>
            </w:pPr>
          </w:p>
        </w:tc>
      </w:tr>
    </w:tbl>
    <w:p w14:paraId="16D5B6B3" w14:textId="77777777" w:rsidR="00CE273F" w:rsidRPr="00D94F69" w:rsidRDefault="00CE273F" w:rsidP="00F13178">
      <w:pPr>
        <w:rPr>
          <w:rFonts w:ascii="Arial" w:hAnsi="Arial" w:cs="Arial"/>
        </w:rPr>
      </w:pPr>
    </w:p>
    <w:p w14:paraId="1FCEBC55" w14:textId="77777777" w:rsidR="00366741" w:rsidRPr="00D94F69" w:rsidRDefault="00337FCB"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r w:rsidRPr="00D94F69">
        <w:rPr>
          <w:rFonts w:ascii="Arial" w:hAnsi="Arial" w:cs="Arial"/>
        </w:rPr>
        <w:t>-</w:t>
      </w:r>
    </w:p>
    <w:p w14:paraId="591BD169"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14:paraId="1B3D7C64" w14:textId="77777777" w:rsidR="001429ED" w:rsidRPr="00F52F8F" w:rsidRDefault="001429ED" w:rsidP="006672EA">
      <w:pPr>
        <w:spacing w:after="240"/>
        <w:jc w:val="both"/>
        <w:rPr>
          <w:rFonts w:ascii="Arial" w:hAnsi="Arial" w:cs="Arial"/>
          <w:iCs/>
          <w:sz w:val="20"/>
        </w:rPr>
      </w:pPr>
      <w:r w:rsidRPr="00F52F8F">
        <w:rPr>
          <w:rFonts w:ascii="Arial" w:hAnsi="Arial" w:cs="Arial"/>
          <w:b/>
          <w:iCs/>
          <w:sz w:val="20"/>
        </w:rPr>
        <w:t>Note</w:t>
      </w:r>
      <w:r w:rsidRPr="00F52F8F">
        <w:rPr>
          <w:rFonts w:ascii="Arial" w:hAnsi="Arial" w:cs="Arial"/>
          <w:iCs/>
          <w:sz w:val="20"/>
        </w:rPr>
        <w:t>:  The following subsections identify requirements specific to each type of non-Federal entity.</w:t>
      </w:r>
      <w:r w:rsidRPr="00F52F8F" w:rsidDel="00AE3757">
        <w:rPr>
          <w:rFonts w:ascii="Arial" w:hAnsi="Arial" w:cs="Arial"/>
          <w:iCs/>
          <w:sz w:val="20"/>
        </w:rPr>
        <w:t xml:space="preserve"> </w:t>
      </w:r>
    </w:p>
    <w:tbl>
      <w:tblPr>
        <w:tblStyle w:val="TableGrid"/>
        <w:tblW w:w="5000" w:type="pct"/>
        <w:tblLook w:val="04A0" w:firstRow="1" w:lastRow="0" w:firstColumn="1" w:lastColumn="0" w:noHBand="0" w:noVBand="1"/>
      </w:tblPr>
      <w:tblGrid>
        <w:gridCol w:w="9350"/>
      </w:tblGrid>
      <w:tr w:rsidR="007939C2" w:rsidRPr="00D94F69" w14:paraId="102E18AF" w14:textId="77777777" w:rsidTr="00E0350C">
        <w:tc>
          <w:tcPr>
            <w:tcW w:w="5000" w:type="pct"/>
            <w:shd w:val="clear" w:color="auto" w:fill="548DD4" w:themeFill="text2" w:themeFillTint="99"/>
          </w:tcPr>
          <w:p w14:paraId="20D9DA9A"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60A40A5A"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5D0B8543" w14:textId="77777777" w:rsidTr="00E0350C">
        <w:tc>
          <w:tcPr>
            <w:tcW w:w="5000" w:type="pct"/>
          </w:tcPr>
          <w:p w14:paraId="537599F6" w14:textId="77777777" w:rsidR="007939C2" w:rsidRPr="00D94F69" w:rsidRDefault="007939C2" w:rsidP="006672EA">
            <w:pPr>
              <w:spacing w:after="240"/>
              <w:jc w:val="both"/>
              <w:rPr>
                <w:rFonts w:ascii="Arial" w:hAnsi="Arial" w:cs="Arial"/>
                <w:sz w:val="20"/>
              </w:rPr>
            </w:pPr>
            <w:r w:rsidRPr="00D94F69">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minimis rate is used. </w:t>
            </w:r>
          </w:p>
          <w:p w14:paraId="61A04888" w14:textId="77777777" w:rsidR="005D0AC2" w:rsidRPr="00D94F69" w:rsidRDefault="005D0AC2" w:rsidP="006672EA">
            <w:pPr>
              <w:spacing w:after="240"/>
              <w:jc w:val="both"/>
              <w:rPr>
                <w:rFonts w:ascii="Arial" w:hAnsi="Arial" w:cs="Arial"/>
                <w:b/>
                <w:sz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53CC6DA9" w14:textId="77777777" w:rsidTr="00E0350C">
        <w:tc>
          <w:tcPr>
            <w:tcW w:w="5000" w:type="pct"/>
          </w:tcPr>
          <w:p w14:paraId="1E043ED9" w14:textId="77777777" w:rsidR="007939C2" w:rsidRPr="00D94F69" w:rsidRDefault="007939C2"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Determine that the non-Federal entity has not previously claimed indirect costs on the basis of a negotiated rate.  Auditors are required to test only for the three fiscal years immediately prior to the current audit period.</w:t>
            </w:r>
          </w:p>
          <w:p w14:paraId="23EBC6B4" w14:textId="77777777" w:rsidR="007939C2" w:rsidRPr="00D94F69" w:rsidRDefault="007939C2" w:rsidP="006672EA">
            <w:pPr>
              <w:spacing w:after="240"/>
              <w:jc w:val="both"/>
              <w:rPr>
                <w:rFonts w:ascii="Arial" w:hAnsi="Arial" w:cs="Arial"/>
                <w:sz w:val="20"/>
              </w:rPr>
            </w:pPr>
            <w:r w:rsidRPr="00D94F69">
              <w:rPr>
                <w:rFonts w:ascii="Arial" w:hAnsi="Arial" w:cs="Arial"/>
                <w:sz w:val="20"/>
              </w:rPr>
              <w:t>2.</w:t>
            </w:r>
            <w:r w:rsidRPr="00D94F69">
              <w:rPr>
                <w:rFonts w:ascii="Arial" w:hAnsi="Arial" w:cs="Arial"/>
                <w:sz w:val="20"/>
              </w:rPr>
              <w:tab/>
              <w:t xml:space="preserve">Test a sample of transactions for conformance with </w:t>
            </w:r>
            <w:hyperlink r:id="rId109" w:history="1">
              <w:r w:rsidRPr="00D94F69">
                <w:rPr>
                  <w:rStyle w:val="Hyperlink"/>
                  <w:rFonts w:ascii="Arial" w:hAnsi="Arial" w:cs="Arial"/>
                  <w:sz w:val="20"/>
                </w:rPr>
                <w:t>2 CFR section 200.414(f)</w:t>
              </w:r>
            </w:hyperlink>
            <w:r w:rsidRPr="00D94F69">
              <w:rPr>
                <w:rFonts w:ascii="Arial" w:hAnsi="Arial" w:cs="Arial"/>
                <w:sz w:val="20"/>
              </w:rPr>
              <w:t>.</w:t>
            </w:r>
          </w:p>
          <w:p w14:paraId="27329FE3"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5C2C9FA7"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36F5C1DB"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0D1AAF86" w14:textId="77777777" w:rsidR="007939C2" w:rsidRPr="00D94F69" w:rsidRDefault="007939C2" w:rsidP="006672EA">
            <w:pPr>
              <w:pStyle w:val="APStepItem"/>
              <w:numPr>
                <w:ilvl w:val="0"/>
                <w:numId w:val="0"/>
              </w:numPr>
              <w:tabs>
                <w:tab w:val="num" w:pos="1170"/>
              </w:tabs>
              <w:ind w:left="360"/>
              <w:rPr>
                <w:rFonts w:cs="Arial"/>
                <w:b/>
                <w:szCs w:val="20"/>
              </w:rPr>
            </w:pPr>
          </w:p>
        </w:tc>
      </w:tr>
    </w:tbl>
    <w:p w14:paraId="6497DF42" w14:textId="77777777" w:rsidR="00CE7224" w:rsidRPr="00D94F69" w:rsidRDefault="00CE7224" w:rsidP="006672EA">
      <w:pPr>
        <w:spacing w:after="240"/>
        <w:ind w:left="720" w:hanging="720"/>
        <w:jc w:val="both"/>
        <w:rPr>
          <w:rFonts w:ascii="Arial" w:hAnsi="Arial" w:cs="Arial"/>
          <w:iCs/>
        </w:rPr>
      </w:pPr>
    </w:p>
    <w:p w14:paraId="61079E7F" w14:textId="77777777" w:rsidR="00CE7224" w:rsidRPr="00D94F69" w:rsidRDefault="00CE7224" w:rsidP="006672EA">
      <w:pPr>
        <w:jc w:val="both"/>
        <w:rPr>
          <w:rFonts w:ascii="Arial" w:hAnsi="Arial" w:cs="Arial"/>
        </w:rPr>
        <w:sectPr w:rsidR="00CE7224" w:rsidRPr="00D94F69" w:rsidSect="00FE4777">
          <w:headerReference w:type="default" r:id="rId110"/>
          <w:pgSz w:w="12240" w:h="15840" w:code="1"/>
          <w:pgMar w:top="1440" w:right="1440" w:bottom="1440" w:left="1440" w:header="720" w:footer="720" w:gutter="0"/>
          <w:cols w:space="720"/>
          <w:noEndnote/>
        </w:sectPr>
      </w:pPr>
    </w:p>
    <w:p w14:paraId="7C5846EC" w14:textId="77777777" w:rsidR="00CE7224" w:rsidRPr="00D94F69" w:rsidRDefault="00CE7224" w:rsidP="006672EA">
      <w:pPr>
        <w:spacing w:after="240"/>
        <w:jc w:val="both"/>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14:paraId="61A5D54D" w14:textId="77777777" w:rsidR="000723D6" w:rsidRPr="00D94F69" w:rsidRDefault="000723D6" w:rsidP="006672EA">
      <w:pPr>
        <w:pStyle w:val="Heading3"/>
        <w:jc w:val="both"/>
        <w:rPr>
          <w:rFonts w:cs="Arial"/>
        </w:rPr>
      </w:pPr>
      <w:bookmarkStart w:id="38" w:name="_Toc84575771"/>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38"/>
    </w:p>
    <w:p w14:paraId="31F4D7B2"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190390A6" w14:textId="77777777" w:rsidR="00CE7224" w:rsidRDefault="00D73431" w:rsidP="006672EA">
      <w:pPr>
        <w:spacing w:after="240"/>
        <w:jc w:val="both"/>
        <w:rPr>
          <w:rFonts w:ascii="Arial" w:hAnsi="Arial" w:cs="Arial"/>
          <w:sz w:val="20"/>
        </w:rPr>
      </w:pPr>
      <w:hyperlink r:id="rId111"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112"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8D0E0A2" w14:textId="77777777" w:rsidR="00465218" w:rsidRPr="00D94F69" w:rsidRDefault="00465218" w:rsidP="006672EA">
      <w:pPr>
        <w:spacing w:after="240"/>
        <w:jc w:val="both"/>
        <w:rPr>
          <w:rFonts w:ascii="Arial" w:hAnsi="Arial" w:cs="Arial"/>
          <w:sz w:val="20"/>
        </w:rPr>
      </w:pPr>
      <w:r w:rsidRPr="00465218">
        <w:rPr>
          <w:rFonts w:ascii="Arial" w:hAnsi="Arial" w:cs="Arial"/>
          <w:sz w:val="20"/>
        </w:rPr>
        <w:t>In addition the 2 CFR 200 was revised on August 13, 2020. Section 200.216, Prohibition on certain telecommunication and video surveillance services or equipment, is effective on August 13, while other revisions are effective November 12, 2020. Auditors are reminded to check the proper and applicable versions of 2 CFR 200 depending on the occurrence date of the transactions reviewed.</w:t>
      </w:r>
    </w:p>
    <w:p w14:paraId="404686C3"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6CACAD7F" w14:textId="77777777" w:rsidR="00CE7224" w:rsidRPr="00D94F69" w:rsidRDefault="00D73431" w:rsidP="006672EA">
      <w:pPr>
        <w:spacing w:after="240"/>
        <w:jc w:val="both"/>
        <w:rPr>
          <w:rFonts w:ascii="Arial" w:hAnsi="Arial" w:cs="Arial"/>
          <w:sz w:val="20"/>
        </w:rPr>
      </w:pPr>
      <w:hyperlink r:id="rId113"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114" w:history="1">
        <w:r w:rsidR="00E309F3">
          <w:rPr>
            <w:rStyle w:val="Hyperlink"/>
            <w:rFonts w:ascii="Arial" w:hAnsi="Arial" w:cs="Arial"/>
            <w:sz w:val="20"/>
          </w:rPr>
          <w:t>2 CFR section 200.1_Cognizant_Agency</w:t>
        </w:r>
      </w:hyperlink>
      <w:r w:rsidR="00CE7224" w:rsidRPr="00D94F69">
        <w:rPr>
          <w:rFonts w:ascii="Arial" w:hAnsi="Arial" w:cs="Arial"/>
          <w:sz w:val="20"/>
        </w:rPr>
        <w:t>.</w:t>
      </w:r>
      <w:r w:rsidR="00BB2F29" w:rsidRPr="00D94F69">
        <w:rPr>
          <w:rFonts w:ascii="Arial" w:hAnsi="Arial" w:cs="Arial"/>
          <w:sz w:val="20"/>
        </w:rPr>
        <w:t xml:space="preserve"> </w:t>
      </w:r>
    </w:p>
    <w:p w14:paraId="3788C5FE"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w:t>
      </w:r>
      <w:r w:rsidR="00465218">
        <w:rPr>
          <w:rFonts w:ascii="Arial" w:hAnsi="Arial" w:cs="Arial"/>
          <w:sz w:val="20"/>
        </w:rPr>
        <w:t xml:space="preserve">generally </w:t>
      </w:r>
      <w:r w:rsidRPr="00D94F69">
        <w:rPr>
          <w:rFonts w:ascii="Arial" w:hAnsi="Arial" w:cs="Arial"/>
          <w:sz w:val="20"/>
        </w:rPr>
        <w:t xml:space="preserve">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152067A2"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(DOI) is cognizant for all Indian tribal governments, territorial governments, and State and local park and recreational districts.  </w:t>
      </w:r>
    </w:p>
    <w:p w14:paraId="17347AD6" w14:textId="77777777"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465218" w:rsidRPr="00D94F69">
        <w:rPr>
          <w:rFonts w:ascii="Arial" w:hAnsi="Arial" w:cs="Arial"/>
          <w:i/>
          <w:sz w:val="20"/>
        </w:rPr>
        <w:t>20</w:t>
      </w:r>
      <w:r w:rsidR="00465218">
        <w:rPr>
          <w:rFonts w:ascii="Arial" w:hAnsi="Arial" w:cs="Arial"/>
          <w:i/>
          <w:sz w:val="20"/>
        </w:rPr>
        <w:t>21</w:t>
      </w:r>
      <w:r w:rsidR="00465218"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53591412" w14:textId="77777777" w:rsidR="003F3B58" w:rsidRPr="00D94F69" w:rsidRDefault="003F3B58" w:rsidP="006672EA">
      <w:pPr>
        <w:spacing w:after="240"/>
        <w:jc w:val="both"/>
        <w:rPr>
          <w:rFonts w:ascii="Arial" w:hAnsi="Arial" w:cs="Arial"/>
          <w:szCs w:val="24"/>
        </w:rPr>
      </w:pPr>
    </w:p>
    <w:p w14:paraId="49B1472D" w14:textId="77777777" w:rsidR="006154DF" w:rsidRPr="00D94F69" w:rsidRDefault="006154DF" w:rsidP="006672EA">
      <w:pPr>
        <w:spacing w:after="240"/>
        <w:jc w:val="both"/>
        <w:rPr>
          <w:rFonts w:ascii="Arial" w:hAnsi="Arial" w:cs="Arial"/>
          <w:szCs w:val="24"/>
        </w:rPr>
        <w:sectPr w:rsidR="006154DF" w:rsidRPr="00D94F69">
          <w:headerReference w:type="default" r:id="rId115"/>
          <w:pgSz w:w="12240" w:h="15840" w:code="1"/>
          <w:pgMar w:top="1440" w:right="1440" w:bottom="1440" w:left="1440" w:header="720" w:footer="720" w:gutter="0"/>
          <w:cols w:space="720"/>
          <w:noEndnote/>
        </w:sectPr>
      </w:pPr>
    </w:p>
    <w:p w14:paraId="310475EC" w14:textId="77777777"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14:paraId="132C99C8"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116" w:history="1">
        <w:r w:rsidRPr="00D94F69">
          <w:rPr>
            <w:rStyle w:val="Hyperlink"/>
            <w:rFonts w:ascii="Arial" w:hAnsi="Arial" w:cs="Arial"/>
            <w:sz w:val="20"/>
          </w:rPr>
          <w:t>2 CFR part 200, subpart E</w:t>
        </w:r>
      </w:hyperlink>
      <w:r w:rsidRPr="00D94F69">
        <w:rPr>
          <w:rFonts w:ascii="Arial" w:hAnsi="Arial" w:cs="Arial"/>
          <w:sz w:val="20"/>
        </w:rPr>
        <w:t>.</w:t>
      </w:r>
    </w:p>
    <w:p w14:paraId="3114463A" w14:textId="77777777" w:rsidR="003F3B58" w:rsidRPr="00D94F69" w:rsidRDefault="00CE7224" w:rsidP="006672EA">
      <w:pPr>
        <w:spacing w:after="240"/>
        <w:jc w:val="both"/>
        <w:rPr>
          <w:rFonts w:ascii="Arial" w:hAnsi="Arial" w:cs="Arial"/>
          <w:sz w:val="20"/>
        </w:rPr>
      </w:pPr>
      <w:r w:rsidRPr="00D94F69">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hyperlink r:id="rId117" w:history="1">
        <w:r w:rsidRPr="00D94F69">
          <w:rPr>
            <w:rStyle w:val="Hyperlink"/>
            <w:rFonts w:ascii="Arial" w:hAnsi="Arial" w:cs="Arial"/>
            <w:sz w:val="20"/>
          </w:rPr>
          <w:t>2 CFR part 200, Appendix VII, paragraph B</w:t>
        </w:r>
      </w:hyperlink>
      <w:r w:rsidRPr="00D94F69">
        <w:rPr>
          <w:rFonts w:ascii="Arial" w:hAnsi="Arial" w:cs="Arial"/>
          <w:sz w:val="20"/>
        </w:rPr>
        <w:t>).</w:t>
      </w:r>
    </w:p>
    <w:p w14:paraId="71D6FE3A" w14:textId="77777777"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465218" w:rsidRPr="00D94F69">
        <w:rPr>
          <w:rFonts w:ascii="Arial" w:hAnsi="Arial" w:cs="Arial"/>
          <w:i/>
          <w:sz w:val="20"/>
        </w:rPr>
        <w:t>20</w:t>
      </w:r>
      <w:r w:rsidR="00465218">
        <w:rPr>
          <w:rFonts w:ascii="Arial" w:hAnsi="Arial" w:cs="Arial"/>
          <w:i/>
          <w:sz w:val="20"/>
        </w:rPr>
        <w:t>21</w:t>
      </w:r>
      <w:r w:rsidR="00465218"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5FE3EB22" w14:textId="77777777" w:rsidR="009138DB" w:rsidRPr="00D94F69" w:rsidRDefault="00D73431" w:rsidP="006672EA">
      <w:pPr>
        <w:spacing w:after="240"/>
        <w:jc w:val="both"/>
        <w:rPr>
          <w:rStyle w:val="Hyperlink"/>
          <w:rFonts w:ascii="Arial" w:hAnsi="Arial" w:cs="Arial"/>
          <w:b/>
          <w:sz w:val="20"/>
        </w:rPr>
      </w:pPr>
      <w:hyperlink r:id="rId118" w:history="1">
        <w:r w:rsidR="00653741" w:rsidRPr="00D94F69">
          <w:rPr>
            <w:rStyle w:val="Hyperlink"/>
            <w:rFonts w:ascii="Arial" w:hAnsi="Arial" w:cs="Arial"/>
            <w:b/>
            <w:sz w:val="20"/>
          </w:rPr>
          <w:t>See here for the OMB Supplement Audit Objectives and Compliance Requirements</w:t>
        </w:r>
      </w:hyperlink>
    </w:p>
    <w:p w14:paraId="45C05F21"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000E3E6C"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3D7D6903" w14:textId="77777777" w:rsidR="009138DB" w:rsidRPr="00D94F69" w:rsidRDefault="009138DB" w:rsidP="00105AE4">
      <w:pPr>
        <w:pStyle w:val="ListParagraph"/>
        <w:numPr>
          <w:ilvl w:val="0"/>
          <w:numId w:val="47"/>
        </w:numPr>
        <w:spacing w:after="240"/>
        <w:jc w:val="both"/>
        <w:rPr>
          <w:rStyle w:val="Hyperlink"/>
          <w:rFonts w:ascii="Arial" w:hAnsi="Arial" w:cs="Arial"/>
          <w:color w:val="auto"/>
          <w:sz w:val="24"/>
          <w:u w:val="none"/>
        </w:rPr>
      </w:pPr>
      <w:r w:rsidRPr="00D94F69">
        <w:rPr>
          <w:rStyle w:val="Hyperlink"/>
          <w:rFonts w:ascii="Arial" w:hAnsi="Arial" w:cs="Arial"/>
          <w:color w:val="auto"/>
          <w:u w:val="none"/>
        </w:rPr>
        <w:t xml:space="preserve">UG requires written policies for the requirements outlined in </w:t>
      </w:r>
      <w:hyperlink r:id="rId119" w:history="1">
        <w:r w:rsidRPr="00D94F69">
          <w:rPr>
            <w:rStyle w:val="Hyperlink"/>
            <w:rFonts w:ascii="Arial" w:hAnsi="Arial" w:cs="Arial"/>
          </w:rPr>
          <w:t>2 CFR 200.302</w:t>
        </w:r>
      </w:hyperlink>
      <w:r w:rsidRPr="00D94F69">
        <w:rPr>
          <w:rStyle w:val="Hyperlink"/>
          <w:rFonts w:ascii="Arial" w:hAnsi="Arial" w:cs="Arial"/>
          <w:color w:val="auto"/>
          <w:u w:val="none"/>
        </w:rPr>
        <w:t xml:space="preserve">(b)(7), </w:t>
      </w:r>
      <w:hyperlink r:id="rId120"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121"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122"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123" w:history="1">
        <w:r w:rsidR="00E65485">
          <w:rPr>
            <w:rStyle w:val="Hyperlink"/>
            <w:rFonts w:ascii="Arial" w:hAnsi="Arial" w:cs="Arial"/>
          </w:rPr>
          <w:t>2 CFR 200.475</w:t>
        </w:r>
      </w:hyperlink>
      <w:r w:rsidRPr="00D94F69">
        <w:rPr>
          <w:rStyle w:val="Hyperlink"/>
          <w:rFonts w:ascii="Arial" w:hAnsi="Arial" w:cs="Arial"/>
          <w:i/>
          <w:color w:val="auto"/>
          <w:u w:val="none"/>
        </w:rPr>
        <w:t>.</w:t>
      </w:r>
    </w:p>
    <w:p w14:paraId="0F325F47" w14:textId="77777777" w:rsidR="009138DB" w:rsidRPr="00D94F69" w:rsidRDefault="009138DB" w:rsidP="00105AE4">
      <w:pPr>
        <w:pStyle w:val="AuditProcedureHeading"/>
        <w:numPr>
          <w:ilvl w:val="0"/>
          <w:numId w:val="47"/>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1A7DD6F9" w14:textId="77777777" w:rsidR="009138DB" w:rsidRPr="00D94F69" w:rsidRDefault="009138DB" w:rsidP="00105AE4">
      <w:pPr>
        <w:pStyle w:val="AuditProcedureHeading"/>
        <w:numPr>
          <w:ilvl w:val="1"/>
          <w:numId w:val="47"/>
        </w:numPr>
        <w:spacing w:after="240"/>
        <w:jc w:val="both"/>
        <w:rPr>
          <w:rFonts w:cs="Arial"/>
          <w:bCs/>
          <w:szCs w:val="20"/>
        </w:rPr>
      </w:pPr>
      <w:r w:rsidRPr="00D94F69">
        <w:rPr>
          <w:rFonts w:cs="Arial"/>
          <w:bCs/>
          <w:szCs w:val="20"/>
        </w:rPr>
        <w:t xml:space="preserve">2 CFR 200.302(b)(7) </w:t>
      </w:r>
      <w:r w:rsidRPr="00D94F69">
        <w:rPr>
          <w:rFonts w:cs="Arial"/>
          <w:szCs w:val="20"/>
        </w:rPr>
        <w:t>for determining the allowability of costs in accordance with Subpart E-Cost Principles</w:t>
      </w:r>
      <w:r w:rsidRPr="00D94F69">
        <w:rPr>
          <w:rFonts w:cs="Arial"/>
          <w:bCs/>
          <w:szCs w:val="20"/>
        </w:rPr>
        <w:t xml:space="preserve">. </w:t>
      </w:r>
    </w:p>
    <w:p w14:paraId="68ACE06D" w14:textId="77777777" w:rsidR="009138DB" w:rsidRPr="00D94F69" w:rsidRDefault="009138DB" w:rsidP="00105AE4">
      <w:pPr>
        <w:pStyle w:val="AuditProcedureHeading"/>
        <w:numPr>
          <w:ilvl w:val="1"/>
          <w:numId w:val="47"/>
        </w:numPr>
        <w:spacing w:after="240"/>
        <w:jc w:val="both"/>
        <w:rPr>
          <w:rFonts w:cs="Arial"/>
          <w:bCs/>
          <w:szCs w:val="20"/>
        </w:rPr>
      </w:pPr>
      <w:r w:rsidRPr="00D94F69">
        <w:rPr>
          <w:rFonts w:cs="Arial"/>
          <w:bCs/>
          <w:szCs w:val="20"/>
        </w:rPr>
        <w:t xml:space="preserve">2 CFR 200.430 </w:t>
      </w:r>
      <w:r w:rsidRPr="00D94F69">
        <w:rPr>
          <w:rFonts w:cs="Arial"/>
          <w:szCs w:val="20"/>
        </w:rPr>
        <w:t xml:space="preserve">for allowability of compensation costs. </w:t>
      </w:r>
    </w:p>
    <w:p w14:paraId="4B2AAADC" w14:textId="77777777" w:rsidR="009138DB" w:rsidRPr="00D94F69" w:rsidRDefault="009138DB" w:rsidP="00105AE4">
      <w:pPr>
        <w:pStyle w:val="AuditProcedureHeading"/>
        <w:numPr>
          <w:ilvl w:val="1"/>
          <w:numId w:val="47"/>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3EE99E07" w14:textId="77777777" w:rsidR="009138DB" w:rsidRPr="00D94F69" w:rsidRDefault="009138DB" w:rsidP="00105AE4">
      <w:pPr>
        <w:pStyle w:val="AuditProcedureHeading"/>
        <w:numPr>
          <w:ilvl w:val="1"/>
          <w:numId w:val="47"/>
        </w:numPr>
        <w:spacing w:after="240"/>
        <w:jc w:val="both"/>
        <w:rPr>
          <w:rFonts w:cs="Arial"/>
          <w:bCs/>
          <w:szCs w:val="20"/>
        </w:rPr>
      </w:pPr>
      <w:r w:rsidRPr="00D94F69">
        <w:rPr>
          <w:rFonts w:cs="Arial"/>
          <w:bCs/>
          <w:szCs w:val="20"/>
        </w:rPr>
        <w:t xml:space="preserve">2 CFR 200.464(a)(2) </w:t>
      </w:r>
      <w:r w:rsidRPr="00D94F69">
        <w:rPr>
          <w:rFonts w:cs="Arial"/>
          <w:szCs w:val="20"/>
        </w:rPr>
        <w:t xml:space="preserve">for reimbursement of relocation costs. </w:t>
      </w:r>
    </w:p>
    <w:p w14:paraId="23603FCC" w14:textId="77777777" w:rsidR="009138DB" w:rsidRPr="00D94F69" w:rsidRDefault="009138DB" w:rsidP="00105AE4">
      <w:pPr>
        <w:pStyle w:val="AuditProcedureHeading"/>
        <w:numPr>
          <w:ilvl w:val="1"/>
          <w:numId w:val="47"/>
        </w:numPr>
        <w:spacing w:after="240"/>
        <w:jc w:val="both"/>
        <w:rPr>
          <w:rFonts w:cs="Arial"/>
          <w:bCs/>
          <w:szCs w:val="20"/>
        </w:rPr>
      </w:pPr>
      <w:r w:rsidRPr="00D94F69">
        <w:rPr>
          <w:rFonts w:cs="Arial"/>
          <w:bCs/>
          <w:szCs w:val="20"/>
        </w:rPr>
        <w:t>2 CFR 200.</w:t>
      </w:r>
      <w:r w:rsidR="00465218" w:rsidRPr="00D94F69">
        <w:rPr>
          <w:rFonts w:cs="Arial"/>
          <w:bCs/>
          <w:szCs w:val="20"/>
        </w:rPr>
        <w:t>47</w:t>
      </w:r>
      <w:r w:rsidR="00465218">
        <w:rPr>
          <w:rFonts w:cs="Arial"/>
          <w:bCs/>
          <w:szCs w:val="20"/>
        </w:rPr>
        <w:t>5</w:t>
      </w:r>
      <w:r w:rsidR="00465218" w:rsidRPr="00D94F69">
        <w:rPr>
          <w:rFonts w:cs="Arial"/>
          <w:bCs/>
          <w:szCs w:val="20"/>
        </w:rPr>
        <w:t xml:space="preserve"> </w:t>
      </w:r>
      <w:r w:rsidRPr="00D94F69">
        <w:rPr>
          <w:rFonts w:cs="Arial"/>
          <w:bCs/>
          <w:szCs w:val="20"/>
        </w:rPr>
        <w:t>for travel reimbursements</w:t>
      </w:r>
      <w:r w:rsidRPr="00D94F69">
        <w:rPr>
          <w:rFonts w:cs="Arial"/>
          <w:szCs w:val="20"/>
        </w:rPr>
        <w:t xml:space="preserve">. </w:t>
      </w:r>
    </w:p>
    <w:p w14:paraId="3E7C3300" w14:textId="77777777" w:rsidR="009138DB" w:rsidRPr="00D94F69" w:rsidRDefault="009138DB" w:rsidP="00105AE4">
      <w:pPr>
        <w:pStyle w:val="AuditProcedureHeading"/>
        <w:numPr>
          <w:ilvl w:val="0"/>
          <w:numId w:val="47"/>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D94F69">
        <w:rPr>
          <w:rFonts w:cs="Arial"/>
          <w:szCs w:val="20"/>
        </w:rPr>
        <w:t>47</w:t>
      </w:r>
      <w:r w:rsidR="00465218">
        <w:rPr>
          <w:rFonts w:cs="Arial"/>
          <w:szCs w:val="20"/>
        </w:rPr>
        <w:t>5</w:t>
      </w:r>
      <w:r w:rsidRPr="00D94F69">
        <w:rPr>
          <w:rFonts w:cs="Arial"/>
          <w:szCs w:val="20"/>
        </w:rPr>
        <w:t>.</w:t>
      </w:r>
    </w:p>
    <w:p w14:paraId="3DBD6230" w14:textId="77777777" w:rsidR="009138DB" w:rsidRPr="00D94F69" w:rsidRDefault="009138DB" w:rsidP="00105AE4">
      <w:pPr>
        <w:pStyle w:val="AuditProcedureHeading"/>
        <w:numPr>
          <w:ilvl w:val="1"/>
          <w:numId w:val="47"/>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256CA774" w14:textId="77777777" w:rsidR="009138DB" w:rsidRPr="00D94F69" w:rsidRDefault="009138DB" w:rsidP="00105AE4">
      <w:pPr>
        <w:pStyle w:val="AuditProcedureHeading"/>
        <w:numPr>
          <w:ilvl w:val="1"/>
          <w:numId w:val="47"/>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5460C2B7" w14:textId="77777777" w:rsidR="00653741" w:rsidRPr="00D94F69" w:rsidRDefault="009138DB" w:rsidP="00105AE4">
      <w:pPr>
        <w:pStyle w:val="ListParagraph"/>
        <w:numPr>
          <w:ilvl w:val="2"/>
          <w:numId w:val="47"/>
        </w:numPr>
        <w:spacing w:after="240"/>
        <w:jc w:val="both"/>
        <w:rPr>
          <w:rFonts w:ascii="Arial" w:hAnsi="Arial" w:cs="Arial"/>
          <w:b/>
        </w:rPr>
      </w:pPr>
      <w:r w:rsidRPr="00D94F69">
        <w:rPr>
          <w:rFonts w:ascii="Arial" w:hAnsi="Arial" w:cs="Arial"/>
          <w:bCs/>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5F9603DE" w14:textId="77777777" w:rsidTr="00E0350C">
        <w:tc>
          <w:tcPr>
            <w:tcW w:w="5000" w:type="pct"/>
            <w:shd w:val="clear" w:color="auto" w:fill="548DD4" w:themeFill="text2" w:themeFillTint="99"/>
          </w:tcPr>
          <w:p w14:paraId="1F1ABB7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71AF1A0E" w14:textId="77777777" w:rsidTr="00E0350C">
        <w:tc>
          <w:tcPr>
            <w:tcW w:w="5000" w:type="pct"/>
          </w:tcPr>
          <w:p w14:paraId="191F345E"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5D28B005" w14:textId="77777777" w:rsidR="001E4E2E" w:rsidRPr="00D94F69" w:rsidRDefault="001E4E2E" w:rsidP="006672EA">
            <w:pPr>
              <w:pStyle w:val="AuditProcedureHeading"/>
              <w:spacing w:after="240"/>
              <w:jc w:val="both"/>
              <w:rPr>
                <w:rFonts w:cs="Arial"/>
                <w:b/>
                <w:bCs/>
                <w:szCs w:val="20"/>
                <w:u w:val="single"/>
              </w:rPr>
            </w:pPr>
          </w:p>
          <w:p w14:paraId="7CF5A0A8"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76213BFF" w14:textId="77777777" w:rsidR="001E4E2E" w:rsidRPr="00D94F69" w:rsidRDefault="001E4E2E" w:rsidP="006672EA">
            <w:pPr>
              <w:pStyle w:val="AuditProcedureHeading"/>
              <w:spacing w:after="240"/>
              <w:jc w:val="both"/>
              <w:rPr>
                <w:rFonts w:cs="Arial"/>
                <w:b/>
                <w:bCs/>
                <w:szCs w:val="20"/>
                <w:u w:val="single"/>
              </w:rPr>
            </w:pPr>
          </w:p>
          <w:p w14:paraId="7407A649"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4833A13" w14:textId="77777777" w:rsidR="001E4E2E" w:rsidRPr="00D94F69" w:rsidRDefault="001E4E2E" w:rsidP="006672EA">
            <w:pPr>
              <w:spacing w:after="240"/>
              <w:jc w:val="both"/>
              <w:rPr>
                <w:rFonts w:ascii="Arial" w:hAnsi="Arial" w:cs="Arial"/>
                <w:b/>
                <w:sz w:val="20"/>
                <w:u w:val="single"/>
              </w:rPr>
            </w:pPr>
          </w:p>
          <w:p w14:paraId="1957D8FA"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A2B9BC7" w14:textId="77777777" w:rsidR="001E4E2E" w:rsidRPr="00D94F69" w:rsidRDefault="001E4E2E" w:rsidP="006672EA">
            <w:pPr>
              <w:pStyle w:val="AuditProcedureHeading"/>
              <w:spacing w:after="240"/>
              <w:jc w:val="both"/>
              <w:rPr>
                <w:rFonts w:cs="Arial"/>
                <w:b/>
                <w:bCs/>
                <w:szCs w:val="20"/>
                <w:u w:val="single"/>
              </w:rPr>
            </w:pPr>
          </w:p>
          <w:p w14:paraId="5603FA88" w14:textId="77777777" w:rsidR="001E4E2E" w:rsidRPr="00D94F69" w:rsidRDefault="001E4E2E" w:rsidP="006672EA">
            <w:pPr>
              <w:spacing w:after="240"/>
              <w:jc w:val="both"/>
              <w:rPr>
                <w:rFonts w:ascii="Arial" w:eastAsiaTheme="minorHAnsi" w:hAnsi="Arial" w:cs="Arial"/>
                <w:sz w:val="20"/>
              </w:rPr>
            </w:pPr>
          </w:p>
        </w:tc>
      </w:tr>
    </w:tbl>
    <w:p w14:paraId="65878571" w14:textId="77777777" w:rsidR="006154DF" w:rsidRPr="00D94F69" w:rsidRDefault="006154DF" w:rsidP="006672EA">
      <w:pPr>
        <w:spacing w:after="240"/>
        <w:ind w:left="2160" w:hanging="720"/>
        <w:jc w:val="both"/>
        <w:rPr>
          <w:rFonts w:ascii="Arial" w:hAnsi="Arial" w:cs="Arial"/>
          <w:color w:val="000000"/>
        </w:rPr>
      </w:pPr>
    </w:p>
    <w:p w14:paraId="1B1731B8"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63DB285F" w14:textId="77777777"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53E6B52E" w14:textId="77777777" w:rsidTr="00E0350C">
        <w:tc>
          <w:tcPr>
            <w:tcW w:w="5000" w:type="pct"/>
            <w:shd w:val="clear" w:color="auto" w:fill="548DD4" w:themeFill="text2" w:themeFillTint="99"/>
          </w:tcPr>
          <w:p w14:paraId="69A8BE1E"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09927D89"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1D5880A2" w14:textId="77777777" w:rsidTr="00E0350C">
        <w:tc>
          <w:tcPr>
            <w:tcW w:w="5000" w:type="pct"/>
          </w:tcPr>
          <w:p w14:paraId="54C17954"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48A2A85" w14:textId="77777777" w:rsidTr="00E0350C">
        <w:tc>
          <w:tcPr>
            <w:tcW w:w="5000" w:type="pct"/>
          </w:tcPr>
          <w:p w14:paraId="674B76A7" w14:textId="77777777" w:rsidR="001E4E2E" w:rsidRPr="00D94F69" w:rsidRDefault="001E4E2E" w:rsidP="006672EA">
            <w:pPr>
              <w:spacing w:after="240"/>
              <w:jc w:val="both"/>
              <w:rPr>
                <w:rFonts w:ascii="Arial" w:hAnsi="Arial" w:cs="Arial"/>
                <w:b/>
                <w:bCs/>
                <w:i/>
                <w:iCs/>
                <w:sz w:val="20"/>
              </w:rPr>
            </w:pPr>
            <w:r w:rsidRPr="00D94F69">
              <w:rPr>
                <w:rFonts w:ascii="Arial" w:hAnsi="Arial" w:cs="Arial"/>
                <w:b/>
                <w:bCs/>
                <w:i/>
                <w:iCs/>
                <w:sz w:val="20"/>
              </w:rPr>
              <w:t>Direct Costs</w:t>
            </w:r>
            <w:r w:rsidR="009F4376" w:rsidRPr="00D94F69">
              <w:rPr>
                <w:rFonts w:ascii="Arial" w:hAnsi="Arial" w:cs="Arial"/>
                <w:b/>
                <w:bCs/>
                <w:i/>
                <w:iCs/>
                <w:sz w:val="20"/>
              </w:rPr>
              <w:t xml:space="preserve"> </w:t>
            </w:r>
          </w:p>
          <w:p w14:paraId="5513E086" w14:textId="77777777" w:rsidR="001E4E2E" w:rsidRPr="00D94F69" w:rsidRDefault="001E4E2E" w:rsidP="006672EA">
            <w:pPr>
              <w:spacing w:after="240"/>
              <w:ind w:left="720"/>
              <w:jc w:val="both"/>
              <w:rPr>
                <w:rFonts w:ascii="Arial" w:hAnsi="Arial" w:cs="Arial"/>
                <w:sz w:val="20"/>
              </w:rPr>
            </w:pPr>
            <w:r w:rsidRPr="00D94F69">
              <w:rPr>
                <w:rFonts w:ascii="Arial" w:hAnsi="Arial" w:cs="Arial"/>
                <w:sz w:val="20"/>
              </w:rPr>
              <w:t>Test a sample of transactions for conformance with the following criteria contained in 2 CFR part 200, as applicable:</w:t>
            </w:r>
          </w:p>
          <w:p w14:paraId="7699582E" w14:textId="77777777" w:rsidR="001E4E2E" w:rsidRPr="00D94F69" w:rsidRDefault="001E4E2E" w:rsidP="00105AE4">
            <w:pPr>
              <w:pStyle w:val="ListParagraph"/>
              <w:numPr>
                <w:ilvl w:val="0"/>
                <w:numId w:val="26"/>
              </w:numPr>
              <w:suppressAutoHyphens w:val="0"/>
              <w:autoSpaceDE/>
              <w:autoSpaceDN/>
              <w:adjustRightInd/>
              <w:spacing w:after="240"/>
              <w:ind w:hanging="720"/>
              <w:contextualSpacing/>
              <w:jc w:val="both"/>
              <w:rPr>
                <w:rFonts w:ascii="Arial" w:hAnsi="Arial" w:cs="Arial"/>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73D8E54D" w14:textId="77777777" w:rsidR="001E4E2E" w:rsidRPr="00D94F69" w:rsidRDefault="001E4E2E" w:rsidP="00105AE4">
            <w:pPr>
              <w:numPr>
                <w:ilvl w:val="0"/>
                <w:numId w:val="26"/>
              </w:numPr>
              <w:spacing w:after="240"/>
              <w:ind w:hanging="720"/>
              <w:jc w:val="both"/>
              <w:rPr>
                <w:rFonts w:ascii="Arial" w:hAnsi="Arial" w:cs="Arial"/>
                <w:sz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rPr>
              <w:t xml:space="preserve">) or </w:t>
            </w:r>
            <w:hyperlink r:id="rId124" w:history="1">
              <w:r w:rsidRPr="00D94F69">
                <w:rPr>
                  <w:rStyle w:val="Hyperlink"/>
                  <w:rFonts w:ascii="Arial" w:hAnsi="Arial" w:cs="Arial"/>
                  <w:sz w:val="20"/>
                </w:rPr>
                <w:t>2 CFR section 200.407</w:t>
              </w:r>
            </w:hyperlink>
            <w:r w:rsidRPr="00D94F69">
              <w:rPr>
                <w:rFonts w:ascii="Arial" w:hAnsi="Arial" w:cs="Arial"/>
                <w:sz w:val="20"/>
              </w:rPr>
              <w:t xml:space="preserve"> for selected items of cost that require prior written approval). </w:t>
            </w:r>
          </w:p>
          <w:p w14:paraId="62E1C045" w14:textId="77777777" w:rsidR="001E4E2E" w:rsidRPr="00D94F69" w:rsidRDefault="001E4E2E" w:rsidP="00105AE4">
            <w:pPr>
              <w:keepNext/>
              <w:keepLines/>
              <w:numPr>
                <w:ilvl w:val="0"/>
                <w:numId w:val="26"/>
              </w:numPr>
              <w:spacing w:after="240"/>
              <w:ind w:hanging="720"/>
              <w:jc w:val="both"/>
              <w:rPr>
                <w:rFonts w:ascii="Arial" w:hAnsi="Arial" w:cs="Arial"/>
                <w:sz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999F64E"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125" w:history="1">
              <w:r w:rsidRPr="00D94F69">
                <w:rPr>
                  <w:rStyle w:val="Hyperlink"/>
                  <w:rFonts w:ascii="Arial" w:hAnsi="Arial" w:cs="Arial"/>
                  <w:sz w:val="20"/>
                </w:rPr>
                <w:t>2 CFR part 200, subpart E</w:t>
              </w:r>
            </w:hyperlink>
            <w:r w:rsidRPr="00D94F69">
              <w:rPr>
                <w:rFonts w:ascii="Arial" w:hAnsi="Arial" w:cs="Arial"/>
                <w:sz w:val="20"/>
              </w:rPr>
              <w:t>.</w:t>
            </w:r>
          </w:p>
          <w:p w14:paraId="728ABCA4"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4F73C328"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2712BECF"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152EC68C"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3E8396F1"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59426A39"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D94F69">
              <w:rPr>
                <w:rFonts w:ascii="Arial" w:hAnsi="Arial" w:cs="Arial"/>
                <w:sz w:val="20"/>
              </w:rPr>
              <w:t>j.</w:t>
            </w:r>
            <w:r w:rsidRPr="00D94F69">
              <w:rPr>
                <w:rFonts w:ascii="Arial" w:hAnsi="Arial" w:cs="Arial"/>
                <w:sz w:val="20"/>
              </w:rPr>
              <w:tab/>
              <w:t>Costs were adequately documented.</w:t>
            </w:r>
          </w:p>
          <w:p w14:paraId="63F20245" w14:textId="77777777" w:rsidR="001E4E2E" w:rsidRPr="00D94F69" w:rsidRDefault="001E4E2E" w:rsidP="006672EA">
            <w:pPr>
              <w:keepNext/>
              <w:keepLines/>
              <w:spacing w:after="240"/>
              <w:ind w:left="720" w:hanging="720"/>
              <w:jc w:val="both"/>
              <w:rPr>
                <w:rFonts w:ascii="Arial" w:hAnsi="Arial" w:cs="Arial"/>
                <w:b/>
                <w:bCs/>
                <w:i/>
                <w:iCs/>
                <w:sz w:val="20"/>
              </w:rPr>
            </w:pPr>
            <w:r w:rsidRPr="00D94F69">
              <w:rPr>
                <w:rFonts w:ascii="Arial" w:hAnsi="Arial" w:cs="Arial"/>
                <w:b/>
                <w:bCs/>
                <w:i/>
                <w:iCs/>
                <w:sz w:val="20"/>
              </w:rPr>
              <w:lastRenderedPageBreak/>
              <w:t>Indirect Costs</w:t>
            </w:r>
          </w:p>
          <w:p w14:paraId="564DEAAE" w14:textId="77777777" w:rsidR="001E4E2E" w:rsidRPr="00D94F69" w:rsidRDefault="001E4E2E" w:rsidP="006672EA">
            <w:pPr>
              <w:keepNext/>
              <w:keepLine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0630F858" w14:textId="77777777"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b.</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1FB4075C"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588B2186" w14:textId="77777777" w:rsidR="001E4E2E" w:rsidRPr="00D94F69" w:rsidRDefault="001E4E2E" w:rsidP="00882002">
            <w:pPr>
              <w:spacing w:after="240"/>
              <w:ind w:left="2857"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The criteria contained in the “Basic Considerations” section of </w:t>
            </w:r>
            <w:hyperlink r:id="rId126" w:history="1">
              <w:r w:rsidRPr="00D94F69">
                <w:rPr>
                  <w:rStyle w:val="Hyperlink"/>
                  <w:rFonts w:ascii="Arial" w:hAnsi="Arial" w:cs="Arial"/>
                  <w:sz w:val="20"/>
                </w:rPr>
                <w:t>2 CFR sections 200.402 through 200.411</w:t>
              </w:r>
            </w:hyperlink>
            <w:r w:rsidRPr="00D94F69">
              <w:rPr>
                <w:rFonts w:ascii="Arial" w:hAnsi="Arial" w:cs="Arial"/>
                <w:sz w:val="20"/>
              </w:rPr>
              <w:t>.</w:t>
            </w:r>
          </w:p>
          <w:p w14:paraId="6C91E7FF" w14:textId="77777777" w:rsidR="001E4E2E" w:rsidRPr="00D94F69" w:rsidRDefault="001E4E2E" w:rsidP="00882002">
            <w:pPr>
              <w:spacing w:after="240"/>
              <w:ind w:left="2857"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27" w:history="1">
              <w:r w:rsidR="007C1715">
                <w:rPr>
                  <w:rStyle w:val="Hyperlink"/>
                  <w:rFonts w:ascii="Arial" w:hAnsi="Arial" w:cs="Arial"/>
                  <w:sz w:val="20"/>
                </w:rPr>
                <w:t>2 CFR sections 200.420 through 200.476</w:t>
              </w:r>
            </w:hyperlink>
            <w:r w:rsidRPr="00D94F69">
              <w:rPr>
                <w:rFonts w:ascii="Arial" w:hAnsi="Arial" w:cs="Arial"/>
                <w:sz w:val="20"/>
              </w:rPr>
              <w:t>).</w:t>
            </w:r>
          </w:p>
          <w:p w14:paraId="347E0511" w14:textId="77777777" w:rsidR="004B3573" w:rsidRPr="00D94F69" w:rsidRDefault="004B3573" w:rsidP="006672EA">
            <w:pPr>
              <w:spacing w:after="240"/>
              <w:ind w:left="2160"/>
              <w:jc w:val="both"/>
              <w:rPr>
                <w:rFonts w:ascii="Arial" w:hAnsi="Arial" w:cs="Arial"/>
                <w:sz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1 </w:t>
            </w:r>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128" w:history="1">
              <w:r w:rsidRPr="00D94F69">
                <w:rPr>
                  <w:rStyle w:val="Hyperlink"/>
                  <w:rFonts w:ascii="Arial" w:hAnsi="Arial" w:cs="Arial"/>
                  <w:sz w:val="20"/>
                  <w:highlight w:val="green"/>
                </w:rPr>
                <w:t>2 CFR 200.430</w:t>
              </w:r>
            </w:hyperlink>
            <w:r w:rsidRPr="00D94F69">
              <w:rPr>
                <w:rFonts w:ascii="Arial" w:hAnsi="Arial" w:cs="Arial"/>
                <w:sz w:val="20"/>
                <w:highlight w:val="green"/>
              </w:rPr>
              <w:t>.</w:t>
            </w:r>
            <w:r w:rsidRPr="00D94F69">
              <w:rPr>
                <w:rFonts w:ascii="Arial" w:hAnsi="Arial" w:cs="Arial"/>
                <w:sz w:val="20"/>
              </w:rPr>
              <w:t xml:space="preserve"> </w:t>
            </w:r>
          </w:p>
          <w:p w14:paraId="61953883"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34A5E38A" w14:textId="77777777"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 Local Government, and Indian Tribe ICRPs</w:t>
            </w:r>
            <w:r w:rsidR="00624DA1" w:rsidRPr="00D94F69">
              <w:rPr>
                <w:rFonts w:ascii="Arial" w:hAnsi="Arial" w:cs="Arial"/>
                <w:i/>
                <w:iCs/>
                <w:sz w:val="20"/>
              </w:rPr>
              <w:t xml:space="preserve"> (see also the AOS discussion on </w:t>
            </w:r>
            <w:hyperlink r:id="rId129" w:history="1">
              <w:r w:rsidR="00624DA1" w:rsidRPr="00D94F69">
                <w:rPr>
                  <w:rStyle w:val="Hyperlink"/>
                  <w:rFonts w:ascii="Arial" w:hAnsi="Arial" w:cs="Arial"/>
                  <w:i/>
                  <w:iCs/>
                  <w:sz w:val="20"/>
                </w:rPr>
                <w:t>testing the ICRP</w:t>
              </w:r>
            </w:hyperlink>
            <w:r w:rsidR="00624DA1" w:rsidRPr="00D94F69">
              <w:rPr>
                <w:rFonts w:ascii="Arial" w:hAnsi="Arial" w:cs="Arial"/>
                <w:i/>
                <w:iCs/>
                <w:sz w:val="20"/>
              </w:rPr>
              <w:t>)</w:t>
            </w:r>
          </w:p>
          <w:p w14:paraId="5B16F8D4"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ICRP includes the required documentation in accordance with </w:t>
            </w:r>
            <w:hyperlink r:id="rId130" w:history="1">
              <w:r w:rsidRPr="00D94F69">
                <w:rPr>
                  <w:rStyle w:val="Hyperlink"/>
                  <w:rFonts w:ascii="Arial" w:hAnsi="Arial" w:cs="Arial"/>
                  <w:sz w:val="20"/>
                </w:rPr>
                <w:t>2 CFR part 200, Appendix VII, paragraph D</w:t>
              </w:r>
            </w:hyperlink>
            <w:r w:rsidRPr="00D94F69">
              <w:rPr>
                <w:rFonts w:ascii="Arial" w:hAnsi="Arial" w:cs="Arial"/>
                <w:sz w:val="20"/>
              </w:rPr>
              <w:t>.</w:t>
            </w:r>
          </w:p>
          <w:p w14:paraId="1B54B2BC"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ICRP</w:t>
            </w:r>
            <w:r w:rsidRPr="00D94F69">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14:paraId="1B59A859" w14:textId="77777777" w:rsidR="001E4E2E" w:rsidRPr="00D94F69" w:rsidRDefault="001E4E2E" w:rsidP="00D8768F">
            <w:pPr>
              <w:keepNext/>
              <w:keepLines/>
              <w:spacing w:after="240"/>
              <w:ind w:left="2160" w:hanging="18"/>
              <w:jc w:val="both"/>
              <w:rPr>
                <w:rFonts w:ascii="Arial" w:hAnsi="Arial" w:cs="Arial"/>
                <w:sz w:val="20"/>
              </w:rPr>
            </w:pPr>
            <w:r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131" w:history="1">
              <w:r w:rsidRPr="00D94F69">
                <w:rPr>
                  <w:rStyle w:val="Hyperlink"/>
                  <w:rFonts w:ascii="Arial" w:hAnsi="Arial" w:cs="Arial"/>
                  <w:sz w:val="20"/>
                </w:rPr>
                <w:t>2 CFR part 200, subpart E</w:t>
              </w:r>
            </w:hyperlink>
            <w:r w:rsidRPr="00D94F69">
              <w:rPr>
                <w:rFonts w:ascii="Arial" w:hAnsi="Arial" w:cs="Arial"/>
                <w:sz w:val="20"/>
              </w:rPr>
              <w:t>:</w:t>
            </w:r>
          </w:p>
          <w:p w14:paraId="599C0DD6"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52CBAAB9" w14:textId="77777777" w:rsidR="001E4E2E" w:rsidRPr="00D94F69" w:rsidRDefault="001E4E2E" w:rsidP="00CA2B8E">
            <w:pPr>
              <w:spacing w:after="240"/>
              <w:ind w:left="3577" w:hanging="720"/>
              <w:jc w:val="both"/>
              <w:rPr>
                <w:rFonts w:ascii="Arial" w:hAnsi="Arial" w:cs="Arial"/>
                <w:sz w:val="20"/>
              </w:rPr>
            </w:pPr>
            <w:r w:rsidRPr="00D94F69">
              <w:rPr>
                <w:rFonts w:ascii="Arial" w:hAnsi="Arial" w:cs="Arial"/>
                <w:sz w:val="20"/>
              </w:rPr>
              <w:lastRenderedPageBreak/>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6A616F32" w14:textId="77777777" w:rsidR="001E4E2E" w:rsidRPr="00D94F69" w:rsidRDefault="001E4E2E" w:rsidP="00CA2B8E">
            <w:pPr>
              <w:spacing w:after="240"/>
              <w:ind w:left="3577"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Identify significant changes in expense categories between the prior ICRP and the current ICRP.  Test a sample of transactions to verify the allowability of the costs.</w:t>
            </w:r>
          </w:p>
          <w:p w14:paraId="36F3B1E6" w14:textId="77777777" w:rsidR="001E4E2E" w:rsidRPr="00D94F69" w:rsidRDefault="001E4E2E" w:rsidP="00CA2B8E">
            <w:pPr>
              <w:spacing w:after="240"/>
              <w:ind w:left="3577"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DFC8B2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1C729B9A" w14:textId="77777777" w:rsidR="001E4E2E" w:rsidRPr="00D94F69" w:rsidRDefault="001E4E2E" w:rsidP="00CA2B8E">
            <w:pPr>
              <w:spacing w:after="240"/>
              <w:ind w:left="3577"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73C82D45" w14:textId="77777777" w:rsidR="001E4E2E" w:rsidRPr="00D94F69" w:rsidRDefault="001E4E2E" w:rsidP="00CA2B8E">
            <w:pPr>
              <w:spacing w:after="240"/>
              <w:ind w:left="3577"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617DB776" w14:textId="77777777" w:rsidR="001E4E2E" w:rsidRPr="00D94F69" w:rsidRDefault="001E4E2E" w:rsidP="00CA2B8E">
            <w:pPr>
              <w:spacing w:after="240"/>
              <w:ind w:left="3577"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2EF40C66" w14:textId="77777777" w:rsidR="001E4E2E" w:rsidRPr="00D94F69" w:rsidRDefault="001E4E2E" w:rsidP="006672EA">
            <w:pPr>
              <w:keepNext/>
              <w:keepLines/>
              <w:tabs>
                <w:tab w:val="left" w:pos="3600"/>
              </w:tab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638C796C" w14:textId="77777777" w:rsidR="001E4E2E" w:rsidRPr="00D94F69" w:rsidRDefault="001E4E2E" w:rsidP="00CA2B8E">
            <w:pPr>
              <w:keepNext/>
              <w:keepLines/>
              <w:spacing w:after="240"/>
              <w:ind w:left="3577"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132" w:history="1">
              <w:r w:rsidRPr="00D94F69">
                <w:rPr>
                  <w:rStyle w:val="Hyperlink"/>
                  <w:rFonts w:ascii="Arial" w:hAnsi="Arial" w:cs="Arial"/>
                  <w:sz w:val="20"/>
                </w:rPr>
                <w:t>2 CFR section 200.430</w:t>
              </w:r>
            </w:hyperlink>
            <w:r w:rsidRPr="00D94F69">
              <w:rPr>
                <w:rFonts w:ascii="Arial" w:hAnsi="Arial" w:cs="Arial"/>
                <w:sz w:val="20"/>
              </w:rPr>
              <w:t xml:space="preserve"> for additional information on support of salaries and wages.)</w:t>
            </w:r>
          </w:p>
          <w:p w14:paraId="1F1B124E" w14:textId="77777777" w:rsidR="001E4E2E" w:rsidRPr="00D94F69" w:rsidRDefault="001E4E2E" w:rsidP="00CA2B8E">
            <w:pPr>
              <w:spacing w:after="240"/>
              <w:ind w:left="3577"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6C9A0DA7"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i/>
                <w:iCs/>
                <w:sz w:val="20"/>
              </w:rPr>
              <w:tab/>
              <w:t>Testing of Charges Based Upon the ICRA</w:t>
            </w:r>
            <w:r w:rsidRPr="00D94F69">
              <w:rPr>
                <w:rFonts w:ascii="Arial" w:hAnsi="Arial" w:cs="Arial"/>
                <w:sz w:val="20"/>
              </w:rPr>
              <w:t xml:space="preserve"> – Perform the following procedures to test the application of charges to Federal awards based upon an ICRA:</w:t>
            </w:r>
          </w:p>
          <w:p w14:paraId="6D0ABF4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Obtain and read the current ICRA and determine the terms in effect.</w:t>
            </w:r>
          </w:p>
          <w:p w14:paraId="5058A0C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w:t>
            </w:r>
            <w:r w:rsidRPr="00D94F69">
              <w:rPr>
                <w:rFonts w:ascii="Arial" w:hAnsi="Arial" w:cs="Arial"/>
                <w:sz w:val="20"/>
              </w:rPr>
              <w:lastRenderedPageBreak/>
              <w:t>that current-year direct costs do not include costs items that were treated as indirect costs in the base year).</w:t>
            </w:r>
          </w:p>
          <w:p w14:paraId="731D66C8"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ICRA</w:t>
            </w:r>
          </w:p>
          <w:p w14:paraId="49FCFB18"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0939AC0D"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438DE1D8" w14:textId="77777777" w:rsidR="00CE7224" w:rsidRPr="00D94F69" w:rsidRDefault="00CE7224" w:rsidP="006672EA">
      <w:pPr>
        <w:tabs>
          <w:tab w:val="left" w:pos="1080"/>
        </w:tabs>
        <w:spacing w:after="240"/>
        <w:ind w:left="2880" w:hanging="720"/>
        <w:jc w:val="both"/>
        <w:rPr>
          <w:rFonts w:ascii="Arial" w:hAnsi="Arial" w:cs="Arial"/>
        </w:rPr>
      </w:pPr>
    </w:p>
    <w:p w14:paraId="351DF7C8"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59B7851A" w14:textId="77777777" w:rsidR="00CE7224" w:rsidRPr="00D94F69" w:rsidRDefault="00CE7224" w:rsidP="006672EA">
      <w:pPr>
        <w:pStyle w:val="Heading3"/>
        <w:jc w:val="both"/>
        <w:rPr>
          <w:rFonts w:cs="Arial"/>
          <w:b w:val="0"/>
        </w:rPr>
      </w:pPr>
      <w:bookmarkStart w:id="39" w:name="_Toc84575772"/>
      <w:r w:rsidRPr="00D94F69">
        <w:rPr>
          <w:rFonts w:cs="Arial"/>
        </w:rPr>
        <w:lastRenderedPageBreak/>
        <w:t>Allowable Costs – State/Local Government-wide Central Service Costs</w:t>
      </w:r>
      <w:bookmarkEnd w:id="39"/>
      <w:r w:rsidRPr="00D94F69">
        <w:rPr>
          <w:rFonts w:cs="Arial"/>
        </w:rPr>
        <w:t xml:space="preserve"> </w:t>
      </w:r>
    </w:p>
    <w:p w14:paraId="707A214A" w14:textId="77777777"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133"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185C14D6"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1F982073"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2A2192ED"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650E5BF2" w14:textId="77777777"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426C6" w:rsidRPr="00D94F69">
        <w:rPr>
          <w:rFonts w:ascii="Arial" w:hAnsi="Arial" w:cs="Arial"/>
          <w:i/>
          <w:sz w:val="20"/>
        </w:rPr>
        <w:t>20</w:t>
      </w:r>
      <w:r w:rsidR="00B426C6">
        <w:rPr>
          <w:rFonts w:ascii="Arial" w:hAnsi="Arial" w:cs="Arial"/>
          <w:i/>
          <w:sz w:val="20"/>
        </w:rPr>
        <w:t>21</w:t>
      </w:r>
      <w:r w:rsidR="00B426C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D8768F">
        <w:rPr>
          <w:rFonts w:ascii="Arial" w:hAnsi="Arial" w:cs="Arial"/>
          <w:i/>
          <w:sz w:val="20"/>
        </w:rPr>
        <w:t xml:space="preserve">Part </w:t>
      </w:r>
      <w:r w:rsidRPr="00D94F69">
        <w:rPr>
          <w:rFonts w:ascii="Arial" w:hAnsi="Arial" w:cs="Arial"/>
          <w:i/>
          <w:sz w:val="20"/>
        </w:rPr>
        <w:t>3)</w:t>
      </w:r>
    </w:p>
    <w:p w14:paraId="72EA488C" w14:textId="77777777" w:rsidR="00DE710F" w:rsidRPr="00D94F69" w:rsidRDefault="00DE710F" w:rsidP="006672EA">
      <w:pPr>
        <w:spacing w:after="240"/>
        <w:jc w:val="both"/>
        <w:rPr>
          <w:rFonts w:ascii="Arial" w:hAnsi="Arial" w:cs="Arial"/>
        </w:rPr>
      </w:pPr>
    </w:p>
    <w:p w14:paraId="20EE29CF"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6BC6A2EB" w14:textId="77777777"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14:paraId="3E64FE78" w14:textId="77777777" w:rsidR="005E3A58" w:rsidRPr="00D94F69" w:rsidRDefault="00D73431" w:rsidP="006672EA">
      <w:pPr>
        <w:spacing w:after="240"/>
        <w:jc w:val="both"/>
        <w:rPr>
          <w:rFonts w:ascii="Arial" w:hAnsi="Arial" w:cs="Arial"/>
          <w:b/>
          <w:sz w:val="20"/>
        </w:rPr>
      </w:pPr>
      <w:hyperlink r:id="rId134"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14B2662D" w14:textId="77777777" w:rsidTr="00E0350C">
        <w:tc>
          <w:tcPr>
            <w:tcW w:w="5000" w:type="pct"/>
            <w:shd w:val="clear" w:color="auto" w:fill="548DD4" w:themeFill="text2" w:themeFillTint="99"/>
          </w:tcPr>
          <w:p w14:paraId="4383070D"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244EAC23" w14:textId="77777777" w:rsidTr="00E0350C">
        <w:tc>
          <w:tcPr>
            <w:tcW w:w="5000" w:type="pct"/>
          </w:tcPr>
          <w:p w14:paraId="1B0687C5"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93459D" w14:textId="77777777" w:rsidR="001E4E2E" w:rsidRPr="00D94F69" w:rsidRDefault="001E4E2E" w:rsidP="006672EA">
            <w:pPr>
              <w:pStyle w:val="AuditProcedureHeading"/>
              <w:spacing w:after="240"/>
              <w:jc w:val="both"/>
              <w:rPr>
                <w:rFonts w:cs="Arial"/>
                <w:b/>
                <w:bCs/>
                <w:szCs w:val="20"/>
                <w:u w:val="single"/>
              </w:rPr>
            </w:pPr>
          </w:p>
          <w:p w14:paraId="00E288F5"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DACC838" w14:textId="77777777" w:rsidR="001E4E2E" w:rsidRPr="00D94F69" w:rsidRDefault="001E4E2E" w:rsidP="006672EA">
            <w:pPr>
              <w:pStyle w:val="AuditProcedureHeading"/>
              <w:spacing w:after="240"/>
              <w:jc w:val="both"/>
              <w:rPr>
                <w:rFonts w:cs="Arial"/>
                <w:b/>
                <w:bCs/>
                <w:szCs w:val="20"/>
                <w:u w:val="single"/>
              </w:rPr>
            </w:pPr>
          </w:p>
          <w:p w14:paraId="3889BC1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1700FEEE" w14:textId="77777777" w:rsidR="001E4E2E" w:rsidRPr="00D94F69" w:rsidRDefault="001E4E2E" w:rsidP="006672EA">
            <w:pPr>
              <w:spacing w:after="240"/>
              <w:jc w:val="both"/>
              <w:rPr>
                <w:rFonts w:ascii="Arial" w:hAnsi="Arial" w:cs="Arial"/>
                <w:b/>
                <w:sz w:val="20"/>
                <w:u w:val="single"/>
              </w:rPr>
            </w:pPr>
          </w:p>
          <w:p w14:paraId="1C40C056"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7B1F6ED7" w14:textId="77777777" w:rsidR="001E4E2E" w:rsidRPr="00D94F69" w:rsidRDefault="001E4E2E" w:rsidP="006672EA">
            <w:pPr>
              <w:pStyle w:val="AuditProcedureHeading"/>
              <w:spacing w:after="240"/>
              <w:jc w:val="both"/>
              <w:rPr>
                <w:rFonts w:cs="Arial"/>
                <w:b/>
                <w:bCs/>
                <w:u w:val="single"/>
              </w:rPr>
            </w:pPr>
          </w:p>
          <w:p w14:paraId="7FEC38DE" w14:textId="77777777" w:rsidR="001E4E2E" w:rsidRPr="00D94F69" w:rsidRDefault="001E4E2E" w:rsidP="006672EA">
            <w:pPr>
              <w:spacing w:after="240"/>
              <w:jc w:val="both"/>
              <w:rPr>
                <w:rFonts w:ascii="Arial" w:eastAsiaTheme="minorHAnsi" w:hAnsi="Arial" w:cs="Arial"/>
              </w:rPr>
            </w:pPr>
          </w:p>
        </w:tc>
      </w:tr>
    </w:tbl>
    <w:p w14:paraId="792E8E8E" w14:textId="77777777" w:rsidR="00465EBD" w:rsidRPr="00D94F69" w:rsidRDefault="00465EBD" w:rsidP="006672EA">
      <w:pPr>
        <w:jc w:val="both"/>
        <w:rPr>
          <w:rFonts w:ascii="Arial" w:hAnsi="Arial" w:cs="Arial"/>
        </w:rPr>
      </w:pPr>
    </w:p>
    <w:p w14:paraId="295BC1E5"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135"/>
          <w:pgSz w:w="12240" w:h="15840" w:code="1"/>
          <w:pgMar w:top="1440" w:right="1440" w:bottom="1440" w:left="1440" w:header="720" w:footer="720" w:gutter="0"/>
          <w:cols w:space="720"/>
          <w:noEndnote/>
        </w:sectPr>
      </w:pPr>
    </w:p>
    <w:p w14:paraId="402A3EE4" w14:textId="77777777"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B80AB05" w14:textId="77777777" w:rsidTr="00E0350C">
        <w:tc>
          <w:tcPr>
            <w:tcW w:w="5000" w:type="pct"/>
            <w:shd w:val="clear" w:color="auto" w:fill="548DD4" w:themeFill="text2" w:themeFillTint="99"/>
          </w:tcPr>
          <w:p w14:paraId="2FBB7C5B"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469E8C7E"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4E1AA1D3" w14:textId="77777777" w:rsidTr="00E0350C">
        <w:tc>
          <w:tcPr>
            <w:tcW w:w="5000" w:type="pct"/>
          </w:tcPr>
          <w:p w14:paraId="222DB237"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7E7404F2" w14:textId="77777777" w:rsidTr="00E0350C">
        <w:tc>
          <w:tcPr>
            <w:tcW w:w="5000" w:type="pct"/>
          </w:tcPr>
          <w:p w14:paraId="6EBEFE2E"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a.</w:t>
            </w:r>
            <w:r w:rsidRPr="00D94F69">
              <w:rPr>
                <w:rFonts w:ascii="Arial" w:hAnsi="Arial" w:cs="Arial"/>
                <w:sz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02A2572"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b.</w:t>
            </w:r>
            <w:r w:rsidRPr="00D94F69">
              <w:rPr>
                <w:rFonts w:ascii="Arial" w:hAnsi="Arial" w:cs="Arial"/>
                <w:i/>
                <w:iCs/>
                <w:sz w:val="20"/>
              </w:rPr>
              <w:tab/>
              <w:t>General Audit Procedures for State/Local Government-Wide Central Service CAPs</w:t>
            </w:r>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5BEB4E45"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a sample of transactions for conformance with:</w:t>
            </w:r>
          </w:p>
          <w:p w14:paraId="6D268E52"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criteria contained in the “Basic Considerations” section of </w:t>
            </w:r>
            <w:hyperlink r:id="rId136" w:history="1">
              <w:r w:rsidRPr="00D94F69">
                <w:rPr>
                  <w:rStyle w:val="Hyperlink"/>
                  <w:rFonts w:ascii="Arial" w:hAnsi="Arial" w:cs="Arial"/>
                  <w:sz w:val="20"/>
                </w:rPr>
                <w:t>2 CFR part 200, subpart E</w:t>
              </w:r>
            </w:hyperlink>
            <w:r w:rsidRPr="00D94F69">
              <w:rPr>
                <w:rFonts w:ascii="Arial" w:hAnsi="Arial" w:cs="Arial"/>
                <w:sz w:val="20"/>
              </w:rPr>
              <w:t xml:space="preserve"> (sections </w:t>
            </w:r>
            <w:hyperlink r:id="rId137" w:history="1">
              <w:r w:rsidRPr="00D94F69">
                <w:rPr>
                  <w:rStyle w:val="Hyperlink"/>
                  <w:rFonts w:ascii="Arial" w:hAnsi="Arial" w:cs="Arial"/>
                  <w:sz w:val="20"/>
                </w:rPr>
                <w:t>200.402 through 200.411</w:t>
              </w:r>
            </w:hyperlink>
            <w:r w:rsidRPr="00D94F69">
              <w:rPr>
                <w:rFonts w:ascii="Arial" w:hAnsi="Arial" w:cs="Arial"/>
                <w:sz w:val="20"/>
              </w:rPr>
              <w:t>).</w:t>
            </w:r>
          </w:p>
          <w:p w14:paraId="7B2ED726"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principles to establish allowability or unallowability of certain items of cost </w:t>
            </w:r>
            <w:hyperlink r:id="rId138" w:history="1">
              <w:r w:rsidR="007C1715">
                <w:rPr>
                  <w:rStyle w:val="Hyperlink"/>
                  <w:rFonts w:ascii="Arial" w:hAnsi="Arial" w:cs="Arial"/>
                  <w:sz w:val="20"/>
                </w:rPr>
                <w:t>(2 CFR sections 200.420 through 476</w:t>
              </w:r>
            </w:hyperlink>
            <w:r w:rsidRPr="00D94F69">
              <w:rPr>
                <w:rFonts w:ascii="Arial" w:hAnsi="Arial" w:cs="Arial"/>
                <w:sz w:val="20"/>
              </w:rPr>
              <w:t>).</w:t>
            </w:r>
          </w:p>
          <w:p w14:paraId="4F00B448"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69110226" w14:textId="77777777" w:rsidR="001E4E2E" w:rsidRPr="00D94F69" w:rsidRDefault="001E4E2E" w:rsidP="006672EA">
            <w:pPr>
              <w:spacing w:after="240"/>
              <w:ind w:left="72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State/Local Government-Wide Central Service CAPs</w:t>
            </w:r>
          </w:p>
          <w:p w14:paraId="4C8C5D65"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central service CAP includes the required documentation in accordance with </w:t>
            </w:r>
            <w:hyperlink r:id="rId139" w:history="1">
              <w:r w:rsidRPr="00D94F69">
                <w:rPr>
                  <w:rStyle w:val="Hyperlink"/>
                  <w:rFonts w:ascii="Arial" w:hAnsi="Arial" w:cs="Arial"/>
                  <w:sz w:val="20"/>
                </w:rPr>
                <w:t>2 CFR part 200 Appendix V, paragraph E</w:t>
              </w:r>
            </w:hyperlink>
            <w:r w:rsidRPr="00D94F69">
              <w:rPr>
                <w:rFonts w:ascii="Arial" w:hAnsi="Arial" w:cs="Arial"/>
                <w:sz w:val="20"/>
              </w:rPr>
              <w:t>.</w:t>
            </w:r>
          </w:p>
          <w:p w14:paraId="3FE7D39E" w14:textId="77777777" w:rsidR="001E4E2E" w:rsidRPr="00D94F69" w:rsidRDefault="001E4E2E" w:rsidP="000530C4">
            <w:pPr>
              <w:spacing w:after="240"/>
              <w:ind w:left="1440" w:hanging="720"/>
              <w:jc w:val="both"/>
              <w:rPr>
                <w:rFonts w:ascii="Arial" w:hAnsi="Arial" w:cs="Arial"/>
                <w:i/>
                <w:iCs/>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State/Local Government-Wide Central Service CAPs – Allocated Section I Costs</w:t>
            </w:r>
          </w:p>
          <w:p w14:paraId="3BAE2BC4"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If new allocated central service costs were added, review the justification for including the item as Section I costs to ascertain if the costs are allowable (e.g., if costs benefit Federal awards).</w:t>
            </w:r>
          </w:p>
          <w:p w14:paraId="23D1D01A"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Identify the central service costs that incurred a significant increase in actual costs from the prior year’s costs.  Test a sample of transactions to verify the allowability of the costs.</w:t>
            </w:r>
          </w:p>
          <w:p w14:paraId="43293D60"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Ascertain if the bases used to allocate costs are appropriate, i.e., costs are allocated in accordance with relative benefits received.</w:t>
            </w:r>
          </w:p>
          <w:p w14:paraId="2024741A"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Ascertain if the proposed bases include all activities that benefit from the central service costs being allocated, including all users that receive the services.  For </w:t>
            </w:r>
            <w:r w:rsidRPr="00D94F69">
              <w:rPr>
                <w:rFonts w:ascii="Arial" w:hAnsi="Arial" w:cs="Arial"/>
                <w:sz w:val="20"/>
              </w:rPr>
              <w:lastRenderedPageBreak/>
              <w:t>example, the State-wide central service CAP should allocate costs to all benefiting State departments and agencies, and, where appropriate, non-State organizations, such as local government agencies.</w:t>
            </w:r>
          </w:p>
          <w:p w14:paraId="3186D653"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1CD8EF91"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140" w:history="1">
              <w:r w:rsidRPr="00D94F69">
                <w:rPr>
                  <w:rStyle w:val="Hyperlink"/>
                  <w:rFonts w:ascii="Arial" w:hAnsi="Arial" w:cs="Arial"/>
                  <w:sz w:val="20"/>
                </w:rPr>
                <w:t>2 CFR part 200, Appendix V, paragraph G.3</w:t>
              </w:r>
            </w:hyperlink>
            <w:r w:rsidRPr="00D94F69">
              <w:rPr>
                <w:rFonts w:ascii="Arial" w:hAnsi="Arial" w:cs="Arial"/>
                <w:sz w:val="20"/>
              </w:rPr>
              <w:t xml:space="preserve">.  </w:t>
            </w:r>
          </w:p>
          <w:p w14:paraId="496B571B"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State/Local Government-Wide Central Service CAPs – Billed Section II Costs</w:t>
            </w:r>
          </w:p>
          <w:p w14:paraId="35F980F3"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For billed central service activities accounted for in separate funds (e.g., internal service funds), ascertain if: </w:t>
            </w:r>
          </w:p>
          <w:p w14:paraId="3FD4B176"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w:t>
            </w:r>
            <w:r w:rsidRPr="00D94F69">
              <w:rPr>
                <w:rFonts w:ascii="Arial" w:hAnsi="Arial" w:cs="Arial"/>
                <w:sz w:val="20"/>
              </w:rPr>
              <w:tab/>
              <w:t>Retained earnings/fund balances (including reserves) are computed in accordance with the cost principles;</w:t>
            </w:r>
          </w:p>
          <w:p w14:paraId="5DA8C4C5"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w:t>
            </w:r>
            <w:r w:rsidRPr="00D94F69">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2E91AFA8"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260C7DB3"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83F024F"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4487913"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5B59A8B7"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(e)</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For self-insurance and pension funds, ascertain if the fund contributions are appropriate for such activities as indicated in the current actuarial report.</w:t>
            </w:r>
          </w:p>
          <w:p w14:paraId="19AA5404"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(f)</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3665E7A2" w14:textId="77777777" w:rsidR="001E4E2E" w:rsidRPr="00D94F69" w:rsidRDefault="001E4E2E" w:rsidP="006672EA">
            <w:pPr>
              <w:pStyle w:val="APStepItem"/>
              <w:numPr>
                <w:ilvl w:val="0"/>
                <w:numId w:val="0"/>
              </w:numPr>
              <w:tabs>
                <w:tab w:val="num" w:pos="1170"/>
              </w:tabs>
              <w:ind w:left="360"/>
              <w:rPr>
                <w:rFonts w:cs="Arial"/>
                <w:b/>
                <w:szCs w:val="20"/>
              </w:rPr>
            </w:pPr>
          </w:p>
        </w:tc>
      </w:tr>
    </w:tbl>
    <w:p w14:paraId="43EEA29D" w14:textId="77777777" w:rsidR="00CE7224" w:rsidRPr="00D94F69" w:rsidRDefault="00CE7224" w:rsidP="006672EA">
      <w:pPr>
        <w:spacing w:after="240"/>
        <w:ind w:left="2160" w:hanging="720"/>
        <w:jc w:val="both"/>
        <w:rPr>
          <w:rFonts w:ascii="Arial" w:hAnsi="Arial" w:cs="Arial"/>
        </w:rPr>
      </w:pPr>
    </w:p>
    <w:p w14:paraId="34E12DB0" w14:textId="77777777" w:rsidR="00CE7224" w:rsidRPr="00D94F69" w:rsidRDefault="00CE7224" w:rsidP="006672EA">
      <w:pPr>
        <w:pStyle w:val="Heading3"/>
        <w:jc w:val="both"/>
        <w:rPr>
          <w:rFonts w:cs="Arial"/>
        </w:rPr>
      </w:pPr>
      <w:bookmarkStart w:id="40" w:name="_Toc84575773"/>
      <w:r w:rsidRPr="00D94F69">
        <w:rPr>
          <w:rFonts w:cs="Arial"/>
        </w:rPr>
        <w:lastRenderedPageBreak/>
        <w:t>Allowable Costs – State Public Assistance Agency Costs</w:t>
      </w:r>
      <w:bookmarkEnd w:id="40"/>
      <w:r w:rsidRPr="00D94F69">
        <w:rPr>
          <w:rFonts w:cs="Arial"/>
        </w:rPr>
        <w:t xml:space="preserve"> </w:t>
      </w:r>
    </w:p>
    <w:p w14:paraId="3DA28BCF"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1FDA59FF" w14:textId="77777777" w:rsidR="00CE7224" w:rsidRPr="00D94F69" w:rsidRDefault="00D73431" w:rsidP="006672EA">
      <w:pPr>
        <w:spacing w:after="240"/>
        <w:jc w:val="both"/>
        <w:rPr>
          <w:rFonts w:ascii="Arial" w:hAnsi="Arial" w:cs="Arial"/>
          <w:sz w:val="20"/>
        </w:rPr>
      </w:pPr>
      <w:hyperlink r:id="rId141"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142"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16BB3E4B" w14:textId="77777777" w:rsidR="00CE7224" w:rsidRPr="00D94F69" w:rsidRDefault="00CE7224" w:rsidP="006672EA">
      <w:pPr>
        <w:spacing w:after="240"/>
        <w:jc w:val="both"/>
        <w:rPr>
          <w:rFonts w:ascii="Arial" w:hAnsi="Arial" w:cs="Arial"/>
          <w:sz w:val="20"/>
        </w:rPr>
      </w:pPr>
      <w:r w:rsidRPr="00D94F69">
        <w:rPr>
          <w:rFonts w:ascii="Arial" w:hAnsi="Arial" w:cs="Arial"/>
          <w:sz w:val="20"/>
        </w:rPr>
        <w:t>Major Federal programs typically administered by State public assistance agencies include:  Temporary Assistance for Needy Families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93.558), Medicaid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93.778), Supplemental Nutrition Assistance Program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10.561), Child Support Enforcement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93.563), Foster Care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93.658), Adoption Assistance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93.659), and Social Services Block Grant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 xml:space="preserve">93.667). </w:t>
      </w:r>
    </w:p>
    <w:p w14:paraId="28516EA2" w14:textId="77777777"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426C6" w:rsidRPr="00D94F69">
        <w:rPr>
          <w:rFonts w:ascii="Arial" w:hAnsi="Arial" w:cs="Arial"/>
          <w:i/>
          <w:sz w:val="20"/>
        </w:rPr>
        <w:t>20</w:t>
      </w:r>
      <w:r w:rsidR="00B426C6">
        <w:rPr>
          <w:rFonts w:ascii="Arial" w:hAnsi="Arial" w:cs="Arial"/>
          <w:i/>
          <w:sz w:val="20"/>
        </w:rPr>
        <w:t>21</w:t>
      </w:r>
      <w:r w:rsidR="00B426C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570DF6D8"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4DC3ACF0" w14:textId="77777777" w:rsidR="002A4184" w:rsidRPr="00D94F69" w:rsidRDefault="00D73431" w:rsidP="006672EA">
      <w:pPr>
        <w:spacing w:after="240"/>
        <w:jc w:val="both"/>
        <w:rPr>
          <w:rFonts w:ascii="Arial" w:hAnsi="Arial" w:cs="Arial"/>
          <w:b/>
          <w:sz w:val="20"/>
        </w:rPr>
      </w:pPr>
      <w:hyperlink r:id="rId143"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115FCEE2" w14:textId="77777777" w:rsidTr="00E0350C">
        <w:tc>
          <w:tcPr>
            <w:tcW w:w="5000" w:type="pct"/>
            <w:shd w:val="clear" w:color="auto" w:fill="548DD4" w:themeFill="text2" w:themeFillTint="99"/>
          </w:tcPr>
          <w:p w14:paraId="66CE3F50"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3B829222" w14:textId="77777777" w:rsidTr="00E0350C">
        <w:tc>
          <w:tcPr>
            <w:tcW w:w="5000" w:type="pct"/>
          </w:tcPr>
          <w:p w14:paraId="2390806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999DFA1" w14:textId="77777777" w:rsidR="001E4E2E" w:rsidRPr="00D94F69" w:rsidRDefault="001E4E2E" w:rsidP="006672EA">
            <w:pPr>
              <w:pStyle w:val="AuditProcedureHeading"/>
              <w:spacing w:after="240"/>
              <w:jc w:val="both"/>
              <w:rPr>
                <w:rFonts w:cs="Arial"/>
                <w:b/>
                <w:bCs/>
                <w:szCs w:val="20"/>
                <w:u w:val="single"/>
              </w:rPr>
            </w:pPr>
          </w:p>
          <w:p w14:paraId="1F250DE4"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6B92949B" w14:textId="77777777" w:rsidR="001E4E2E" w:rsidRPr="00D94F69" w:rsidRDefault="001E4E2E" w:rsidP="006672EA">
            <w:pPr>
              <w:pStyle w:val="AuditProcedureHeading"/>
              <w:spacing w:after="240"/>
              <w:jc w:val="both"/>
              <w:rPr>
                <w:rFonts w:cs="Arial"/>
                <w:b/>
                <w:bCs/>
                <w:szCs w:val="20"/>
                <w:u w:val="single"/>
              </w:rPr>
            </w:pPr>
          </w:p>
          <w:p w14:paraId="715BE1A9"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CED0B33" w14:textId="77777777" w:rsidR="001E4E2E" w:rsidRPr="00D94F69" w:rsidRDefault="001E4E2E" w:rsidP="006672EA">
            <w:pPr>
              <w:spacing w:after="240"/>
              <w:jc w:val="both"/>
              <w:rPr>
                <w:rFonts w:ascii="Arial" w:hAnsi="Arial" w:cs="Arial"/>
                <w:b/>
                <w:sz w:val="20"/>
                <w:u w:val="single"/>
              </w:rPr>
            </w:pPr>
          </w:p>
          <w:p w14:paraId="5CD398A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3C93A1D2" w14:textId="77777777" w:rsidR="001E4E2E" w:rsidRPr="00D94F69" w:rsidRDefault="001E4E2E" w:rsidP="006672EA">
            <w:pPr>
              <w:pStyle w:val="AuditProcedureHeading"/>
              <w:spacing w:after="240"/>
              <w:jc w:val="both"/>
              <w:rPr>
                <w:rFonts w:cs="Arial"/>
                <w:b/>
                <w:bCs/>
                <w:u w:val="single"/>
              </w:rPr>
            </w:pPr>
          </w:p>
          <w:p w14:paraId="06B3D1C1" w14:textId="77777777" w:rsidR="001E4E2E" w:rsidRPr="00D94F69" w:rsidRDefault="001E4E2E" w:rsidP="006672EA">
            <w:pPr>
              <w:spacing w:after="240"/>
              <w:jc w:val="both"/>
              <w:rPr>
                <w:rFonts w:ascii="Arial" w:eastAsiaTheme="minorHAnsi" w:hAnsi="Arial" w:cs="Arial"/>
              </w:rPr>
            </w:pPr>
          </w:p>
        </w:tc>
      </w:tr>
    </w:tbl>
    <w:p w14:paraId="6614218D" w14:textId="77777777" w:rsidR="00847158" w:rsidRPr="00D94F69" w:rsidRDefault="00847158" w:rsidP="006672EA">
      <w:pPr>
        <w:jc w:val="both"/>
        <w:rPr>
          <w:rFonts w:ascii="Arial" w:hAnsi="Arial" w:cs="Arial"/>
        </w:rPr>
        <w:sectPr w:rsidR="00847158" w:rsidRPr="00D94F69">
          <w:headerReference w:type="default" r:id="rId144"/>
          <w:pgSz w:w="12240" w:h="15840" w:code="1"/>
          <w:pgMar w:top="1440" w:right="1440" w:bottom="1440" w:left="1440" w:header="720" w:footer="720" w:gutter="0"/>
          <w:cols w:space="720"/>
          <w:noEndnote/>
        </w:sectPr>
      </w:pPr>
    </w:p>
    <w:p w14:paraId="2D581848" w14:textId="77777777"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32104B1A" w14:textId="77777777" w:rsidTr="00E0350C">
        <w:tc>
          <w:tcPr>
            <w:tcW w:w="5000" w:type="pct"/>
            <w:shd w:val="clear" w:color="auto" w:fill="548DD4" w:themeFill="text2" w:themeFillTint="99"/>
          </w:tcPr>
          <w:p w14:paraId="27A857E0"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003FFE6D"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389CCBF9" w14:textId="77777777" w:rsidTr="00E0350C">
        <w:tc>
          <w:tcPr>
            <w:tcW w:w="5000" w:type="pct"/>
          </w:tcPr>
          <w:p w14:paraId="361E046E"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71E62C60" w14:textId="77777777" w:rsidTr="00E0350C">
        <w:tc>
          <w:tcPr>
            <w:tcW w:w="5000" w:type="pct"/>
          </w:tcPr>
          <w:p w14:paraId="7249EB64" w14:textId="77777777" w:rsidR="00C0425A" w:rsidRPr="00D94F69" w:rsidRDefault="009C1825" w:rsidP="006672EA">
            <w:pPr>
              <w:jc w:val="both"/>
              <w:rPr>
                <w:rFonts w:ascii="Arial" w:hAnsi="Arial" w:cs="Arial"/>
                <w:color w:val="FF0000"/>
                <w:sz w:val="20"/>
              </w:rPr>
            </w:pPr>
            <w:r w:rsidRPr="00D94F69">
              <w:rPr>
                <w:rFonts w:ascii="Arial" w:hAnsi="Arial" w:cs="Arial"/>
                <w:color w:val="FF0000"/>
                <w:sz w:val="20"/>
              </w:rPr>
              <w:t>This may be applicable to public assistance programs at the local level</w:t>
            </w:r>
          </w:p>
          <w:p w14:paraId="18D856AA" w14:textId="77777777" w:rsidR="009C1825" w:rsidRPr="00D94F69" w:rsidRDefault="009C1825" w:rsidP="006672EA">
            <w:pPr>
              <w:jc w:val="both"/>
              <w:rPr>
                <w:rFonts w:ascii="Arial" w:hAnsi="Arial" w:cs="Arial"/>
                <w:sz w:val="20"/>
              </w:rPr>
            </w:pPr>
          </w:p>
          <w:p w14:paraId="3E816AA2"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05E4AF82"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312DBBDC"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428CB226"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145" w:history="1">
              <w:r w:rsidRPr="00D94F69">
                <w:rPr>
                  <w:rStyle w:val="Hyperlink"/>
                  <w:rFonts w:ascii="Arial" w:hAnsi="Arial" w:cs="Arial"/>
                  <w:sz w:val="20"/>
                </w:rPr>
                <w:t>sections 200.402 through 200.411</w:t>
              </w:r>
            </w:hyperlink>
            <w:r w:rsidRPr="00D94F69">
              <w:rPr>
                <w:rFonts w:ascii="Arial" w:hAnsi="Arial" w:cs="Arial"/>
                <w:sz w:val="20"/>
              </w:rPr>
              <w:t xml:space="preserve">). </w:t>
            </w:r>
          </w:p>
          <w:p w14:paraId="2A9B43BB"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46" w:history="1">
              <w:r w:rsidR="007C1715">
                <w:rPr>
                  <w:rStyle w:val="Hyperlink"/>
                  <w:rFonts w:ascii="Arial" w:hAnsi="Arial" w:cs="Arial"/>
                  <w:sz w:val="20"/>
                </w:rPr>
                <w:t>2 CFR sections 200.420 through 200.476</w:t>
              </w:r>
            </w:hyperlink>
            <w:r w:rsidRPr="00D94F69">
              <w:rPr>
                <w:rFonts w:ascii="Arial" w:hAnsi="Arial" w:cs="Arial"/>
                <w:sz w:val="20"/>
              </w:rPr>
              <w:t>).</w:t>
            </w:r>
          </w:p>
          <w:p w14:paraId="2182344D"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1B1D3FDF" w14:textId="77777777" w:rsidR="00C0425A" w:rsidRPr="00D94F69" w:rsidRDefault="00C0425A"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Public Assistance CAPs</w:t>
            </w:r>
          </w:p>
          <w:p w14:paraId="4C2815F1" w14:textId="77777777"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147" w:history="1">
              <w:r w:rsidRPr="00D94F69">
                <w:rPr>
                  <w:rStyle w:val="Hyperlink"/>
                  <w:rFonts w:ascii="Arial" w:hAnsi="Arial" w:cs="Arial"/>
                  <w:sz w:val="20"/>
                </w:rPr>
                <w:t>45 CFR section 95.509</w:t>
              </w:r>
            </w:hyperlink>
            <w:r w:rsidRPr="00D94F69">
              <w:rPr>
                <w:rFonts w:ascii="Arial" w:hAnsi="Arial" w:cs="Arial"/>
                <w:sz w:val="20"/>
              </w:rPr>
              <w:t xml:space="preserve"> occur.</w:t>
            </w:r>
          </w:p>
          <w:p w14:paraId="38DEA6C7" w14:textId="77777777"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148" w:history="1">
              <w:r w:rsidRPr="00D94F69">
                <w:rPr>
                  <w:rStyle w:val="Hyperlink"/>
                  <w:rFonts w:ascii="Arial" w:hAnsi="Arial" w:cs="Arial"/>
                  <w:sz w:val="20"/>
                </w:rPr>
                <w:t>45 CFR section 95.507</w:t>
              </w:r>
            </w:hyperlink>
            <w:r w:rsidRPr="00D94F69">
              <w:rPr>
                <w:rFonts w:ascii="Arial" w:hAnsi="Arial" w:cs="Arial"/>
                <w:sz w:val="20"/>
              </w:rPr>
              <w:t>.</w:t>
            </w:r>
          </w:p>
          <w:p w14:paraId="50B0ED2B" w14:textId="77777777" w:rsidR="00C0425A" w:rsidRPr="00D94F69" w:rsidRDefault="00C0425A" w:rsidP="006672EA">
            <w:pPr>
              <w:keepNext/>
              <w:keepLines/>
              <w:tabs>
                <w:tab w:val="left" w:pos="216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2E877266" w14:textId="77777777" w:rsidR="00C0425A" w:rsidRPr="00D94F69" w:rsidRDefault="00C0425A" w:rsidP="006672EA">
            <w:pPr>
              <w:tabs>
                <w:tab w:val="left" w:pos="12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D3C7C7D"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lastRenderedPageBreak/>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34807B30"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4002A79F"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40E547AB"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36FB3AD8" w14:textId="77777777" w:rsidR="00C0425A" w:rsidRPr="00D94F69" w:rsidRDefault="00C0425A" w:rsidP="006672EA">
            <w:pPr>
              <w:tabs>
                <w:tab w:val="left" w:pos="1080"/>
                <w:tab w:val="left" w:pos="216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5F0D547F"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1D6F78C9"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58797908" w14:textId="77777777" w:rsidR="00C0425A" w:rsidRPr="00D94F69" w:rsidRDefault="00C0425A" w:rsidP="006672EA">
            <w:pPr>
              <w:tabs>
                <w:tab w:val="left" w:pos="2160"/>
              </w:tabs>
              <w:spacing w:after="240"/>
              <w:ind w:left="2160"/>
              <w:jc w:val="both"/>
              <w:rPr>
                <w:rFonts w:ascii="Arial" w:hAnsi="Arial" w:cs="Arial"/>
                <w:sz w:val="20"/>
              </w:rPr>
            </w:pPr>
            <w:r w:rsidRPr="00D94F69">
              <w:rPr>
                <w:rFonts w:ascii="Arial" w:hAnsi="Arial" w:cs="Arial"/>
                <w:sz w:val="20"/>
              </w:rPr>
              <w:t>(e)</w:t>
            </w:r>
            <w:r w:rsidRPr="00D94F69">
              <w:rPr>
                <w:rFonts w:ascii="Arial" w:hAnsi="Arial" w:cs="Arial"/>
                <w:sz w:val="20"/>
              </w:rPr>
              <w:tab/>
              <w:t>Reconciling the costs to the Federal claims.</w:t>
            </w:r>
          </w:p>
          <w:p w14:paraId="472502B8" w14:textId="77777777" w:rsidR="00C0425A" w:rsidRPr="00D94F69" w:rsidRDefault="00C0425A" w:rsidP="006672EA">
            <w:pPr>
              <w:pStyle w:val="APStepItem"/>
              <w:numPr>
                <w:ilvl w:val="0"/>
                <w:numId w:val="0"/>
              </w:numPr>
              <w:tabs>
                <w:tab w:val="num" w:pos="1170"/>
              </w:tabs>
              <w:ind w:left="360"/>
              <w:rPr>
                <w:rFonts w:cs="Arial"/>
                <w:b/>
                <w:szCs w:val="20"/>
              </w:rPr>
            </w:pPr>
          </w:p>
        </w:tc>
      </w:tr>
    </w:tbl>
    <w:p w14:paraId="26414F6B" w14:textId="77777777" w:rsidR="00847158" w:rsidRPr="00D94F69" w:rsidRDefault="00847158" w:rsidP="006672EA">
      <w:pPr>
        <w:spacing w:after="240"/>
        <w:jc w:val="both"/>
        <w:rPr>
          <w:rFonts w:ascii="Arial" w:hAnsi="Arial" w:cs="Arial"/>
          <w:b/>
          <w:bCs/>
          <w:i/>
          <w:iCs/>
        </w:rPr>
      </w:pPr>
    </w:p>
    <w:p w14:paraId="20771065" w14:textId="77777777" w:rsidR="00CE7224" w:rsidRPr="00D94F69" w:rsidRDefault="00CE7224" w:rsidP="006672EA">
      <w:pPr>
        <w:jc w:val="both"/>
        <w:rPr>
          <w:rFonts w:ascii="Arial" w:hAnsi="Arial" w:cs="Arial"/>
        </w:rPr>
        <w:sectPr w:rsidR="00CE7224" w:rsidRPr="00D94F69">
          <w:headerReference w:type="default" r:id="rId149"/>
          <w:pgSz w:w="12240" w:h="15840" w:code="1"/>
          <w:pgMar w:top="1440" w:right="1440" w:bottom="1440" w:left="1440" w:header="720" w:footer="720" w:gutter="0"/>
          <w:cols w:space="720"/>
          <w:noEndnote/>
        </w:sectPr>
      </w:pPr>
    </w:p>
    <w:p w14:paraId="12BCC664" w14:textId="77777777" w:rsidR="00CE7224" w:rsidRPr="00D94F69" w:rsidRDefault="00D71BF4" w:rsidP="006672EA">
      <w:pPr>
        <w:pStyle w:val="Heading3"/>
        <w:jc w:val="both"/>
        <w:rPr>
          <w:rFonts w:cs="Arial"/>
        </w:rPr>
      </w:pPr>
      <w:bookmarkStart w:id="41" w:name="_Toc84575774"/>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41"/>
    </w:p>
    <w:p w14:paraId="6F1399AE" w14:textId="77777777"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NPO, pull up the </w:t>
      </w:r>
      <w:r w:rsidR="00685EEF" w:rsidRPr="00D94F69">
        <w:rPr>
          <w:rFonts w:ascii="Arial" w:hAnsi="Arial" w:cs="Arial"/>
          <w:sz w:val="20"/>
        </w:rPr>
        <w:t>20</w:t>
      </w:r>
      <w:r w:rsidR="00685EEF">
        <w:rPr>
          <w:rFonts w:ascii="Arial" w:hAnsi="Arial" w:cs="Arial"/>
          <w:sz w:val="20"/>
        </w:rPr>
        <w:t>21</w:t>
      </w:r>
      <w:r w:rsidR="00685EEF" w:rsidRPr="00D94F69">
        <w:rPr>
          <w:rFonts w:ascii="Arial" w:hAnsi="Arial" w:cs="Arial"/>
          <w:sz w:val="20"/>
        </w:rPr>
        <w:t xml:space="preserve"> </w:t>
      </w:r>
      <w:r w:rsidRPr="00D94F69">
        <w:rPr>
          <w:rFonts w:ascii="Arial" w:hAnsi="Arial" w:cs="Arial"/>
          <w:sz w:val="20"/>
        </w:rPr>
        <w:t xml:space="preserve">OMB compliance supplement </w:t>
      </w:r>
      <w:hyperlink r:id="rId150"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5DFBA09F" w14:textId="77777777" w:rsidR="00D71BF4" w:rsidRPr="00D94F69" w:rsidRDefault="00D71BF4" w:rsidP="006672EA">
      <w:pPr>
        <w:spacing w:after="240"/>
        <w:jc w:val="both"/>
        <w:rPr>
          <w:rFonts w:ascii="Arial" w:hAnsi="Arial" w:cs="Arial"/>
          <w:sz w:val="20"/>
        </w:rPr>
      </w:pPr>
      <w:r w:rsidRPr="00D94F69">
        <w:rPr>
          <w:rFonts w:ascii="Arial" w:hAnsi="Arial" w:cs="Arial"/>
          <w:sz w:val="20"/>
        </w:rPr>
        <w:t>Cross Reference to the NPO Allowable cost principles testing: _____________</w:t>
      </w:r>
    </w:p>
    <w:p w14:paraId="194DC9B5" w14:textId="77777777"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886F89" w:rsidRPr="00D94F69">
        <w:rPr>
          <w:rFonts w:ascii="Arial" w:hAnsi="Arial" w:cs="Arial"/>
          <w:i/>
          <w:sz w:val="20"/>
        </w:rPr>
        <w:t>20</w:t>
      </w:r>
      <w:r w:rsidR="00886F89">
        <w:rPr>
          <w:rFonts w:ascii="Arial" w:hAnsi="Arial" w:cs="Arial"/>
          <w:i/>
          <w:sz w:val="20"/>
        </w:rPr>
        <w:t>21</w:t>
      </w:r>
      <w:r w:rsidR="00886F8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583FE557" w14:textId="77777777" w:rsidR="003F3B58" w:rsidRPr="00D94F69" w:rsidRDefault="003F3B58" w:rsidP="006672EA">
      <w:pPr>
        <w:spacing w:after="240"/>
        <w:jc w:val="both"/>
        <w:rPr>
          <w:rFonts w:ascii="Arial" w:hAnsi="Arial" w:cs="Arial"/>
        </w:rPr>
      </w:pPr>
    </w:p>
    <w:p w14:paraId="2E26603D" w14:textId="77777777" w:rsidR="007A0D51" w:rsidRPr="00D94F69" w:rsidRDefault="007A0D51" w:rsidP="006672EA">
      <w:pPr>
        <w:spacing w:after="240"/>
        <w:jc w:val="both"/>
        <w:rPr>
          <w:rFonts w:ascii="Arial" w:hAnsi="Arial" w:cs="Arial"/>
        </w:rPr>
        <w:sectPr w:rsidR="007A0D51" w:rsidRPr="00D94F69" w:rsidSect="001A1C2F">
          <w:headerReference w:type="default" r:id="rId151"/>
          <w:pgSz w:w="12240" w:h="15840" w:code="1"/>
          <w:pgMar w:top="1440" w:right="1440" w:bottom="1440" w:left="1440" w:header="720" w:footer="720" w:gutter="0"/>
          <w:cols w:space="720"/>
          <w:noEndnote/>
        </w:sectPr>
      </w:pPr>
    </w:p>
    <w:p w14:paraId="1146CD71" w14:textId="77777777" w:rsidR="007A0D51" w:rsidRPr="00D94F69" w:rsidRDefault="007A0D51" w:rsidP="006672EA">
      <w:pPr>
        <w:pStyle w:val="Heading3"/>
        <w:jc w:val="both"/>
        <w:rPr>
          <w:rFonts w:cs="Arial"/>
          <w:b w:val="0"/>
          <w:szCs w:val="24"/>
        </w:rPr>
      </w:pPr>
      <w:bookmarkStart w:id="42" w:name="_Toc84575775"/>
      <w:r w:rsidRPr="00D94F69">
        <w:rPr>
          <w:rFonts w:cs="Arial"/>
        </w:rPr>
        <w:lastRenderedPageBreak/>
        <w:t>Audit Implications Summary</w:t>
      </w:r>
      <w:bookmarkEnd w:id="42"/>
    </w:p>
    <w:tbl>
      <w:tblPr>
        <w:tblStyle w:val="TableGrid"/>
        <w:tblW w:w="5000" w:type="pct"/>
        <w:tblLook w:val="04A0" w:firstRow="1" w:lastRow="0" w:firstColumn="1" w:lastColumn="0" w:noHBand="0" w:noVBand="1"/>
      </w:tblPr>
      <w:tblGrid>
        <w:gridCol w:w="9350"/>
      </w:tblGrid>
      <w:tr w:rsidR="007A0D51" w:rsidRPr="00D94F69" w14:paraId="2795710A" w14:textId="77777777" w:rsidTr="00E0350C">
        <w:tc>
          <w:tcPr>
            <w:tcW w:w="5000" w:type="pct"/>
            <w:shd w:val="clear" w:color="auto" w:fill="548DD4" w:themeFill="text2" w:themeFillTint="99"/>
          </w:tcPr>
          <w:p w14:paraId="64443440"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AE22005" w14:textId="77777777" w:rsidTr="00E0350C">
        <w:tc>
          <w:tcPr>
            <w:tcW w:w="5000" w:type="pct"/>
          </w:tcPr>
          <w:p w14:paraId="2B1E54CA" w14:textId="77777777" w:rsidR="007A0D51" w:rsidRPr="00D94F69" w:rsidRDefault="007A0D51" w:rsidP="00105AE4">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5A7A026" w14:textId="77777777" w:rsidR="007A0D51" w:rsidRPr="00D94F69" w:rsidRDefault="007A0D51" w:rsidP="006672EA">
            <w:pPr>
              <w:widowControl w:val="0"/>
              <w:spacing w:after="240"/>
              <w:ind w:left="720"/>
              <w:jc w:val="both"/>
              <w:rPr>
                <w:rFonts w:ascii="Arial" w:hAnsi="Arial" w:cs="Arial"/>
                <w:b/>
                <w:sz w:val="20"/>
              </w:rPr>
            </w:pPr>
          </w:p>
          <w:p w14:paraId="4AB7B8AE" w14:textId="77777777" w:rsidR="007A0D51" w:rsidRPr="00D94F69" w:rsidRDefault="007A0D51" w:rsidP="00105AE4">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Assessment of Control Risk:</w:t>
            </w:r>
          </w:p>
          <w:p w14:paraId="0534D41D" w14:textId="77777777" w:rsidR="007A0D51" w:rsidRPr="00D94F69" w:rsidRDefault="007A0D51" w:rsidP="006672EA">
            <w:pPr>
              <w:pStyle w:val="ListParagraph"/>
              <w:spacing w:after="240"/>
              <w:jc w:val="both"/>
              <w:rPr>
                <w:rFonts w:ascii="Arial" w:hAnsi="Arial" w:cs="Arial"/>
                <w:b/>
              </w:rPr>
            </w:pPr>
          </w:p>
          <w:p w14:paraId="56BA1B66" w14:textId="77777777" w:rsidR="007A0D51" w:rsidRPr="00D94F69" w:rsidRDefault="007A0D51" w:rsidP="00105AE4">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3CBA011B" w14:textId="77777777" w:rsidR="007A0D51" w:rsidRPr="00D94F69" w:rsidRDefault="007A0D51" w:rsidP="006672EA">
            <w:pPr>
              <w:pStyle w:val="ListParagraph"/>
              <w:spacing w:after="240"/>
              <w:jc w:val="both"/>
              <w:rPr>
                <w:rFonts w:ascii="Arial" w:hAnsi="Arial" w:cs="Arial"/>
                <w:b/>
              </w:rPr>
            </w:pPr>
          </w:p>
          <w:p w14:paraId="46C9359C" w14:textId="77777777" w:rsidR="007A0D51" w:rsidRPr="00D94F69" w:rsidRDefault="007A0D51" w:rsidP="00105AE4">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301A827B" w14:textId="77777777" w:rsidR="007A0D51" w:rsidRPr="00D94F69" w:rsidRDefault="007A0D51" w:rsidP="006672EA">
            <w:pPr>
              <w:pStyle w:val="ListParagraph"/>
              <w:spacing w:after="240"/>
              <w:jc w:val="both"/>
              <w:rPr>
                <w:rFonts w:ascii="Arial" w:hAnsi="Arial" w:cs="Arial"/>
                <w:b/>
              </w:rPr>
            </w:pPr>
          </w:p>
          <w:p w14:paraId="040C763D" w14:textId="77777777" w:rsidR="007A0D51" w:rsidRPr="00D94F69" w:rsidRDefault="007A0D51" w:rsidP="00105AE4">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D20B58F" w14:textId="77777777" w:rsidR="007A0D51" w:rsidRPr="00D94F69" w:rsidRDefault="007A0D51" w:rsidP="006672EA">
            <w:pPr>
              <w:pStyle w:val="APStepItem"/>
              <w:numPr>
                <w:ilvl w:val="0"/>
                <w:numId w:val="0"/>
              </w:numPr>
              <w:spacing w:after="240"/>
              <w:rPr>
                <w:rFonts w:cs="Arial"/>
                <w:b/>
              </w:rPr>
            </w:pPr>
          </w:p>
        </w:tc>
      </w:tr>
    </w:tbl>
    <w:p w14:paraId="16A2C04C" w14:textId="77777777" w:rsidR="007A0D51" w:rsidRPr="00D94F69" w:rsidRDefault="007A0D51" w:rsidP="006672EA">
      <w:pPr>
        <w:jc w:val="both"/>
        <w:rPr>
          <w:rFonts w:ascii="Arial" w:hAnsi="Arial" w:cs="Arial"/>
        </w:rPr>
        <w:sectPr w:rsidR="007A0D51" w:rsidRPr="00D94F69" w:rsidSect="001A1C2F">
          <w:headerReference w:type="default" r:id="rId152"/>
          <w:pgSz w:w="12240" w:h="15840" w:code="1"/>
          <w:pgMar w:top="1440" w:right="1440" w:bottom="1440" w:left="1440" w:header="720" w:footer="720" w:gutter="0"/>
          <w:cols w:space="720"/>
          <w:noEndnote/>
        </w:sectPr>
      </w:pPr>
    </w:p>
    <w:p w14:paraId="7CB7DE33" w14:textId="77777777" w:rsidR="00341FBE" w:rsidRPr="00D94F69" w:rsidRDefault="00921E9F" w:rsidP="006672EA">
      <w:pPr>
        <w:pStyle w:val="Heading2"/>
        <w:jc w:val="both"/>
        <w:rPr>
          <w:rFonts w:cs="Arial"/>
        </w:rPr>
      </w:pPr>
      <w:bookmarkStart w:id="43" w:name="B__LIST_OF_SELECTED_ITEMS"/>
      <w:bookmarkStart w:id="44" w:name="C___CASH_MANAGEMENT"/>
      <w:bookmarkStart w:id="45" w:name="_Toc442267690"/>
      <w:bookmarkStart w:id="46" w:name="_Toc84575776"/>
      <w:bookmarkEnd w:id="43"/>
      <w:bookmarkEnd w:id="44"/>
      <w:r w:rsidRPr="00D94F69">
        <w:rPr>
          <w:rFonts w:cs="Arial"/>
        </w:rPr>
        <w:lastRenderedPageBreak/>
        <w:t xml:space="preserve">C. </w:t>
      </w:r>
      <w:r w:rsidR="00341FBE" w:rsidRPr="00D94F69">
        <w:rPr>
          <w:rFonts w:cs="Arial"/>
        </w:rPr>
        <w:t>CASH MANAGEMENT</w:t>
      </w:r>
      <w:bookmarkEnd w:id="45"/>
      <w:bookmarkEnd w:id="46"/>
    </w:p>
    <w:p w14:paraId="34D44C61" w14:textId="77777777" w:rsidR="00341FBE" w:rsidRPr="00D94F69" w:rsidRDefault="006A15E5" w:rsidP="006672EA">
      <w:pPr>
        <w:pStyle w:val="Heading3"/>
        <w:jc w:val="both"/>
        <w:rPr>
          <w:rFonts w:cs="Arial"/>
        </w:rPr>
      </w:pPr>
      <w:bookmarkStart w:id="47" w:name="_Toc442267691"/>
      <w:bookmarkStart w:id="48" w:name="_Toc84575777"/>
      <w:r w:rsidRPr="00D94F69">
        <w:rPr>
          <w:rFonts w:cs="Arial"/>
        </w:rPr>
        <w:t xml:space="preserve">OMB </w:t>
      </w:r>
      <w:r w:rsidR="00341FBE" w:rsidRPr="00D94F69">
        <w:rPr>
          <w:rFonts w:cs="Arial"/>
        </w:rPr>
        <w:t>Compliance Requirements</w:t>
      </w:r>
      <w:bookmarkEnd w:id="47"/>
      <w:bookmarkEnd w:id="48"/>
    </w:p>
    <w:p w14:paraId="4F82F6D6" w14:textId="77777777" w:rsidR="00E219FB" w:rsidRPr="00D94F69" w:rsidRDefault="00805D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53"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6E444229"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Cs w:val="24"/>
        </w:rPr>
      </w:pPr>
      <w:r w:rsidRPr="00D94F69">
        <w:rPr>
          <w:rFonts w:ascii="Arial" w:hAnsi="Arial" w:cs="Arial"/>
          <w:b/>
          <w:i/>
          <w:szCs w:val="24"/>
        </w:rPr>
        <w:t>Grant</w:t>
      </w:r>
      <w:r w:rsidR="00B720F6" w:rsidRPr="00D94F69">
        <w:rPr>
          <w:rFonts w:ascii="Arial" w:hAnsi="Arial" w:cs="Arial"/>
          <w:b/>
          <w:i/>
          <w:szCs w:val="24"/>
        </w:rPr>
        <w:t>s</w:t>
      </w:r>
      <w:r w:rsidRPr="00D94F69">
        <w:rPr>
          <w:rFonts w:ascii="Arial" w:hAnsi="Arial" w:cs="Arial"/>
          <w:b/>
          <w:i/>
          <w:szCs w:val="24"/>
        </w:rPr>
        <w:t xml:space="preserve"> and Cooperative Agreements</w:t>
      </w:r>
    </w:p>
    <w:p w14:paraId="4BAB179B" w14:textId="77777777" w:rsidR="00C22F9B" w:rsidRPr="00D94F69"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All Non-Federal Entities</w:t>
      </w:r>
    </w:p>
    <w:p w14:paraId="7DB560C2" w14:textId="77777777" w:rsidR="009138DB" w:rsidRPr="00D94F69" w:rsidRDefault="009138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D94F69">
        <w:rPr>
          <w:rFonts w:ascii="Arial" w:hAnsi="Arial" w:cs="Arial"/>
          <w:b/>
          <w:sz w:val="20"/>
          <w:u w:val="single"/>
        </w:rPr>
        <w:t>Written Procedure Requirements:</w:t>
      </w:r>
    </w:p>
    <w:p w14:paraId="324DEF4F" w14:textId="77777777" w:rsidR="008D657E" w:rsidRPr="00D94F69"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must establish written procedures to implement the requirements of </w:t>
      </w:r>
      <w:hyperlink r:id="rId154" w:history="1">
        <w:r w:rsidRPr="00D94F69">
          <w:rPr>
            <w:rStyle w:val="Hyperlink"/>
            <w:rFonts w:ascii="Arial" w:hAnsi="Arial" w:cs="Arial"/>
            <w:sz w:val="20"/>
          </w:rPr>
          <w:t>2 CFR section 200.305</w:t>
        </w:r>
      </w:hyperlink>
      <w:r w:rsidRPr="00D94F69">
        <w:rPr>
          <w:rFonts w:ascii="Arial" w:hAnsi="Arial" w:cs="Arial"/>
          <w:sz w:val="20"/>
        </w:rPr>
        <w:t xml:space="preserve"> (</w:t>
      </w:r>
      <w:hyperlink r:id="rId155" w:history="1">
        <w:r w:rsidRPr="00D94F69">
          <w:rPr>
            <w:rStyle w:val="Hyperlink"/>
            <w:rFonts w:ascii="Arial" w:hAnsi="Arial" w:cs="Arial"/>
            <w:sz w:val="20"/>
          </w:rPr>
          <w:t>2 CFR section 200.302(b)(6)</w:t>
        </w:r>
      </w:hyperlink>
      <w:r w:rsidRPr="00D94F69">
        <w:rPr>
          <w:rFonts w:ascii="Arial" w:hAnsi="Arial" w:cs="Arial"/>
          <w:sz w:val="20"/>
        </w:rPr>
        <w:t>).</w:t>
      </w:r>
    </w:p>
    <w:p w14:paraId="72E274D9"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States</w:t>
      </w:r>
    </w:p>
    <w:p w14:paraId="74A9B026" w14:textId="77777777" w:rsidR="00341FBE" w:rsidRPr="00D94F69" w:rsidRDefault="00D7343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hyperlink r:id="rId156" w:history="1">
        <w:r w:rsidR="00341FBE" w:rsidRPr="00D94F69">
          <w:rPr>
            <w:rStyle w:val="Hyperlink"/>
            <w:rFonts w:ascii="Arial" w:hAnsi="Arial" w:cs="Arial"/>
            <w:sz w:val="20"/>
          </w:rPr>
          <w:t>U. S. Department of the Treasury (Treasury) regulations at 31 CFR part 205 implement the Cash Management Improvement Act of 1990 (CMIA), as amended (Pub. L. No. 101-453; 31 USC 6501 et seq.).</w:t>
        </w:r>
      </w:hyperlink>
      <w:r w:rsidR="00341FBE" w:rsidRPr="00D94F69">
        <w:rPr>
          <w:rFonts w:ascii="Arial" w:hAnsi="Arial" w:cs="Arial"/>
          <w:color w:val="FF0000"/>
          <w:sz w:val="20"/>
        </w:rPr>
        <w:t xml:space="preserve"> </w:t>
      </w:r>
    </w:p>
    <w:p w14:paraId="2CD7A3CF"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Non-Federal Entities Other Than States</w:t>
      </w:r>
    </w:p>
    <w:p w14:paraId="67B3F55E"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must minimize the time elapsing between the transfer of funds from the U.S. Treasury or pass-through entity and disbursement by the non-Federal </w:t>
      </w:r>
      <w:r w:rsidR="00F9506F" w:rsidRPr="00D94F69">
        <w:rPr>
          <w:rFonts w:ascii="Arial" w:hAnsi="Arial" w:cs="Arial"/>
          <w:sz w:val="20"/>
        </w:rPr>
        <w:t>entity</w:t>
      </w:r>
      <w:r w:rsidRPr="00D94F69">
        <w:rPr>
          <w:rFonts w:ascii="Arial" w:hAnsi="Arial" w:cs="Arial"/>
          <w:sz w:val="20"/>
        </w:rPr>
        <w:t xml:space="preserve"> for direct program or project </w:t>
      </w:r>
      <w:r w:rsidR="00F9506F" w:rsidRPr="00D94F69">
        <w:rPr>
          <w:rFonts w:ascii="Arial" w:hAnsi="Arial" w:cs="Arial"/>
          <w:sz w:val="20"/>
        </w:rPr>
        <w:t>costs</w:t>
      </w:r>
      <w:r w:rsidRPr="00D94F69">
        <w:rPr>
          <w:rFonts w:ascii="Arial" w:hAnsi="Arial" w:cs="Arial"/>
          <w:sz w:val="20"/>
        </w:rPr>
        <w:t xml:space="preserve"> and the proportionate share of allowable indirect costs</w:t>
      </w:r>
      <w:r w:rsidR="000953CC" w:rsidRPr="00D94F69">
        <w:rPr>
          <w:rFonts w:ascii="Arial" w:hAnsi="Arial" w:cs="Arial"/>
          <w:sz w:val="20"/>
        </w:rPr>
        <w:t>, whether the payment is made by electronic funds transfer, or issuance or redemption of checks, warrants, or payment by other means</w:t>
      </w:r>
      <w:r w:rsidRPr="00D94F69">
        <w:rPr>
          <w:rFonts w:ascii="Arial" w:hAnsi="Arial" w:cs="Arial"/>
          <w:sz w:val="20"/>
        </w:rPr>
        <w:t xml:space="preserve"> (2 CFR section 200.305(b)).</w:t>
      </w:r>
    </w:p>
    <w:p w14:paraId="7DD907B0" w14:textId="77777777" w:rsidR="007E73E7" w:rsidRPr="00D94F69" w:rsidRDefault="00D73431" w:rsidP="006672EA">
      <w:pPr>
        <w:spacing w:after="240"/>
        <w:jc w:val="both"/>
        <w:rPr>
          <w:rFonts w:ascii="Arial" w:hAnsi="Arial" w:cs="Arial"/>
          <w:sz w:val="20"/>
        </w:rPr>
      </w:pPr>
      <w:hyperlink r:id="rId157" w:history="1">
        <w:r w:rsidR="009C7F37" w:rsidRPr="00D94F69">
          <w:rPr>
            <w:rStyle w:val="Hyperlink"/>
            <w:rFonts w:ascii="Arial" w:hAnsi="Arial" w:cs="Arial"/>
            <w:sz w:val="20"/>
          </w:rPr>
          <w:t>The following link provides for a further discussion on minimized elapsed time.</w:t>
        </w:r>
      </w:hyperlink>
      <w:r w:rsidR="00341FBE" w:rsidRPr="00D94F69">
        <w:rPr>
          <w:rFonts w:ascii="Arial" w:hAnsi="Arial" w:cs="Arial"/>
          <w:color w:val="FF0000"/>
          <w:sz w:val="20"/>
        </w:rPr>
        <w:t xml:space="preserve"> </w:t>
      </w:r>
      <w:r w:rsidR="00341FBE" w:rsidRPr="00D94F69">
        <w:rPr>
          <w:rFonts w:ascii="Arial" w:hAnsi="Arial" w:cs="Arial"/>
          <w:sz w:val="20"/>
        </w:rPr>
        <w:t xml:space="preserve"> </w:t>
      </w:r>
    </w:p>
    <w:p w14:paraId="0A08E466" w14:textId="77777777" w:rsidR="00341FBE" w:rsidRPr="00D94F69" w:rsidRDefault="00341FBE" w:rsidP="006672EA">
      <w:pPr>
        <w:spacing w:after="240"/>
        <w:jc w:val="both"/>
        <w:rPr>
          <w:rFonts w:ascii="Arial" w:hAnsi="Arial" w:cs="Arial"/>
          <w:sz w:val="20"/>
        </w:rPr>
      </w:pPr>
      <w:r w:rsidRPr="00D94F69">
        <w:rPr>
          <w:rFonts w:ascii="Arial" w:hAnsi="Arial" w:cs="Arial"/>
          <w:sz w:val="20"/>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section 200.305(b)(5)).</w:t>
      </w:r>
    </w:p>
    <w:p w14:paraId="122EE178"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200.305(b)(9)).</w:t>
      </w:r>
    </w:p>
    <w:p w14:paraId="2B8C65DA" w14:textId="77777777" w:rsidR="00341FBE" w:rsidRPr="00D94F69" w:rsidRDefault="00D7343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hyperlink r:id="rId158" w:history="1">
        <w:r w:rsidR="00341FBE" w:rsidRPr="00D94F69">
          <w:rPr>
            <w:rStyle w:val="Hyperlink"/>
            <w:rFonts w:ascii="Arial" w:hAnsi="Arial" w:cs="Arial"/>
            <w:sz w:val="20"/>
          </w:rPr>
          <w:t>Cost-Reimbursement Contracts under the Federal Acquisition Regulation</w:t>
        </w:r>
      </w:hyperlink>
      <w:r w:rsidR="00341FBE" w:rsidRPr="00D94F69">
        <w:rPr>
          <w:rFonts w:ascii="Arial" w:hAnsi="Arial" w:cs="Arial"/>
          <w:b/>
          <w:i/>
          <w:sz w:val="20"/>
        </w:rPr>
        <w:t xml:space="preserve"> </w:t>
      </w:r>
    </w:p>
    <w:p w14:paraId="442C2AF2" w14:textId="77777777" w:rsidR="00341FBE" w:rsidRPr="00D94F69" w:rsidRDefault="00341FBE" w:rsidP="006672EA">
      <w:pPr>
        <w:tabs>
          <w:tab w:val="left" w:pos="0"/>
        </w:tabs>
        <w:autoSpaceDE w:val="0"/>
        <w:autoSpaceDN w:val="0"/>
        <w:adjustRightInd w:val="0"/>
        <w:spacing w:after="240"/>
        <w:jc w:val="both"/>
        <w:rPr>
          <w:rFonts w:ascii="Arial" w:hAnsi="Arial" w:cs="Arial"/>
          <w:b/>
          <w:i/>
          <w:color w:val="000000"/>
          <w:sz w:val="20"/>
        </w:rPr>
      </w:pPr>
      <w:r w:rsidRPr="00D94F69">
        <w:rPr>
          <w:rFonts w:ascii="Arial" w:hAnsi="Arial" w:cs="Arial"/>
          <w:b/>
          <w:i/>
          <w:color w:val="000000"/>
          <w:sz w:val="20"/>
        </w:rPr>
        <w:t>Loans, Loan Guarantees, Interest Subsidies, and Insurance</w:t>
      </w:r>
    </w:p>
    <w:p w14:paraId="6D785C14" w14:textId="77777777" w:rsidR="00341FBE" w:rsidRPr="00D94F69" w:rsidRDefault="00341FBE" w:rsidP="006672EA">
      <w:pPr>
        <w:tabs>
          <w:tab w:val="left" w:pos="0"/>
        </w:tabs>
        <w:autoSpaceDE w:val="0"/>
        <w:autoSpaceDN w:val="0"/>
        <w:adjustRightInd w:val="0"/>
        <w:spacing w:after="240"/>
        <w:jc w:val="both"/>
        <w:rPr>
          <w:rFonts w:ascii="Arial" w:hAnsi="Arial" w:cs="Arial"/>
          <w:color w:val="000000"/>
          <w:sz w:val="20"/>
        </w:rPr>
      </w:pPr>
      <w:r w:rsidRPr="00D94F69">
        <w:rPr>
          <w:rFonts w:ascii="Arial" w:hAnsi="Arial" w:cs="Arial"/>
          <w:color w:val="000000"/>
          <w:sz w:val="20"/>
        </w:rPr>
        <w:t>Non-Federal entities must comply with applicable program requirements for payment under loans, loan guarantees, interest subsidies, and insurance.</w:t>
      </w:r>
    </w:p>
    <w:p w14:paraId="3D71671F" w14:textId="77777777" w:rsidR="00341FBE" w:rsidRPr="00D94F69" w:rsidRDefault="00341FBE" w:rsidP="006672EA">
      <w:pPr>
        <w:tabs>
          <w:tab w:val="left" w:pos="0"/>
        </w:tabs>
        <w:autoSpaceDE w:val="0"/>
        <w:autoSpaceDN w:val="0"/>
        <w:adjustRightInd w:val="0"/>
        <w:spacing w:after="240"/>
        <w:jc w:val="both"/>
        <w:rPr>
          <w:rFonts w:ascii="Arial" w:hAnsi="Arial" w:cs="Arial"/>
          <w:b/>
          <w:i/>
          <w:color w:val="000000"/>
          <w:sz w:val="20"/>
        </w:rPr>
      </w:pPr>
      <w:r w:rsidRPr="00D94F69">
        <w:rPr>
          <w:rFonts w:ascii="Arial" w:hAnsi="Arial" w:cs="Arial"/>
          <w:b/>
          <w:i/>
          <w:color w:val="000000"/>
          <w:sz w:val="20"/>
        </w:rPr>
        <w:lastRenderedPageBreak/>
        <w:t>Pass-through Entities</w:t>
      </w:r>
    </w:p>
    <w:p w14:paraId="428DF3D7"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Pass-through entities must monitor cash drawdowns by their subrecipients to ensure that the time elapsing between the transfer of Federal funds to the subrecipient and their disbursement for program purposes is minimized as required by the applicable cash management requirements in the Federal award to the recipient (2 CFR section 200.3</w:t>
      </w:r>
      <w:r w:rsidR="00CD372D" w:rsidRPr="00D94F69">
        <w:rPr>
          <w:rFonts w:ascii="Arial" w:hAnsi="Arial" w:cs="Arial"/>
          <w:sz w:val="20"/>
        </w:rPr>
        <w:t>05(b)(1)</w:t>
      </w:r>
      <w:r w:rsidRPr="00D94F69">
        <w:rPr>
          <w:rFonts w:ascii="Arial" w:hAnsi="Arial" w:cs="Arial"/>
          <w:sz w:val="20"/>
        </w:rPr>
        <w:t>).</w:t>
      </w:r>
    </w:p>
    <w:p w14:paraId="5AD0684E"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083E5314"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cash management are contained in </w:t>
      </w:r>
      <w:hyperlink r:id="rId159" w:history="1">
        <w:r w:rsidR="00D76212" w:rsidRPr="00D94F69">
          <w:rPr>
            <w:rStyle w:val="Hyperlink"/>
            <w:rFonts w:ascii="Arial" w:hAnsi="Arial" w:cs="Arial"/>
            <w:sz w:val="20"/>
          </w:rPr>
          <w:t>2 CFR sections 200.302</w:t>
        </w:r>
        <w:r w:rsidRPr="00D94F69">
          <w:rPr>
            <w:rStyle w:val="Hyperlink"/>
            <w:rFonts w:ascii="Arial" w:hAnsi="Arial" w:cs="Arial"/>
            <w:sz w:val="20"/>
          </w:rPr>
          <w:t>(b)(6)</w:t>
        </w:r>
      </w:hyperlink>
      <w:r w:rsidRPr="00D94F69">
        <w:rPr>
          <w:rFonts w:ascii="Arial" w:hAnsi="Arial" w:cs="Arial"/>
          <w:sz w:val="20"/>
        </w:rPr>
        <w:t xml:space="preserve"> and </w:t>
      </w:r>
      <w:hyperlink r:id="rId160" w:history="1">
        <w:r w:rsidRPr="00D94F69">
          <w:rPr>
            <w:rStyle w:val="Hyperlink"/>
            <w:rFonts w:ascii="Arial" w:hAnsi="Arial" w:cs="Arial"/>
            <w:sz w:val="20"/>
          </w:rPr>
          <w:t>200.305</w:t>
        </w:r>
      </w:hyperlink>
      <w:r w:rsidRPr="00D94F69">
        <w:rPr>
          <w:rFonts w:ascii="Arial" w:hAnsi="Arial" w:cs="Arial"/>
          <w:sz w:val="20"/>
        </w:rPr>
        <w:t xml:space="preserve">, </w:t>
      </w:r>
      <w:hyperlink r:id="rId161" w:history="1">
        <w:r w:rsidRPr="00D94F69">
          <w:rPr>
            <w:rStyle w:val="Hyperlink"/>
            <w:rFonts w:ascii="Arial" w:hAnsi="Arial" w:cs="Arial"/>
            <w:sz w:val="20"/>
          </w:rPr>
          <w:t>31 CFR part 205</w:t>
        </w:r>
      </w:hyperlink>
      <w:r w:rsidRPr="00D94F69">
        <w:rPr>
          <w:rFonts w:ascii="Arial" w:hAnsi="Arial" w:cs="Arial"/>
          <w:sz w:val="20"/>
        </w:rPr>
        <w:t xml:space="preserve">, </w:t>
      </w:r>
      <w:hyperlink r:id="rId162" w:history="1">
        <w:r w:rsidRPr="00D94F69">
          <w:rPr>
            <w:rStyle w:val="Hyperlink"/>
            <w:rFonts w:ascii="Arial" w:hAnsi="Arial" w:cs="Arial"/>
            <w:sz w:val="20"/>
          </w:rPr>
          <w:t>48 CFR sections 52.216-7(b)</w:t>
        </w:r>
      </w:hyperlink>
      <w:r w:rsidRPr="00D94F69">
        <w:rPr>
          <w:rFonts w:ascii="Arial" w:hAnsi="Arial" w:cs="Arial"/>
          <w:sz w:val="20"/>
        </w:rPr>
        <w:t xml:space="preserve"> and </w:t>
      </w:r>
      <w:hyperlink r:id="rId163" w:history="1">
        <w:r w:rsidRPr="00D94F69">
          <w:rPr>
            <w:rStyle w:val="Hyperlink"/>
            <w:rFonts w:ascii="Arial" w:hAnsi="Arial" w:cs="Arial"/>
            <w:sz w:val="20"/>
          </w:rPr>
          <w:t>52.232-12</w:t>
        </w:r>
      </w:hyperlink>
      <w:r w:rsidRPr="00D94F69">
        <w:rPr>
          <w:rFonts w:ascii="Arial" w:hAnsi="Arial" w:cs="Arial"/>
          <w:sz w:val="20"/>
        </w:rPr>
        <w:t>, program legislation, Federal awarding agency regulations, and the terms and conditions of the Federal award.</w:t>
      </w:r>
    </w:p>
    <w:p w14:paraId="5A05D877" w14:textId="77777777"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886F89" w:rsidRPr="00D94F69">
        <w:rPr>
          <w:rFonts w:ascii="Arial" w:hAnsi="Arial" w:cs="Arial"/>
          <w:i/>
          <w:sz w:val="20"/>
        </w:rPr>
        <w:t>20</w:t>
      </w:r>
      <w:r w:rsidR="00886F89">
        <w:rPr>
          <w:rFonts w:ascii="Arial" w:hAnsi="Arial" w:cs="Arial"/>
          <w:i/>
          <w:sz w:val="20"/>
        </w:rPr>
        <w:t>21</w:t>
      </w:r>
      <w:r w:rsidR="00886F8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5B586B">
        <w:rPr>
          <w:rFonts w:ascii="Arial" w:hAnsi="Arial" w:cs="Arial"/>
          <w:i/>
          <w:sz w:val="20"/>
        </w:rPr>
        <w:t xml:space="preserve">Part </w:t>
      </w:r>
      <w:r w:rsidRPr="00D94F69">
        <w:rPr>
          <w:rFonts w:ascii="Arial" w:hAnsi="Arial" w:cs="Arial"/>
          <w:i/>
          <w:sz w:val="20"/>
        </w:rPr>
        <w:t>3)</w:t>
      </w:r>
    </w:p>
    <w:p w14:paraId="2D4E41E5" w14:textId="77777777" w:rsidR="00134E0E" w:rsidRPr="00D94F69" w:rsidRDefault="0092446F" w:rsidP="006672EA">
      <w:pPr>
        <w:spacing w:after="240"/>
        <w:jc w:val="both"/>
        <w:rPr>
          <w:rFonts w:ascii="Arial" w:hAnsi="Arial" w:cs="Arial"/>
          <w:b/>
          <w:szCs w:val="24"/>
        </w:rPr>
      </w:pPr>
      <w:r w:rsidRPr="00D94F69">
        <w:rPr>
          <w:rFonts w:ascii="Arial" w:hAnsi="Arial" w:cs="Arial"/>
          <w:b/>
          <w:szCs w:val="24"/>
        </w:rPr>
        <w:t>Agency</w:t>
      </w:r>
      <w:r w:rsidR="00134E0E" w:rsidRPr="00D94F69">
        <w:rPr>
          <w:rFonts w:ascii="Arial" w:hAnsi="Arial" w:cs="Arial"/>
          <w:b/>
          <w:szCs w:val="24"/>
        </w:rPr>
        <w:t xml:space="preserve"> Codification Adjustments/Exceptions:</w:t>
      </w:r>
    </w:p>
    <w:p w14:paraId="2E42C0EA" w14:textId="77777777" w:rsidR="001A6C57" w:rsidRDefault="001A6C57"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color w:val="FF0000"/>
          <w:sz w:val="20"/>
        </w:rPr>
      </w:pPr>
      <w:r w:rsidRPr="008C5E95">
        <w:rPr>
          <w:rFonts w:ascii="Arial" w:hAnsi="Arial" w:cs="Arial"/>
          <w:sz w:val="20"/>
        </w:rPr>
        <w:t xml:space="preserve">ED in 2 CFR 3474.5 may allow exceptions for classes of Federal awards or non-federal entities subject to the requirements of 2 CFR Part 200, however, those will only be permitted in unusual circumstances and will only be publishes on the OMB website at </w:t>
      </w:r>
      <w:hyperlink r:id="rId164" w:history="1">
        <w:r w:rsidRPr="008C5E95">
          <w:rPr>
            <w:rStyle w:val="Hyperlink"/>
            <w:rFonts w:ascii="Arial" w:hAnsi="Arial" w:cs="Arial"/>
            <w:sz w:val="20"/>
          </w:rPr>
          <w:t>www.whitehouse.gov/omb/</w:t>
        </w:r>
      </w:hyperlink>
      <w:r w:rsidRPr="008C5E95">
        <w:rPr>
          <w:rFonts w:ascii="Arial" w:hAnsi="Arial" w:cs="Arial"/>
          <w:sz w:val="20"/>
        </w:rPr>
        <w:t>.  The most recent compilation of agency additions and exceptions is provided on th</w:t>
      </w:r>
      <w:r w:rsidRPr="00F41923">
        <w:rPr>
          <w:rFonts w:ascii="Arial" w:hAnsi="Arial" w:cs="Arial"/>
          <w:sz w:val="20"/>
        </w:rPr>
        <w:t xml:space="preserve">e CFO website here </w:t>
      </w:r>
      <w:hyperlink r:id="rId165" w:history="1">
        <w:r w:rsidRPr="00F41923">
          <w:rPr>
            <w:rStyle w:val="Hyperlink"/>
            <w:rFonts w:ascii="Arial" w:hAnsi="Arial" w:cs="Arial"/>
            <w:sz w:val="20"/>
          </w:rPr>
          <w:t>https://www.cfo.gov/wp-content/uploads/2014/12/Agency-Exceptions.pdf</w:t>
        </w:r>
      </w:hyperlink>
      <w:r w:rsidRPr="00F41923">
        <w:rPr>
          <w:rFonts w:ascii="Arial" w:hAnsi="Arial" w:cs="Arial"/>
          <w:sz w:val="20"/>
        </w:rPr>
        <w:t xml:space="preserve">. </w:t>
      </w:r>
      <w:r w:rsidRPr="00F41923">
        <w:t xml:space="preserve"> </w:t>
      </w:r>
      <w:r w:rsidRPr="008C5E95">
        <w:rPr>
          <w:rFonts w:ascii="Arial" w:hAnsi="Arial" w:cs="Arial"/>
          <w:sz w:val="20"/>
        </w:rPr>
        <w:t xml:space="preserve">However, this list is only updated through 12/2014.  AOS evaluated agency exceptions through </w:t>
      </w:r>
      <w:r>
        <w:rPr>
          <w:rFonts w:ascii="Arial" w:hAnsi="Arial" w:cs="Arial"/>
          <w:sz w:val="20"/>
        </w:rPr>
        <w:t>August 2019</w:t>
      </w:r>
      <w:r w:rsidRPr="008C5E95">
        <w:rPr>
          <w:rFonts w:ascii="Arial" w:hAnsi="Arial" w:cs="Arial"/>
          <w:sz w:val="20"/>
        </w:rPr>
        <w:t xml:space="preserve">. For further evaluation of exceptions, AOS auditors </w:t>
      </w:r>
      <w:r>
        <w:rPr>
          <w:rFonts w:ascii="Arial" w:hAnsi="Arial" w:cs="Arial"/>
          <w:sz w:val="20"/>
        </w:rPr>
        <w:t xml:space="preserve">(only) </w:t>
      </w:r>
      <w:r w:rsidRPr="008C5E95">
        <w:rPr>
          <w:rFonts w:ascii="Arial" w:hAnsi="Arial" w:cs="Arial"/>
          <w:sz w:val="20"/>
        </w:rPr>
        <w:t xml:space="preserve">will need to reference our internal AOS evaluation process </w:t>
      </w:r>
      <w:hyperlink r:id="rId166" w:history="1">
        <w:r w:rsidRPr="008C5E95">
          <w:rPr>
            <w:rStyle w:val="Hyperlink"/>
            <w:rFonts w:ascii="Arial" w:hAnsi="Arial" w:cs="Arial"/>
            <w:color w:val="FF0000"/>
            <w:sz w:val="20"/>
          </w:rPr>
          <w:t>at the following link</w:t>
        </w:r>
      </w:hyperlink>
      <w:r w:rsidRPr="008C5E95">
        <w:rPr>
          <w:rFonts w:ascii="Arial" w:hAnsi="Arial" w:cs="Arial"/>
          <w:color w:val="FF0000"/>
          <w:sz w:val="20"/>
        </w:rPr>
        <w:t>.</w:t>
      </w:r>
    </w:p>
    <w:p w14:paraId="51EF98DD"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sz w:val="20"/>
        </w:rPr>
      </w:pPr>
      <w:r w:rsidRPr="00D94F69">
        <w:rPr>
          <w:rFonts w:ascii="Arial" w:hAnsi="Arial" w:cs="Arial"/>
          <w:b/>
          <w:bCs/>
          <w:sz w:val="20"/>
        </w:rPr>
        <w:t>Availability of Other Information</w:t>
      </w:r>
    </w:p>
    <w:p w14:paraId="6FC8378A" w14:textId="77777777" w:rsidR="00585D53" w:rsidRPr="00572181" w:rsidRDefault="00341FBE" w:rsidP="006A626C">
      <w:pPr>
        <w:pStyle w:val="BodyText"/>
        <w:jc w:val="both"/>
        <w:rPr>
          <w:rFonts w:ascii="Arial" w:hAnsi="Arial"/>
          <w:sz w:val="20"/>
        </w:rPr>
      </w:pPr>
      <w:r w:rsidRPr="00D94F69">
        <w:rPr>
          <w:rFonts w:ascii="Arial" w:hAnsi="Arial" w:cs="Arial"/>
          <w:sz w:val="20"/>
        </w:rPr>
        <w:t>Treasury’s Financial Management Service maintains a Cash Management Improvement Act web page (</w:t>
      </w:r>
      <w:hyperlink r:id="rId167" w:history="1">
        <w:r w:rsidRPr="00D94F69">
          <w:rPr>
            <w:rStyle w:val="Hyperlink"/>
            <w:rFonts w:ascii="Arial" w:hAnsi="Arial" w:cs="Arial"/>
            <w:sz w:val="20"/>
          </w:rPr>
          <w:t>http://www.fms.treas.gov/cmia/</w:t>
        </w:r>
      </w:hyperlink>
      <w:r w:rsidRPr="00D94F69">
        <w:rPr>
          <w:rFonts w:ascii="Arial" w:hAnsi="Arial" w:cs="Arial"/>
          <w:sz w:val="20"/>
        </w:rPr>
        <w:t>).</w:t>
      </w:r>
      <w:r w:rsidR="005D136A" w:rsidRPr="00D94F69">
        <w:rPr>
          <w:rFonts w:ascii="Arial" w:hAnsi="Arial" w:cs="Arial"/>
          <w:sz w:val="20"/>
        </w:rPr>
        <w:t xml:space="preserve">  Information </w:t>
      </w:r>
      <w:r w:rsidR="001266B9" w:rsidRPr="00D94F69">
        <w:rPr>
          <w:rFonts w:ascii="Arial" w:hAnsi="Arial" w:cs="Arial"/>
          <w:sz w:val="20"/>
        </w:rPr>
        <w:t xml:space="preserve">about the Department of Health and Human Services Payment Management System and the Department of the Treasury’ Automated </w:t>
      </w:r>
      <w:r w:rsidR="00585D53" w:rsidRPr="00FA2195">
        <w:rPr>
          <w:rFonts w:ascii="Arial" w:hAnsi="Arial" w:cs="Arial"/>
          <w:sz w:val="20"/>
          <w:szCs w:val="20"/>
        </w:rPr>
        <w:t xml:space="preserve">Standard Application for Payments is available at </w:t>
      </w:r>
      <w:hyperlink r:id="rId168" w:history="1">
        <w:r w:rsidR="00A133DA" w:rsidRPr="00A133DA">
          <w:rPr>
            <w:rStyle w:val="Hyperlink"/>
            <w:rFonts w:ascii="Arial" w:hAnsi="Arial" w:cs="Arial"/>
            <w:sz w:val="20"/>
            <w:szCs w:val="20"/>
          </w:rPr>
          <w:t>https://pms.psc.gov/</w:t>
        </w:r>
      </w:hyperlink>
      <w:r w:rsidR="00585D53" w:rsidRPr="00FA2195">
        <w:rPr>
          <w:rFonts w:ascii="Arial" w:hAnsi="Arial" w:cs="Arial"/>
          <w:sz w:val="20"/>
          <w:szCs w:val="20"/>
        </w:rPr>
        <w:t xml:space="preserve">and </w:t>
      </w:r>
      <w:hyperlink r:id="rId169">
        <w:r w:rsidR="00585D53" w:rsidRPr="00FA2195">
          <w:rPr>
            <w:rFonts w:ascii="Arial" w:hAnsi="Arial" w:cs="Arial"/>
            <w:color w:val="0000FF"/>
            <w:sz w:val="20"/>
            <w:szCs w:val="20"/>
            <w:u w:val="single" w:color="0000FF"/>
          </w:rPr>
          <w:t>http://fms.treas.gov/asap/index.html</w:t>
        </w:r>
        <w:r w:rsidR="00585D53" w:rsidRPr="00FA2195">
          <w:rPr>
            <w:rFonts w:ascii="Arial" w:hAnsi="Arial" w:cs="Arial"/>
            <w:sz w:val="20"/>
            <w:szCs w:val="20"/>
          </w:rPr>
          <w:t xml:space="preserve">, </w:t>
        </w:r>
      </w:hyperlink>
      <w:r w:rsidR="00585D53" w:rsidRPr="00FA2195">
        <w:rPr>
          <w:rFonts w:ascii="Arial" w:hAnsi="Arial" w:cs="Arial"/>
          <w:sz w:val="20"/>
          <w:szCs w:val="20"/>
        </w:rPr>
        <w:t>respectively.</w:t>
      </w:r>
    </w:p>
    <w:p w14:paraId="6F07A07E" w14:textId="77777777" w:rsidR="009C2F7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886F89" w:rsidRPr="00D94F69">
        <w:rPr>
          <w:rFonts w:ascii="Arial" w:hAnsi="Arial" w:cs="Arial"/>
          <w:i/>
          <w:sz w:val="20"/>
        </w:rPr>
        <w:t>20</w:t>
      </w:r>
      <w:r w:rsidR="00886F89">
        <w:rPr>
          <w:rFonts w:ascii="Arial" w:hAnsi="Arial" w:cs="Arial"/>
          <w:i/>
          <w:sz w:val="20"/>
        </w:rPr>
        <w:t>21</w:t>
      </w:r>
      <w:r w:rsidR="00886F8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5B586B">
        <w:rPr>
          <w:rFonts w:ascii="Arial" w:hAnsi="Arial" w:cs="Arial"/>
          <w:i/>
          <w:sz w:val="20"/>
        </w:rPr>
        <w:t xml:space="preserve">Part </w:t>
      </w:r>
      <w:r w:rsidRPr="00D94F69">
        <w:rPr>
          <w:rFonts w:ascii="Arial" w:hAnsi="Arial" w:cs="Arial"/>
          <w:i/>
          <w:sz w:val="20"/>
        </w:rPr>
        <w:t>3)</w:t>
      </w:r>
    </w:p>
    <w:p w14:paraId="12A4E941" w14:textId="77777777" w:rsidR="00AD7524" w:rsidRPr="00D94F69"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sz w:val="20"/>
        </w:rPr>
      </w:pPr>
      <w:r w:rsidRPr="00D94F69">
        <w:rPr>
          <w:rFonts w:ascii="Arial" w:eastAsia="MS PGothic" w:hAnsi="Arial" w:cs="Arial"/>
          <w:b/>
          <w:sz w:val="20"/>
        </w:rPr>
        <w:t>Note:</w:t>
      </w:r>
      <w:r w:rsidRPr="00D94F69">
        <w:rPr>
          <w:rFonts w:ascii="Arial" w:eastAsia="MS PGothic" w:hAnsi="Arial" w:cs="Arial"/>
          <w:sz w:val="20"/>
        </w:rPr>
        <w:t xml:space="preserve">  Violations of cash management rules </w:t>
      </w:r>
      <w:r w:rsidRPr="00D94F69">
        <w:rPr>
          <w:rFonts w:ascii="Arial" w:eastAsia="MS PGothic" w:hAnsi="Arial" w:cs="Arial"/>
          <w:i/>
          <w:iCs/>
          <w:sz w:val="20"/>
        </w:rPr>
        <w:t>alone</w:t>
      </w:r>
      <w:r w:rsidRPr="00D94F69">
        <w:rPr>
          <w:rFonts w:ascii="Arial" w:eastAsia="MS PGothic" w:hAnsi="Arial" w:cs="Arial"/>
          <w:sz w:val="20"/>
        </w:rPr>
        <w:t xml:space="preserv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p w14:paraId="5B95103E" w14:textId="77777777" w:rsidR="00A12F08" w:rsidRPr="00D94F69"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eastAsia="MS PGothic" w:hAnsi="Arial" w:cs="Arial"/>
          <w:i/>
          <w:sz w:val="20"/>
          <w:highlight w:val="green"/>
        </w:rPr>
        <w:t>(Source:  AOS CFAE)</w:t>
      </w:r>
    </w:p>
    <w:p w14:paraId="009D0C1E" w14:textId="77777777"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610D323C" w14:textId="77777777" w:rsidR="001D070B" w:rsidRPr="0014517C" w:rsidRDefault="001D070B" w:rsidP="000C5CA7">
      <w:pPr>
        <w:spacing w:after="240"/>
        <w:jc w:val="both"/>
        <w:rPr>
          <w:rFonts w:ascii="Arial" w:hAnsi="Arial" w:cs="Arial"/>
          <w:b/>
          <w:i/>
          <w:sz w:val="20"/>
        </w:rPr>
      </w:pPr>
      <w:r w:rsidRPr="0014517C">
        <w:rPr>
          <w:rFonts w:ascii="Arial" w:hAnsi="Arial" w:cs="Arial"/>
          <w:b/>
          <w:i/>
          <w:sz w:val="20"/>
        </w:rPr>
        <w:t xml:space="preserve">US Department of Education Crosscutting Information can be found at this </w:t>
      </w:r>
      <w:hyperlink r:id="rId170" w:history="1">
        <w:r w:rsidRPr="0014517C">
          <w:rPr>
            <w:rStyle w:val="Hyperlink"/>
            <w:rFonts w:ascii="Arial" w:hAnsi="Arial" w:cs="Arial"/>
            <w:b/>
            <w:i/>
            <w:sz w:val="20"/>
          </w:rPr>
          <w:t>link</w:t>
        </w:r>
      </w:hyperlink>
      <w:r w:rsidRPr="0014517C">
        <w:rPr>
          <w:rFonts w:ascii="Arial" w:hAnsi="Arial" w:cs="Arial"/>
          <w:b/>
          <w:i/>
          <w:sz w:val="20"/>
        </w:rPr>
        <w:t>.</w:t>
      </w:r>
    </w:p>
    <w:p w14:paraId="524D0532" w14:textId="77777777" w:rsidR="001D070B" w:rsidRPr="001D070B" w:rsidRDefault="001D070B" w:rsidP="006672EA">
      <w:pPr>
        <w:spacing w:after="240"/>
        <w:jc w:val="both"/>
        <w:rPr>
          <w:rFonts w:ascii="Arial" w:hAnsi="Arial" w:cs="Arial"/>
          <w:i/>
          <w:sz w:val="20"/>
        </w:rPr>
      </w:pPr>
      <w:r w:rsidRPr="0014517C">
        <w:rPr>
          <w:rFonts w:ascii="Arial" w:hAnsi="Arial" w:cs="Arial"/>
          <w:i/>
          <w:sz w:val="20"/>
        </w:rPr>
        <w:t>(Source: 20</w:t>
      </w:r>
      <w:r>
        <w:rPr>
          <w:rFonts w:ascii="Arial" w:hAnsi="Arial" w:cs="Arial"/>
          <w:i/>
          <w:sz w:val="20"/>
        </w:rPr>
        <w:t>2</w:t>
      </w:r>
      <w:r w:rsidR="00A556B2">
        <w:rPr>
          <w:rFonts w:ascii="Arial" w:hAnsi="Arial" w:cs="Arial"/>
          <w:i/>
          <w:sz w:val="20"/>
        </w:rPr>
        <w:t>1</w:t>
      </w:r>
      <w:r w:rsidRPr="0014517C">
        <w:rPr>
          <w:rFonts w:ascii="Arial" w:hAnsi="Arial" w:cs="Arial"/>
          <w:i/>
          <w:sz w:val="20"/>
        </w:rPr>
        <w:t xml:space="preserve"> OMB Compliance Supplement Department of Education Crosscutting Procedures)</w:t>
      </w:r>
    </w:p>
    <w:p w14:paraId="6FCD25C7" w14:textId="77777777" w:rsidR="00E039F3" w:rsidRPr="00D94F69" w:rsidRDefault="00E039F3" w:rsidP="006672EA">
      <w:pPr>
        <w:pStyle w:val="Heading3"/>
        <w:jc w:val="both"/>
        <w:rPr>
          <w:rFonts w:cs="Arial"/>
        </w:rPr>
      </w:pPr>
      <w:bookmarkStart w:id="49" w:name="_Toc84575778"/>
      <w:r w:rsidRPr="00D94F69">
        <w:rPr>
          <w:rFonts w:cs="Arial"/>
        </w:rPr>
        <w:t>Additional Program Specific Information</w:t>
      </w:r>
      <w:bookmarkEnd w:id="49"/>
    </w:p>
    <w:p w14:paraId="2C1AB270" w14:textId="77777777" w:rsidR="003D0AE5" w:rsidRPr="00233C60" w:rsidRDefault="003D0AE5" w:rsidP="003D0AE5">
      <w:pPr>
        <w:spacing w:after="240"/>
        <w:jc w:val="both"/>
        <w:rPr>
          <w:rFonts w:ascii="Arial" w:hAnsi="Arial" w:cs="Arial"/>
          <w:b/>
          <w:sz w:val="20"/>
          <w:u w:val="single"/>
        </w:rPr>
      </w:pPr>
      <w:r w:rsidRPr="00233C60">
        <w:rPr>
          <w:rFonts w:ascii="Arial" w:hAnsi="Arial" w:cs="Arial"/>
          <w:b/>
          <w:sz w:val="20"/>
          <w:u w:val="single"/>
        </w:rPr>
        <w:t xml:space="preserve">State of Ohio </w:t>
      </w:r>
    </w:p>
    <w:p w14:paraId="173C37C6" w14:textId="77777777" w:rsidR="003D0AE5" w:rsidRDefault="003D0AE5" w:rsidP="003D0AE5">
      <w:pPr>
        <w:tabs>
          <w:tab w:val="left" w:pos="0"/>
        </w:tabs>
        <w:spacing w:after="240"/>
        <w:jc w:val="both"/>
        <w:rPr>
          <w:rFonts w:ascii="Arial" w:hAnsi="Arial" w:cs="Arial"/>
          <w:sz w:val="20"/>
        </w:rPr>
      </w:pPr>
      <w:r w:rsidRPr="00113B3D">
        <w:rPr>
          <w:rFonts w:ascii="Arial" w:hAnsi="Arial" w:cs="Arial"/>
          <w:sz w:val="20"/>
        </w:rPr>
        <w:t xml:space="preserve">Advances should only be requested to cover expenses that are ready to be paid. Advances can be requested to cover payroll expenses and invoices that have been received and will be paid within five </w:t>
      </w:r>
      <w:r w:rsidRPr="00113B3D">
        <w:rPr>
          <w:rFonts w:ascii="Arial" w:hAnsi="Arial" w:cs="Arial"/>
          <w:sz w:val="20"/>
        </w:rPr>
        <w:lastRenderedPageBreak/>
        <w:t xml:space="preserve">business days of receiving grant funds. Advances should not be requested for encumbrances in which services and invoices have not been received unless you are certain that you will receive and pay the invoice within these established guidelines. </w:t>
      </w:r>
    </w:p>
    <w:p w14:paraId="7C346C89" w14:textId="77777777" w:rsidR="003D0AE5" w:rsidRPr="00113B3D" w:rsidRDefault="003D0AE5" w:rsidP="003D0AE5">
      <w:pPr>
        <w:tabs>
          <w:tab w:val="left" w:pos="0"/>
        </w:tabs>
        <w:spacing w:after="240"/>
        <w:jc w:val="both"/>
        <w:rPr>
          <w:rFonts w:ascii="Arial" w:hAnsi="Arial" w:cs="Arial"/>
          <w:sz w:val="20"/>
        </w:rPr>
      </w:pPr>
      <w:r w:rsidRPr="00113B3D">
        <w:rPr>
          <w:rFonts w:ascii="Arial" w:hAnsi="Arial" w:cs="Arial"/>
          <w:sz w:val="20"/>
        </w:rPr>
        <w:t xml:space="preserve">Subgrantees requesting advance payments are required to maintain both written procedures that demonstrate their willingness to comply with cash management guidelines and financial management systems that meet the standards for fund control and accountability as established in Uniform Guidance. </w:t>
      </w:r>
    </w:p>
    <w:p w14:paraId="0234BA29" w14:textId="77777777" w:rsidR="003D0AE5" w:rsidRPr="00113B3D" w:rsidRDefault="003D0AE5" w:rsidP="003D0AE5">
      <w:pPr>
        <w:spacing w:after="240"/>
        <w:jc w:val="both"/>
        <w:rPr>
          <w:rFonts w:ascii="Arial" w:hAnsi="Arial" w:cs="Arial"/>
          <w:b/>
          <w:sz w:val="20"/>
        </w:rPr>
      </w:pPr>
      <w:r w:rsidRPr="00113B3D">
        <w:rPr>
          <w:rFonts w:ascii="Arial" w:hAnsi="Arial" w:cs="Arial"/>
          <w:b/>
          <w:sz w:val="20"/>
        </w:rPr>
        <w:t xml:space="preserve">Project Cash Request Assurances </w:t>
      </w:r>
    </w:p>
    <w:p w14:paraId="3BD66A12" w14:textId="63FBA06F" w:rsidR="003D0AE5" w:rsidRDefault="003D0AE5" w:rsidP="003D0AE5">
      <w:pPr>
        <w:spacing w:after="240"/>
        <w:jc w:val="both"/>
        <w:rPr>
          <w:rFonts w:ascii="Arial" w:hAnsi="Arial" w:cs="Arial"/>
          <w:sz w:val="20"/>
        </w:rPr>
      </w:pPr>
      <w:r>
        <w:rPr>
          <w:rFonts w:ascii="Arial" w:hAnsi="Arial" w:cs="Arial"/>
          <w:sz w:val="20"/>
        </w:rPr>
        <w:t xml:space="preserve">As required by the Cash Management Improvement Act (codified as </w:t>
      </w:r>
      <w:hyperlink r:id="rId171" w:history="1">
        <w:r w:rsidRPr="00714F6A">
          <w:rPr>
            <w:rStyle w:val="Hyperlink"/>
            <w:rFonts w:ascii="Arial" w:hAnsi="Arial" w:cs="Arial"/>
            <w:sz w:val="20"/>
          </w:rPr>
          <w:t>31 CFR Part 205</w:t>
        </w:r>
      </w:hyperlink>
      <w:r>
        <w:rPr>
          <w:rFonts w:ascii="Arial" w:hAnsi="Arial" w:cs="Arial"/>
          <w:sz w:val="20"/>
        </w:rPr>
        <w:t xml:space="preserve"> and 2 CFR 200), </w:t>
      </w:r>
      <w:r w:rsidRPr="00113B3D">
        <w:rPr>
          <w:rFonts w:ascii="Arial" w:hAnsi="Arial" w:cs="Arial"/>
          <w:sz w:val="20"/>
        </w:rPr>
        <w:t>Cash advances are limited to the immediate cash needs of the requesting entity. By submitting th</w:t>
      </w:r>
      <w:r>
        <w:rPr>
          <w:rFonts w:ascii="Arial" w:hAnsi="Arial" w:cs="Arial"/>
          <w:sz w:val="20"/>
        </w:rPr>
        <w:t>e</w:t>
      </w:r>
      <w:r w:rsidRPr="00113B3D">
        <w:rPr>
          <w:rFonts w:ascii="Arial" w:hAnsi="Arial" w:cs="Arial"/>
          <w:sz w:val="20"/>
        </w:rPr>
        <w:t xml:space="preserve"> cash request, the entity certifies the request is in compliance with the Cash Management Improvement Act and 2 CFR 200, and advance funds will be disbursed within five days of receipt. </w:t>
      </w:r>
    </w:p>
    <w:p w14:paraId="2BB010B4" w14:textId="77777777" w:rsidR="003D0AE5" w:rsidRDefault="003D0AE5" w:rsidP="003D0AE5">
      <w:pPr>
        <w:spacing w:after="240"/>
        <w:jc w:val="both"/>
        <w:rPr>
          <w:rFonts w:ascii="Arial" w:hAnsi="Arial" w:cs="Arial"/>
          <w:sz w:val="20"/>
        </w:rPr>
      </w:pPr>
      <w:r w:rsidRPr="00113B3D">
        <w:rPr>
          <w:rFonts w:ascii="Arial" w:hAnsi="Arial" w:cs="Arial"/>
          <w:sz w:val="20"/>
        </w:rPr>
        <w:t xml:space="preserve">For cash requests submitted in July, August or September from a previous-year grant, the entity certifies that the underlying obligations were made prior to June 30. </w:t>
      </w:r>
    </w:p>
    <w:p w14:paraId="1C7DA3E8" w14:textId="77777777" w:rsidR="003D0AE5" w:rsidRDefault="003D0AE5" w:rsidP="003D0AE5">
      <w:pPr>
        <w:spacing w:after="240"/>
        <w:jc w:val="both"/>
        <w:rPr>
          <w:rFonts w:ascii="Arial" w:hAnsi="Arial" w:cs="Arial"/>
          <w:sz w:val="20"/>
        </w:rPr>
      </w:pPr>
      <w:r>
        <w:rPr>
          <w:rFonts w:ascii="Arial" w:hAnsi="Arial" w:cs="Arial"/>
          <w:sz w:val="20"/>
        </w:rPr>
        <w:t xml:space="preserve">By submitting the cash request, the entity certifies that the obligation incurred under the project, for which the funds are requested. Were made within the period of performance outlined in the grant agreement.  </w:t>
      </w:r>
    </w:p>
    <w:p w14:paraId="1B05BEF2" w14:textId="77777777" w:rsidR="003D0AE5" w:rsidRDefault="003D0AE5" w:rsidP="003D0AE5">
      <w:pPr>
        <w:spacing w:after="240"/>
        <w:jc w:val="both"/>
        <w:rPr>
          <w:rFonts w:ascii="Arial" w:hAnsi="Arial" w:cs="Arial"/>
          <w:sz w:val="20"/>
        </w:rPr>
      </w:pPr>
      <w:r w:rsidRPr="00113B3D">
        <w:rPr>
          <w:rFonts w:ascii="Arial" w:hAnsi="Arial" w:cs="Arial"/>
          <w:sz w:val="20"/>
        </w:rPr>
        <w:t xml:space="preserve">Multiple advance requests may be submitted as long as the funds received are disbursed within five days of receipt. Organizations can request advance plus any applicable negative balance. </w:t>
      </w:r>
    </w:p>
    <w:p w14:paraId="467AFE37" w14:textId="77777777" w:rsidR="003D0AE5" w:rsidRDefault="003D0AE5" w:rsidP="003D0AE5">
      <w:pPr>
        <w:spacing w:after="240"/>
        <w:jc w:val="both"/>
        <w:rPr>
          <w:rFonts w:ascii="Arial" w:hAnsi="Arial" w:cs="Arial"/>
          <w:sz w:val="20"/>
        </w:rPr>
      </w:pPr>
      <w:r w:rsidRPr="00113B3D">
        <w:rPr>
          <w:rFonts w:ascii="Arial" w:hAnsi="Arial" w:cs="Arial"/>
          <w:sz w:val="20"/>
        </w:rPr>
        <w:t xml:space="preserve">Advance payments must be as close as is administratively feasible to the actual disbursements. Advances must be pro-rated to meet immediate cash needs, and advance funds must be disbursed within five days of receipt. </w:t>
      </w:r>
    </w:p>
    <w:p w14:paraId="77775593" w14:textId="77777777" w:rsidR="003D0AE5" w:rsidRDefault="003D0AE5" w:rsidP="003D0AE5">
      <w:pPr>
        <w:spacing w:after="240"/>
        <w:jc w:val="both"/>
        <w:rPr>
          <w:rFonts w:ascii="Arial" w:hAnsi="Arial" w:cs="Arial"/>
          <w:sz w:val="20"/>
        </w:rPr>
      </w:pPr>
      <w:r>
        <w:rPr>
          <w:rFonts w:ascii="Arial" w:hAnsi="Arial" w:cs="Arial"/>
          <w:sz w:val="20"/>
        </w:rPr>
        <w:t xml:space="preserve">By submitting the cash request, the LEA acknowledges and agrees to the terms and conditions set forth in the grant assurances. </w:t>
      </w:r>
    </w:p>
    <w:p w14:paraId="381AE130" w14:textId="77777777" w:rsidR="003D0AE5" w:rsidRPr="00113B3D" w:rsidRDefault="003D0AE5" w:rsidP="003D0AE5">
      <w:pPr>
        <w:spacing w:after="240"/>
        <w:jc w:val="both"/>
        <w:rPr>
          <w:rFonts w:ascii="Arial" w:hAnsi="Arial" w:cs="Arial"/>
          <w:sz w:val="20"/>
        </w:rPr>
      </w:pPr>
      <w:r w:rsidRPr="00113B3D">
        <w:rPr>
          <w:rFonts w:ascii="Arial" w:hAnsi="Arial" w:cs="Arial"/>
          <w:sz w:val="20"/>
        </w:rPr>
        <w:t>Since funds must be expended within five business days of receipt, it is recommended that funds be requested after the invoice has been received and is ready to be paid.</w:t>
      </w:r>
    </w:p>
    <w:p w14:paraId="7A3DC0C8" w14:textId="77777777" w:rsidR="003D0AE5" w:rsidRDefault="003D0AE5" w:rsidP="003D0AE5">
      <w:pPr>
        <w:tabs>
          <w:tab w:val="left" w:pos="0"/>
        </w:tabs>
        <w:spacing w:after="240"/>
        <w:jc w:val="both"/>
        <w:rPr>
          <w:rFonts w:ascii="Arial" w:hAnsi="Arial" w:cs="Arial"/>
          <w:i/>
          <w:sz w:val="20"/>
        </w:rPr>
      </w:pPr>
      <w:r w:rsidRPr="00A75A4E">
        <w:rPr>
          <w:rFonts w:ascii="Arial" w:hAnsi="Arial" w:cs="Arial"/>
          <w:i/>
          <w:sz w:val="20"/>
          <w:highlight w:val="cyan"/>
        </w:rPr>
        <w:t>(Source:</w:t>
      </w:r>
      <w:r w:rsidRPr="00A75A4E">
        <w:rPr>
          <w:rFonts w:ascii="Arial" w:hAnsi="Arial" w:cs="Arial"/>
          <w:sz w:val="20"/>
          <w:highlight w:val="cyan"/>
        </w:rPr>
        <w:t xml:space="preserve"> </w:t>
      </w:r>
      <w:hyperlink r:id="rId172" w:history="1">
        <w:r w:rsidRPr="00A75A4E">
          <w:rPr>
            <w:rStyle w:val="Hyperlink"/>
            <w:rFonts w:ascii="Arial" w:hAnsi="Arial" w:cs="Arial"/>
            <w:sz w:val="20"/>
            <w:highlight w:val="cyan"/>
          </w:rPr>
          <w:t>ODE Grants Manual</w:t>
        </w:r>
      </w:hyperlink>
      <w:r w:rsidRPr="00A75A4E">
        <w:rPr>
          <w:rFonts w:ascii="Arial" w:hAnsi="Arial" w:cs="Arial"/>
          <w:sz w:val="20"/>
          <w:highlight w:val="cyan"/>
        </w:rPr>
        <w:t>, Page 2</w:t>
      </w:r>
      <w:r>
        <w:rPr>
          <w:rFonts w:ascii="Arial" w:hAnsi="Arial" w:cs="Arial"/>
          <w:sz w:val="20"/>
          <w:highlight w:val="cyan"/>
        </w:rPr>
        <w:t>0</w:t>
      </w:r>
      <w:r w:rsidRPr="00A75A4E">
        <w:rPr>
          <w:rFonts w:ascii="Arial" w:hAnsi="Arial" w:cs="Arial"/>
          <w:sz w:val="20"/>
          <w:highlight w:val="cyan"/>
        </w:rPr>
        <w:t>-2</w:t>
      </w:r>
      <w:r w:rsidR="00714F6A">
        <w:rPr>
          <w:rFonts w:ascii="Arial" w:hAnsi="Arial" w:cs="Arial"/>
          <w:sz w:val="20"/>
          <w:highlight w:val="cyan"/>
        </w:rPr>
        <w:t>2</w:t>
      </w:r>
      <w:r w:rsidRPr="00A75A4E">
        <w:rPr>
          <w:rFonts w:ascii="Arial" w:hAnsi="Arial" w:cs="Arial"/>
          <w:i/>
          <w:sz w:val="20"/>
          <w:highlight w:val="cyan"/>
        </w:rPr>
        <w:t>)</w:t>
      </w:r>
    </w:p>
    <w:p w14:paraId="2E19AA66" w14:textId="77777777" w:rsidR="003D0AE5" w:rsidRPr="00113B3D" w:rsidRDefault="003D0AE5" w:rsidP="003D0AE5">
      <w:pPr>
        <w:spacing w:after="240"/>
        <w:jc w:val="both"/>
        <w:rPr>
          <w:rFonts w:ascii="Arial" w:hAnsi="Arial" w:cs="Arial"/>
          <w:sz w:val="20"/>
        </w:rPr>
      </w:pPr>
      <w:r w:rsidRPr="00113B3D">
        <w:rPr>
          <w:rFonts w:ascii="Arial" w:hAnsi="Arial" w:cs="Arial"/>
          <w:sz w:val="20"/>
        </w:rPr>
        <w:t xml:space="preserve">PCRs submitted </w:t>
      </w:r>
      <w:r>
        <w:rPr>
          <w:rFonts w:ascii="Arial" w:hAnsi="Arial" w:cs="Arial"/>
          <w:sz w:val="20"/>
        </w:rPr>
        <w:t xml:space="preserve">with an advance period specified, must be for the current month or the next month. </w:t>
      </w:r>
    </w:p>
    <w:p w14:paraId="29AADAB5" w14:textId="77777777" w:rsidR="003D0AE5" w:rsidRPr="00233C60" w:rsidRDefault="003D0AE5" w:rsidP="003D0AE5">
      <w:pPr>
        <w:spacing w:after="240"/>
        <w:jc w:val="both"/>
        <w:rPr>
          <w:rFonts w:ascii="Arial" w:hAnsi="Arial" w:cs="Arial"/>
          <w:sz w:val="20"/>
        </w:rPr>
      </w:pPr>
      <w:r w:rsidRPr="00233C60">
        <w:rPr>
          <w:rFonts w:ascii="Arial" w:hAnsi="Arial" w:cs="Arial"/>
          <w:i/>
          <w:sz w:val="20"/>
          <w:highlight w:val="cyan"/>
        </w:rPr>
        <w:t>(Source: Ohio Department of Education Office of Federal and State Grants Management)</w:t>
      </w:r>
    </w:p>
    <w:p w14:paraId="1A950874" w14:textId="77777777" w:rsidR="003D0AE5" w:rsidRPr="00233C60" w:rsidRDefault="003D0AE5" w:rsidP="003D0AE5">
      <w:pPr>
        <w:spacing w:after="240"/>
        <w:jc w:val="both"/>
        <w:rPr>
          <w:rFonts w:ascii="Arial" w:hAnsi="Arial" w:cs="Arial"/>
          <w:sz w:val="20"/>
        </w:rPr>
      </w:pPr>
      <w:r w:rsidRPr="00233C60">
        <w:rPr>
          <w:rFonts w:ascii="Arial" w:hAnsi="Arial" w:cs="Arial"/>
          <w:sz w:val="20"/>
        </w:rPr>
        <w:t>Due to ODE year</w:t>
      </w:r>
      <w:r>
        <w:rPr>
          <w:rFonts w:ascii="Arial" w:hAnsi="Arial" w:cs="Arial"/>
          <w:sz w:val="20"/>
        </w:rPr>
        <w:t>-</w:t>
      </w:r>
      <w:r w:rsidRPr="00233C60">
        <w:rPr>
          <w:rFonts w:ascii="Arial" w:hAnsi="Arial" w:cs="Arial"/>
          <w:sz w:val="20"/>
        </w:rPr>
        <w:t xml:space="preserve">end shut down, </w:t>
      </w:r>
      <w:r w:rsidR="006C3FF7">
        <w:rPr>
          <w:rFonts w:ascii="Arial" w:hAnsi="Arial" w:cs="Arial"/>
          <w:sz w:val="20"/>
        </w:rPr>
        <w:t>PCRs submitted after June 15, 2021</w:t>
      </w:r>
      <w:r w:rsidRPr="000303DA">
        <w:rPr>
          <w:rFonts w:ascii="Arial" w:hAnsi="Arial" w:cs="Arial"/>
          <w:sz w:val="20"/>
        </w:rPr>
        <w:t xml:space="preserve"> at noon were not processed until after the s</w:t>
      </w:r>
      <w:r>
        <w:rPr>
          <w:rFonts w:ascii="Arial" w:hAnsi="Arial" w:cs="Arial"/>
          <w:sz w:val="20"/>
        </w:rPr>
        <w:t>ystem was back online, July 1st</w:t>
      </w:r>
      <w:r w:rsidRPr="00B44F77">
        <w:rPr>
          <w:rFonts w:ascii="Arial" w:hAnsi="Arial" w:cs="Arial"/>
          <w:sz w:val="20"/>
        </w:rPr>
        <w:t xml:space="preserve">. </w:t>
      </w:r>
      <w:r>
        <w:rPr>
          <w:rFonts w:ascii="Arial" w:hAnsi="Arial" w:cs="Arial"/>
          <w:sz w:val="20"/>
        </w:rPr>
        <w:t>Prior to shut down</w:t>
      </w:r>
      <w:r w:rsidRPr="00B44F77">
        <w:rPr>
          <w:rFonts w:ascii="Arial" w:hAnsi="Arial" w:cs="Arial"/>
          <w:sz w:val="20"/>
        </w:rPr>
        <w:t>, ODE allowed Districts to draw down advanced funds to cover obligations through July 1</w:t>
      </w:r>
      <w:r w:rsidR="006C3FF7">
        <w:rPr>
          <w:rFonts w:ascii="Arial" w:hAnsi="Arial" w:cs="Arial"/>
          <w:sz w:val="20"/>
        </w:rPr>
        <w:t>6</w:t>
      </w:r>
      <w:r w:rsidRPr="00B44F77">
        <w:rPr>
          <w:rFonts w:ascii="Arial" w:hAnsi="Arial" w:cs="Arial"/>
          <w:sz w:val="20"/>
        </w:rPr>
        <w:t>, 20</w:t>
      </w:r>
      <w:r w:rsidR="006C3FF7">
        <w:rPr>
          <w:rFonts w:ascii="Arial" w:hAnsi="Arial" w:cs="Arial"/>
          <w:sz w:val="20"/>
        </w:rPr>
        <w:t>21</w:t>
      </w:r>
      <w:r w:rsidRPr="00B44F77">
        <w:rPr>
          <w:rFonts w:ascii="Arial" w:hAnsi="Arial" w:cs="Arial"/>
          <w:sz w:val="20"/>
        </w:rPr>
        <w:t>. All requested funds to cover obligations during the shutdown were required</w:t>
      </w:r>
      <w:r w:rsidRPr="00233C60">
        <w:rPr>
          <w:rFonts w:ascii="Arial" w:hAnsi="Arial" w:cs="Arial"/>
          <w:sz w:val="20"/>
        </w:rPr>
        <w:t xml:space="preserve"> to be spent as indicated on the PCR and the 5-day liquidation period was waived. </w:t>
      </w:r>
    </w:p>
    <w:p w14:paraId="6272148B" w14:textId="77777777" w:rsidR="003D0AE5" w:rsidRPr="002D0BB8" w:rsidRDefault="003D0AE5" w:rsidP="003D0AE5">
      <w:pPr>
        <w:spacing w:after="240"/>
        <w:jc w:val="both"/>
        <w:rPr>
          <w:rFonts w:ascii="Arial" w:hAnsi="Arial" w:cs="Arial"/>
          <w:i/>
          <w:sz w:val="20"/>
        </w:rPr>
      </w:pPr>
      <w:r w:rsidRPr="00233C60">
        <w:rPr>
          <w:rFonts w:ascii="Arial" w:hAnsi="Arial" w:cs="Arial"/>
          <w:i/>
          <w:sz w:val="20"/>
          <w:highlight w:val="cyan"/>
        </w:rPr>
        <w:t>(Source: ODE Office of Grants Management)</w:t>
      </w:r>
      <w:r w:rsidRPr="002D0BB8">
        <w:rPr>
          <w:rFonts w:ascii="Arial" w:hAnsi="Arial" w:cs="Arial"/>
          <w:i/>
          <w:sz w:val="20"/>
        </w:rPr>
        <w:t xml:space="preserve"> </w:t>
      </w:r>
    </w:p>
    <w:p w14:paraId="4D8B007F" w14:textId="77777777" w:rsidR="003D0AE5" w:rsidRPr="00332863" w:rsidRDefault="003D0AE5" w:rsidP="003D0AE5">
      <w:pPr>
        <w:spacing w:after="240"/>
        <w:jc w:val="both"/>
        <w:rPr>
          <w:rFonts w:ascii="Arial" w:hAnsi="Arial" w:cs="Arial"/>
          <w:sz w:val="20"/>
        </w:rPr>
      </w:pPr>
      <w:r w:rsidRPr="002D0BB8">
        <w:rPr>
          <w:rFonts w:ascii="Arial" w:hAnsi="Arial" w:cs="Arial"/>
          <w:sz w:val="20"/>
        </w:rPr>
        <w:t xml:space="preserve">See </w:t>
      </w:r>
      <w:hyperlink r:id="rId173" w:history="1">
        <w:r w:rsidRPr="002D0BB8">
          <w:rPr>
            <w:rStyle w:val="Hyperlink"/>
            <w:rFonts w:ascii="Arial" w:hAnsi="Arial" w:cs="Arial"/>
            <w:sz w:val="20"/>
          </w:rPr>
          <w:t>Cash Management Addition Program Specific Guidance</w:t>
        </w:r>
      </w:hyperlink>
      <w:r w:rsidRPr="002D0BB8">
        <w:rPr>
          <w:rFonts w:ascii="Arial" w:hAnsi="Arial" w:cs="Arial"/>
          <w:sz w:val="20"/>
        </w:rPr>
        <w:t xml:space="preserve"> for additional guidance on PCR’s transferred funds and cash management.</w:t>
      </w:r>
    </w:p>
    <w:p w14:paraId="1B705D9B" w14:textId="77777777" w:rsidR="003D0AE5" w:rsidRPr="00D94F69" w:rsidRDefault="003D0AE5"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sectPr w:rsidR="003D0AE5" w:rsidRPr="00D94F69" w:rsidSect="00257772">
          <w:headerReference w:type="default" r:id="rId174"/>
          <w:pgSz w:w="12240" w:h="15840" w:code="1"/>
          <w:pgMar w:top="1440" w:right="1440" w:bottom="1440" w:left="1440" w:header="720" w:footer="720" w:gutter="0"/>
          <w:cols w:space="720"/>
          <w:noEndnote/>
        </w:sectPr>
      </w:pPr>
    </w:p>
    <w:p w14:paraId="40C3C1A6" w14:textId="77777777" w:rsidR="00341FBE" w:rsidRPr="00D94F69" w:rsidRDefault="00341FBE" w:rsidP="006672EA">
      <w:pPr>
        <w:pStyle w:val="Heading3"/>
        <w:jc w:val="both"/>
        <w:rPr>
          <w:rFonts w:cs="Arial"/>
        </w:rPr>
      </w:pPr>
      <w:bookmarkStart w:id="50" w:name="_Toc442267692"/>
      <w:bookmarkStart w:id="51" w:name="_Toc84575779"/>
      <w:r w:rsidRPr="00D94F69">
        <w:rPr>
          <w:rFonts w:cs="Arial"/>
        </w:rPr>
        <w:lastRenderedPageBreak/>
        <w:t>Audit Objectives</w:t>
      </w:r>
      <w:r w:rsidR="00072C5E" w:rsidRPr="00D94F69">
        <w:rPr>
          <w:rFonts w:cs="Arial"/>
        </w:rPr>
        <w:t xml:space="preserve"> </w:t>
      </w:r>
      <w:r w:rsidR="002A3BB7" w:rsidRPr="00D94F69">
        <w:rPr>
          <w:rFonts w:cs="Arial"/>
        </w:rPr>
        <w:t>and Control Testing</w:t>
      </w:r>
      <w:bookmarkEnd w:id="50"/>
      <w:bookmarkEnd w:id="51"/>
    </w:p>
    <w:p w14:paraId="30E8DBF1" w14:textId="77777777" w:rsidR="009138DB" w:rsidRPr="00D94F69" w:rsidRDefault="00D73431" w:rsidP="007B2468">
      <w:pPr>
        <w:spacing w:after="240"/>
        <w:jc w:val="both"/>
        <w:rPr>
          <w:rStyle w:val="Hyperlink"/>
          <w:rFonts w:ascii="Arial" w:hAnsi="Arial" w:cs="Arial"/>
          <w:b/>
          <w:sz w:val="20"/>
        </w:rPr>
      </w:pPr>
      <w:hyperlink r:id="rId175" w:history="1">
        <w:r w:rsidR="00EF3063" w:rsidRPr="00D94F69">
          <w:rPr>
            <w:rStyle w:val="Hyperlink"/>
            <w:rFonts w:ascii="Arial" w:hAnsi="Arial" w:cs="Arial"/>
            <w:b/>
            <w:sz w:val="20"/>
          </w:rPr>
          <w:t>See here for the OMB Supplement Audit Objectives and Compliance Requirements</w:t>
        </w:r>
      </w:hyperlink>
    </w:p>
    <w:p w14:paraId="704A6FD5" w14:textId="77777777" w:rsidR="009138DB" w:rsidRPr="00D94F69" w:rsidRDefault="009138DB" w:rsidP="000920C9">
      <w:pPr>
        <w:spacing w:after="240"/>
        <w:jc w:val="both"/>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2B142ED" w14:textId="77777777" w:rsidR="009138DB" w:rsidRPr="00D94F69" w:rsidRDefault="009138DB" w:rsidP="000920C9">
      <w:pPr>
        <w:spacing w:after="240"/>
        <w:jc w:val="both"/>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15616461" w14:textId="77777777" w:rsidR="009138DB" w:rsidRPr="00D94F69" w:rsidRDefault="009138DB" w:rsidP="00105AE4">
      <w:pPr>
        <w:pStyle w:val="ListParagraph"/>
        <w:numPr>
          <w:ilvl w:val="0"/>
          <w:numId w:val="47"/>
        </w:numPr>
        <w:spacing w:after="240"/>
        <w:jc w:val="both"/>
        <w:rPr>
          <w:rStyle w:val="Hyperlink"/>
          <w:rFonts w:ascii="Arial" w:hAnsi="Arial" w:cs="Arial"/>
          <w:color w:val="auto"/>
          <w:u w:val="none"/>
        </w:rPr>
      </w:pPr>
      <w:r w:rsidRPr="00D94F69">
        <w:rPr>
          <w:rStyle w:val="Hyperlink"/>
          <w:rFonts w:ascii="Arial" w:hAnsi="Arial" w:cs="Arial"/>
          <w:color w:val="auto"/>
          <w:u w:val="none"/>
        </w:rPr>
        <w:t xml:space="preserve">UG requires a written policy for the requirements outlined in </w:t>
      </w:r>
      <w:hyperlink r:id="rId176" w:history="1">
        <w:r w:rsidRPr="00D94F69">
          <w:rPr>
            <w:rStyle w:val="Hyperlink"/>
            <w:rFonts w:ascii="Arial" w:hAnsi="Arial" w:cs="Arial"/>
          </w:rPr>
          <w:t>2 CFR 200.302(b)(6)</w:t>
        </w:r>
      </w:hyperlink>
      <w:r w:rsidRPr="00D94F69">
        <w:rPr>
          <w:rStyle w:val="Hyperlink"/>
          <w:rFonts w:ascii="Arial" w:hAnsi="Arial" w:cs="Arial"/>
          <w:color w:val="auto"/>
          <w:u w:val="none"/>
        </w:rPr>
        <w:t xml:space="preserve"> </w:t>
      </w:r>
      <w:r w:rsidRPr="00D94F69">
        <w:rPr>
          <w:rStyle w:val="Hyperlink"/>
          <w:rFonts w:ascii="Arial" w:hAnsi="Arial" w:cs="Arial"/>
          <w:i/>
          <w:color w:val="auto"/>
          <w:u w:val="none"/>
        </w:rPr>
        <w:t>Payments</w:t>
      </w:r>
    </w:p>
    <w:p w14:paraId="54548E77" w14:textId="77777777" w:rsidR="009138DB" w:rsidRPr="00D94F69" w:rsidRDefault="009138DB" w:rsidP="00105AE4">
      <w:pPr>
        <w:pStyle w:val="AuditProcedureHeading"/>
        <w:numPr>
          <w:ilvl w:val="0"/>
          <w:numId w:val="47"/>
        </w:numPr>
        <w:spacing w:after="240"/>
        <w:jc w:val="both"/>
        <w:rPr>
          <w:rFonts w:cs="Arial"/>
          <w:bCs/>
          <w:szCs w:val="20"/>
        </w:rPr>
      </w:pPr>
      <w:r w:rsidRPr="00D94F69">
        <w:rPr>
          <w:rFonts w:cs="Arial"/>
          <w:bCs/>
          <w:szCs w:val="20"/>
        </w:rPr>
        <w:t xml:space="preserve">Document whether the non-Federal entity established written procedures consistent with the requirements in 2 CFR 200.302(b)(6) to minimize the time elapsing between the transfer of funds. </w:t>
      </w:r>
    </w:p>
    <w:p w14:paraId="4AEA5208" w14:textId="77777777" w:rsidR="009138DB" w:rsidRPr="00D94F69" w:rsidRDefault="009138DB" w:rsidP="00105AE4">
      <w:pPr>
        <w:pStyle w:val="AuditProcedureHeading"/>
        <w:numPr>
          <w:ilvl w:val="0"/>
          <w:numId w:val="47"/>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200.302(b)(6).</w:t>
      </w:r>
    </w:p>
    <w:p w14:paraId="1A59DED7" w14:textId="77777777" w:rsidR="009138DB" w:rsidRPr="00D94F69" w:rsidRDefault="009138DB" w:rsidP="00105AE4">
      <w:pPr>
        <w:pStyle w:val="AuditProcedureHeading"/>
        <w:numPr>
          <w:ilvl w:val="1"/>
          <w:numId w:val="47"/>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4C6A118" w14:textId="77777777" w:rsidR="009138DB" w:rsidRPr="00D94F69" w:rsidRDefault="009138DB" w:rsidP="00105AE4">
      <w:pPr>
        <w:pStyle w:val="AuditProcedureHeading"/>
        <w:numPr>
          <w:ilvl w:val="1"/>
          <w:numId w:val="47"/>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531ED808" w14:textId="77777777" w:rsidR="00341FBE" w:rsidRPr="00D94F69" w:rsidRDefault="009138DB" w:rsidP="00105AE4">
      <w:pPr>
        <w:pStyle w:val="ListParagraph"/>
        <w:numPr>
          <w:ilvl w:val="2"/>
          <w:numId w:val="47"/>
        </w:numPr>
        <w:spacing w:after="240"/>
        <w:jc w:val="both"/>
        <w:rPr>
          <w:rFonts w:ascii="Arial" w:hAnsi="Arial" w:cs="Arial"/>
          <w:b/>
        </w:rPr>
      </w:pPr>
      <w:r w:rsidRPr="00D94F69">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D96E56" w:rsidRPr="00D94F69" w14:paraId="344E557C" w14:textId="77777777" w:rsidTr="00E0350C">
        <w:tc>
          <w:tcPr>
            <w:tcW w:w="5000" w:type="pct"/>
            <w:shd w:val="clear" w:color="auto" w:fill="548DD4" w:themeFill="text2" w:themeFillTint="99"/>
          </w:tcPr>
          <w:p w14:paraId="61527B3A" w14:textId="77777777" w:rsidR="00D96E56" w:rsidRPr="00D94F69" w:rsidRDefault="00D96E56"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D96E56" w:rsidRPr="00D94F69" w14:paraId="5CDC0888" w14:textId="77777777" w:rsidTr="00E0350C">
        <w:tc>
          <w:tcPr>
            <w:tcW w:w="5000" w:type="pct"/>
          </w:tcPr>
          <w:p w14:paraId="3C3241BA"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F104194" w14:textId="77777777" w:rsidR="00D96E56" w:rsidRPr="00D94F69" w:rsidRDefault="00D96E56" w:rsidP="006672EA">
            <w:pPr>
              <w:pStyle w:val="AuditProcedureHeading"/>
              <w:spacing w:after="240"/>
              <w:jc w:val="both"/>
              <w:rPr>
                <w:rFonts w:cs="Arial"/>
                <w:b/>
                <w:bCs/>
                <w:szCs w:val="20"/>
                <w:u w:val="single"/>
              </w:rPr>
            </w:pPr>
          </w:p>
          <w:p w14:paraId="5DB0AFC4" w14:textId="77777777" w:rsidR="00D96E56" w:rsidRPr="00D94F69" w:rsidRDefault="00D96E56"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E53ECB6" w14:textId="77777777" w:rsidR="00D96E56" w:rsidRPr="00D94F69" w:rsidRDefault="00D96E56" w:rsidP="006672EA">
            <w:pPr>
              <w:pStyle w:val="AuditProcedureHeading"/>
              <w:spacing w:after="240"/>
              <w:jc w:val="both"/>
              <w:rPr>
                <w:rFonts w:cs="Arial"/>
                <w:b/>
                <w:bCs/>
                <w:szCs w:val="20"/>
                <w:u w:val="single"/>
              </w:rPr>
            </w:pPr>
          </w:p>
          <w:p w14:paraId="54ACDB48"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066538D8" w14:textId="77777777" w:rsidR="00D96E56" w:rsidRPr="00D94F69" w:rsidRDefault="00D96E56" w:rsidP="006672EA">
            <w:pPr>
              <w:spacing w:after="240"/>
              <w:jc w:val="both"/>
              <w:rPr>
                <w:rFonts w:ascii="Arial" w:hAnsi="Arial" w:cs="Arial"/>
                <w:b/>
                <w:sz w:val="20"/>
                <w:u w:val="single"/>
              </w:rPr>
            </w:pPr>
          </w:p>
          <w:p w14:paraId="74426838" w14:textId="77777777" w:rsidR="00D96E56" w:rsidRPr="00D94F69" w:rsidRDefault="00D96E56"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32A51D90" w14:textId="77777777" w:rsidR="00D96E56" w:rsidRPr="00D94F69" w:rsidRDefault="00D96E56" w:rsidP="006672EA">
            <w:pPr>
              <w:pStyle w:val="AuditProcedureHeading"/>
              <w:spacing w:after="240"/>
              <w:jc w:val="both"/>
              <w:rPr>
                <w:rFonts w:cs="Arial"/>
                <w:b/>
                <w:bCs/>
                <w:szCs w:val="20"/>
                <w:u w:val="single"/>
              </w:rPr>
            </w:pPr>
          </w:p>
          <w:p w14:paraId="036BE27A" w14:textId="77777777" w:rsidR="00D96E56" w:rsidRPr="00D94F69" w:rsidRDefault="00D96E56" w:rsidP="006672EA">
            <w:pPr>
              <w:spacing w:after="240"/>
              <w:jc w:val="both"/>
              <w:rPr>
                <w:rFonts w:ascii="Arial" w:eastAsiaTheme="minorHAnsi" w:hAnsi="Arial" w:cs="Arial"/>
              </w:rPr>
            </w:pPr>
          </w:p>
        </w:tc>
      </w:tr>
    </w:tbl>
    <w:p w14:paraId="00403BAD" w14:textId="77777777"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14:paraId="27125452" w14:textId="77777777"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sectPr w:rsidR="00FF7307" w:rsidRPr="00D94F69" w:rsidSect="00257772">
          <w:headerReference w:type="default" r:id="rId177"/>
          <w:pgSz w:w="12240" w:h="15840" w:code="1"/>
          <w:pgMar w:top="1440" w:right="1440" w:bottom="1440" w:left="1440" w:header="720" w:footer="720" w:gutter="0"/>
          <w:cols w:space="720"/>
          <w:noEndnote/>
        </w:sectPr>
      </w:pPr>
    </w:p>
    <w:p w14:paraId="05399799" w14:textId="77777777" w:rsidR="00341FBE" w:rsidRPr="00D94F69" w:rsidRDefault="00341FBE" w:rsidP="006672EA">
      <w:pPr>
        <w:pStyle w:val="Heading3"/>
        <w:jc w:val="both"/>
        <w:rPr>
          <w:rFonts w:cs="Arial"/>
        </w:rPr>
      </w:pPr>
      <w:bookmarkStart w:id="52" w:name="_Toc442267693"/>
      <w:bookmarkStart w:id="53" w:name="_Toc84575780"/>
      <w:r w:rsidRPr="00D94F69">
        <w:rPr>
          <w:rFonts w:cs="Arial"/>
        </w:rPr>
        <w:lastRenderedPageBreak/>
        <w:t>Suggested Audit Procedures – Compliance</w:t>
      </w:r>
      <w:bookmarkEnd w:id="52"/>
      <w:bookmarkEnd w:id="53"/>
    </w:p>
    <w:tbl>
      <w:tblPr>
        <w:tblStyle w:val="TableGrid"/>
        <w:tblW w:w="5000" w:type="pct"/>
        <w:tblLook w:val="04A0" w:firstRow="1" w:lastRow="0" w:firstColumn="1" w:lastColumn="0" w:noHBand="0" w:noVBand="1"/>
      </w:tblPr>
      <w:tblGrid>
        <w:gridCol w:w="9350"/>
      </w:tblGrid>
      <w:tr w:rsidR="00D96E56" w:rsidRPr="00D94F69" w14:paraId="6F2B3E5A" w14:textId="77777777" w:rsidTr="00E0350C">
        <w:tc>
          <w:tcPr>
            <w:tcW w:w="5000" w:type="pct"/>
            <w:shd w:val="clear" w:color="auto" w:fill="548DD4" w:themeFill="text2" w:themeFillTint="99"/>
          </w:tcPr>
          <w:p w14:paraId="0D7978D7" w14:textId="77777777" w:rsidR="00D96E56" w:rsidRPr="00D94F69" w:rsidRDefault="00D96E56" w:rsidP="006672EA">
            <w:pPr>
              <w:pStyle w:val="AuditProcedureHeading"/>
              <w:jc w:val="both"/>
              <w:rPr>
                <w:rFonts w:cs="Arial"/>
                <w:sz w:val="28"/>
                <w:szCs w:val="28"/>
              </w:rPr>
            </w:pPr>
            <w:r w:rsidRPr="00D94F69">
              <w:rPr>
                <w:rFonts w:cs="Arial"/>
                <w:b/>
                <w:sz w:val="28"/>
                <w:szCs w:val="28"/>
              </w:rPr>
              <w:t>Suggested Audit Procedures – Compliance (Substantive Tests)</w:t>
            </w:r>
          </w:p>
          <w:p w14:paraId="081D82B0" w14:textId="77777777" w:rsidR="00D96E56" w:rsidRPr="00D94F69" w:rsidRDefault="00D96E56"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D96E56" w:rsidRPr="00D94F69" w14:paraId="5B1178F5" w14:textId="77777777" w:rsidTr="00E0350C">
        <w:tc>
          <w:tcPr>
            <w:tcW w:w="5000" w:type="pct"/>
          </w:tcPr>
          <w:p w14:paraId="6903E72C" w14:textId="77777777" w:rsidR="00D96E56" w:rsidRPr="00D94F69" w:rsidRDefault="00D96E56" w:rsidP="006672EA">
            <w:pPr>
              <w:spacing w:after="240"/>
              <w:jc w:val="both"/>
              <w:rPr>
                <w:rFonts w:ascii="Arial" w:hAnsi="Arial" w:cs="Arial"/>
                <w:sz w:val="20"/>
              </w:rPr>
            </w:pPr>
            <w:r w:rsidRPr="00D94F69">
              <w:rPr>
                <w:rFonts w:ascii="Arial" w:hAnsi="Arial" w:cs="Arial"/>
                <w:b/>
                <w:sz w:val="20"/>
              </w:rPr>
              <w:t>Note</w:t>
            </w:r>
            <w:r w:rsidRPr="00D94F69">
              <w:rPr>
                <w:rFonts w:ascii="Arial" w:hAnsi="Arial" w:cs="Arial"/>
                <w:sz w:val="20"/>
              </w:rPr>
              <w:t>: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 separately for each program.</w:t>
            </w:r>
          </w:p>
          <w:p w14:paraId="55C87327" w14:textId="77777777" w:rsidR="005D0AC2"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w:t>
            </w:r>
            <w:r w:rsidRPr="00D94F69">
              <w:rPr>
                <w:rFonts w:ascii="Arial" w:hAnsi="Arial" w:cs="Arial"/>
                <w:b/>
                <w:sz w:val="20"/>
              </w:rPr>
              <w:t>e nature, timing, and extent (e.g., number of transactions to be selected) of substantive tests of compliance.</w:t>
            </w:r>
          </w:p>
          <w:p w14:paraId="05F675CA" w14:textId="77777777" w:rsidR="0089446E" w:rsidRPr="00D94F69" w:rsidRDefault="0089446E" w:rsidP="006672EA">
            <w:pPr>
              <w:spacing w:after="240"/>
              <w:jc w:val="both"/>
              <w:rPr>
                <w:rFonts w:ascii="Arial" w:hAnsi="Arial" w:cs="Arial"/>
                <w:b/>
                <w:sz w:val="20"/>
              </w:rPr>
            </w:pPr>
            <w:r w:rsidRPr="003E2170">
              <w:rPr>
                <w:rFonts w:ascii="Arial" w:hAnsi="Arial" w:cs="Arial"/>
                <w:b/>
                <w:sz w:val="20"/>
                <w:highlight w:val="cyan"/>
              </w:rPr>
              <w:t>Additional ODE Pass Through Testing Steps</w:t>
            </w:r>
          </w:p>
        </w:tc>
      </w:tr>
      <w:tr w:rsidR="00D96E56" w:rsidRPr="00D94F69" w14:paraId="0E7CA3ED" w14:textId="77777777" w:rsidTr="00E0350C">
        <w:tc>
          <w:tcPr>
            <w:tcW w:w="5000" w:type="pct"/>
          </w:tcPr>
          <w:p w14:paraId="485A4025"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D94F69">
              <w:rPr>
                <w:rFonts w:ascii="Arial" w:hAnsi="Arial" w:cs="Arial"/>
                <w:i/>
                <w:sz w:val="20"/>
              </w:rPr>
              <w:t>Grants and cooperative agreements to non-Federal entities other than States</w:t>
            </w:r>
          </w:p>
          <w:p w14:paraId="495BAFEC"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14:paraId="5D78BA76"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Select a sample of advance payments and verify that the non-Federal entity minimized the time elapsing between the transfer of funds from the U.S. Treasury or pass-through entity and disbursement by the non-Federal entity. </w:t>
            </w:r>
            <w:r w:rsidR="00332863">
              <w:rPr>
                <w:rFonts w:ascii="Arial" w:hAnsi="Arial" w:cs="Arial"/>
                <w:sz w:val="20"/>
              </w:rPr>
              <w:t xml:space="preserve"> </w:t>
            </w:r>
            <w:r w:rsidR="00332863" w:rsidRPr="0089446E">
              <w:rPr>
                <w:rFonts w:ascii="Arial" w:hAnsi="Arial" w:cs="Arial"/>
                <w:sz w:val="20"/>
                <w:highlight w:val="cyan"/>
              </w:rPr>
              <w:t>If necessary, budget revisions (by object level codes) were approved by ODE prior to incurring costs in excess of originally approved budget amounts.</w:t>
            </w:r>
          </w:p>
          <w:p w14:paraId="7B9636E0"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non-Federal entities are funded under the reimbursement method, select a sample of transfers of funds from the U.S. Treasury or pass-through entity and trace to supporting documentation and ascertain if the entity paid for the costs for which reimbursement was requested prior to the date of the reimbursement request (</w:t>
            </w:r>
            <w:hyperlink r:id="rId178" w:history="1">
              <w:r w:rsidRPr="00D94F69">
                <w:rPr>
                  <w:rStyle w:val="Hyperlink"/>
                  <w:rFonts w:ascii="Arial" w:hAnsi="Arial" w:cs="Arial"/>
                  <w:sz w:val="20"/>
                </w:rPr>
                <w:t>2 CFR section 200.305(b)(3)</w:t>
              </w:r>
            </w:hyperlink>
            <w:r w:rsidRPr="00D94F69">
              <w:rPr>
                <w:rFonts w:ascii="Arial" w:hAnsi="Arial" w:cs="Arial"/>
                <w:sz w:val="20"/>
              </w:rPr>
              <w:t xml:space="preserve">). </w:t>
            </w:r>
          </w:p>
          <w:p w14:paraId="4CC432CC"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hyperlink r:id="rId179" w:history="1">
              <w:r w:rsidRPr="00D94F69">
                <w:rPr>
                  <w:rStyle w:val="Hyperlink"/>
                  <w:rFonts w:ascii="Arial" w:hAnsi="Arial" w:cs="Arial"/>
                  <w:sz w:val="20"/>
                </w:rPr>
                <w:t>(2 CFR section 200.305(b)(5)</w:t>
              </w:r>
            </w:hyperlink>
            <w:r w:rsidRPr="00D94F69">
              <w:rPr>
                <w:rFonts w:ascii="Arial" w:hAnsi="Arial" w:cs="Arial"/>
                <w:sz w:val="20"/>
              </w:rPr>
              <w:t>).</w:t>
            </w:r>
          </w:p>
          <w:p w14:paraId="1DDDAD07"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D94F69">
              <w:rPr>
                <w:rFonts w:ascii="Arial" w:hAnsi="Arial" w:cs="Arial"/>
                <w:sz w:val="20"/>
              </w:rPr>
              <w:t>5.</w:t>
            </w:r>
            <w:r w:rsidRPr="00D94F69">
              <w:rPr>
                <w:rFonts w:ascii="Arial" w:hAnsi="Arial" w:cs="Arial"/>
                <w:sz w:val="20"/>
              </w:rPr>
              <w:tab/>
              <w:t xml:space="preserve">Review records to determine if interest in excess of $500 per year was earned on Federal cash draws.  If so, </w:t>
            </w:r>
            <w:r w:rsidR="009C2F7C" w:rsidRPr="00D94F69">
              <w:rPr>
                <w:rFonts w:ascii="Arial" w:hAnsi="Arial" w:cs="Arial"/>
                <w:sz w:val="20"/>
              </w:rPr>
              <w:t>determine</w:t>
            </w:r>
            <w:r w:rsidRPr="00D94F69">
              <w:rPr>
                <w:rFonts w:ascii="Arial" w:hAnsi="Arial" w:cs="Arial"/>
                <w:sz w:val="20"/>
              </w:rPr>
              <w:t xml:space="preserve"> if it was remitted annually to the Department of Health and Human Services, Payment Management System (</w:t>
            </w:r>
            <w:hyperlink r:id="rId180" w:history="1">
              <w:r w:rsidRPr="00D94F69">
                <w:rPr>
                  <w:rStyle w:val="Hyperlink"/>
                  <w:rFonts w:ascii="Arial" w:hAnsi="Arial" w:cs="Arial"/>
                  <w:sz w:val="20"/>
                </w:rPr>
                <w:t>2 CFR section 200.305</w:t>
              </w:r>
              <w:r w:rsidR="000E25C8" w:rsidRPr="00D94F69">
                <w:rPr>
                  <w:rStyle w:val="Hyperlink"/>
                  <w:rFonts w:ascii="Arial" w:hAnsi="Arial" w:cs="Arial"/>
                  <w:sz w:val="20"/>
                </w:rPr>
                <w:t>(b)</w:t>
              </w:r>
              <w:r w:rsidRPr="00D94F69">
                <w:rPr>
                  <w:rStyle w:val="Hyperlink"/>
                  <w:rFonts w:ascii="Arial" w:hAnsi="Arial" w:cs="Arial"/>
                  <w:sz w:val="20"/>
                </w:rPr>
                <w:t>(9)</w:t>
              </w:r>
            </w:hyperlink>
            <w:r w:rsidRPr="00D94F69">
              <w:rPr>
                <w:rFonts w:ascii="Arial" w:hAnsi="Arial" w:cs="Arial"/>
                <w:sz w:val="20"/>
              </w:rPr>
              <w:t xml:space="preserve">). </w:t>
            </w:r>
          </w:p>
          <w:p w14:paraId="5C43B51E" w14:textId="77777777"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 xml:space="preserve">Cost-reimbursement contracts under the Federal Acquisition Regulation </w:t>
            </w:r>
          </w:p>
          <w:p w14:paraId="2C8815FE" w14:textId="77777777"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181" w:history="1">
              <w:r w:rsidRPr="00D94F69">
                <w:rPr>
                  <w:rStyle w:val="Hyperlink"/>
                  <w:rFonts w:ascii="Arial" w:hAnsi="Arial" w:cs="Arial"/>
                  <w:sz w:val="20"/>
                </w:rPr>
                <w:t>48 CFR section 52.216-7(b</w:t>
              </w:r>
            </w:hyperlink>
            <w:r w:rsidRPr="00D94F69">
              <w:rPr>
                <w:rFonts w:ascii="Arial" w:hAnsi="Arial" w:cs="Arial"/>
                <w:sz w:val="20"/>
              </w:rPr>
              <w:t xml:space="preserve">)).  </w:t>
            </w:r>
          </w:p>
          <w:p w14:paraId="7BC07FCC" w14:textId="77777777"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rPr>
            </w:pPr>
            <w:r w:rsidRPr="00D94F69">
              <w:rPr>
                <w:rFonts w:ascii="Arial" w:hAnsi="Arial" w:cs="Arial"/>
                <w:i/>
                <w:color w:val="000000"/>
                <w:sz w:val="20"/>
              </w:rPr>
              <w:t>Loans, Loan Guarantees, Interest Subsidies, and Insurance</w:t>
            </w:r>
          </w:p>
          <w:p w14:paraId="22F39CBD"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rPr>
            </w:pPr>
            <w:r w:rsidRPr="00D94F69">
              <w:rPr>
                <w:rFonts w:ascii="Arial" w:hAnsi="Arial" w:cs="Arial"/>
                <w:sz w:val="20"/>
              </w:rPr>
              <w:t>7.</w:t>
            </w:r>
            <w:r w:rsidRPr="00D94F69">
              <w:rPr>
                <w:rFonts w:ascii="Arial" w:hAnsi="Arial" w:cs="Arial"/>
                <w:sz w:val="20"/>
              </w:rPr>
              <w:tab/>
              <w:t>Perform tests to ascertain if the non-Federal entity complied with applicable program requirements.</w:t>
            </w:r>
          </w:p>
          <w:p w14:paraId="2EBABA41" w14:textId="77777777" w:rsidR="00D96551" w:rsidRDefault="00D96551"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rPr>
            </w:pPr>
          </w:p>
          <w:p w14:paraId="76D0BA3A" w14:textId="5A20932B" w:rsidR="00D96E56" w:rsidRPr="00D94F69"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rPr>
            </w:pPr>
            <w:r w:rsidRPr="00D94F69">
              <w:rPr>
                <w:rFonts w:ascii="Arial" w:hAnsi="Arial" w:cs="Arial"/>
                <w:i/>
                <w:sz w:val="20"/>
              </w:rPr>
              <w:lastRenderedPageBreak/>
              <w:t>All Pass-Through Entities</w:t>
            </w:r>
          </w:p>
          <w:p w14:paraId="40852C6B"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8.</w:t>
            </w:r>
            <w:r w:rsidRPr="00D94F69">
              <w:rPr>
                <w:rFonts w:ascii="Arial" w:hAnsi="Arial" w:cs="Arial"/>
                <w:sz w:val="20"/>
              </w:rPr>
              <w:tab/>
              <w:t>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to the subrecipient and the disbursement of such funds for program purposes by the subrecipient was minimized (</w:t>
            </w:r>
            <w:hyperlink r:id="rId182" w:history="1">
              <w:r w:rsidRPr="00D94F69">
                <w:rPr>
                  <w:rStyle w:val="Hyperlink"/>
                  <w:rFonts w:ascii="Arial" w:hAnsi="Arial" w:cs="Arial"/>
                  <w:sz w:val="20"/>
                </w:rPr>
                <w:t>2 CFR section 200.305(b)(1)</w:t>
              </w:r>
            </w:hyperlink>
            <w:r w:rsidRPr="00D94F69">
              <w:rPr>
                <w:rFonts w:ascii="Arial" w:hAnsi="Arial" w:cs="Arial"/>
                <w:sz w:val="20"/>
              </w:rPr>
              <w:t>).</w:t>
            </w:r>
          </w:p>
          <w:p w14:paraId="5005EDB2" w14:textId="77777777" w:rsidR="00D96E56" w:rsidRPr="00D94F69" w:rsidRDefault="00D96E56" w:rsidP="006672EA">
            <w:pPr>
              <w:pStyle w:val="APStepItem"/>
              <w:numPr>
                <w:ilvl w:val="0"/>
                <w:numId w:val="0"/>
              </w:numPr>
              <w:tabs>
                <w:tab w:val="num" w:pos="1170"/>
              </w:tabs>
              <w:ind w:left="360"/>
              <w:rPr>
                <w:rFonts w:cs="Arial"/>
                <w:b/>
                <w:szCs w:val="20"/>
              </w:rPr>
            </w:pPr>
          </w:p>
        </w:tc>
      </w:tr>
    </w:tbl>
    <w:p w14:paraId="41229D15" w14:textId="77777777" w:rsidR="002A3BB7" w:rsidRPr="00D94F69" w:rsidRDefault="002A3BB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Cs w:val="24"/>
        </w:rPr>
        <w:sectPr w:rsidR="002A3BB7" w:rsidRPr="00D94F69" w:rsidSect="00257772">
          <w:headerReference w:type="default" r:id="rId183"/>
          <w:pgSz w:w="12240" w:h="15840" w:code="1"/>
          <w:pgMar w:top="1440" w:right="1440" w:bottom="1440" w:left="1440" w:header="720" w:footer="720" w:gutter="0"/>
          <w:cols w:space="720"/>
          <w:noEndnote/>
        </w:sectPr>
      </w:pPr>
    </w:p>
    <w:p w14:paraId="67F110C8" w14:textId="77777777" w:rsidR="00FF7307" w:rsidRPr="00D94F69" w:rsidRDefault="002A3BB7" w:rsidP="006672EA">
      <w:pPr>
        <w:pStyle w:val="Heading3"/>
        <w:jc w:val="both"/>
        <w:rPr>
          <w:rFonts w:cs="Arial"/>
          <w:b w:val="0"/>
          <w:szCs w:val="24"/>
        </w:rPr>
      </w:pPr>
      <w:bookmarkStart w:id="54" w:name="_Toc438816465"/>
      <w:bookmarkStart w:id="55" w:name="_Toc442267694"/>
      <w:bookmarkStart w:id="56" w:name="_Toc84575781"/>
      <w:r w:rsidRPr="00D94F69">
        <w:rPr>
          <w:rFonts w:cs="Arial"/>
        </w:rPr>
        <w:lastRenderedPageBreak/>
        <w:t>Audit Implications Summary</w:t>
      </w:r>
      <w:bookmarkEnd w:id="54"/>
      <w:bookmarkEnd w:id="55"/>
      <w:bookmarkEnd w:id="56"/>
    </w:p>
    <w:tbl>
      <w:tblPr>
        <w:tblStyle w:val="TableGrid"/>
        <w:tblW w:w="5000" w:type="pct"/>
        <w:tblLook w:val="04A0" w:firstRow="1" w:lastRow="0" w:firstColumn="1" w:lastColumn="0" w:noHBand="0" w:noVBand="1"/>
      </w:tblPr>
      <w:tblGrid>
        <w:gridCol w:w="9350"/>
      </w:tblGrid>
      <w:tr w:rsidR="002A3BB7" w:rsidRPr="00D94F69" w14:paraId="5F64B4F4" w14:textId="77777777" w:rsidTr="00E0350C">
        <w:tc>
          <w:tcPr>
            <w:tcW w:w="5000" w:type="pct"/>
            <w:shd w:val="clear" w:color="auto" w:fill="548DD4" w:themeFill="text2" w:themeFillTint="99"/>
          </w:tcPr>
          <w:p w14:paraId="261DC6EA" w14:textId="77777777" w:rsidR="002A3BB7" w:rsidRPr="00D94F69" w:rsidRDefault="002A3BB7"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A3BB7" w:rsidRPr="00D94F69" w14:paraId="71E7CEBD" w14:textId="77777777" w:rsidTr="00E0350C">
        <w:tc>
          <w:tcPr>
            <w:tcW w:w="5000" w:type="pct"/>
          </w:tcPr>
          <w:p w14:paraId="357EEC74" w14:textId="77777777" w:rsidR="002A3BB7" w:rsidRPr="00D94F69" w:rsidRDefault="002A3BB7" w:rsidP="00105AE4">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141E2A0" w14:textId="77777777" w:rsidR="002A3BB7" w:rsidRPr="00D94F69" w:rsidRDefault="002A3BB7" w:rsidP="006672EA">
            <w:pPr>
              <w:widowControl w:val="0"/>
              <w:spacing w:after="240"/>
              <w:ind w:left="720"/>
              <w:jc w:val="both"/>
              <w:rPr>
                <w:rFonts w:ascii="Arial" w:hAnsi="Arial" w:cs="Arial"/>
                <w:b/>
                <w:sz w:val="20"/>
              </w:rPr>
            </w:pPr>
          </w:p>
          <w:p w14:paraId="379FEEB7" w14:textId="77777777" w:rsidR="002A3BB7" w:rsidRPr="00D94F69" w:rsidRDefault="002A3BB7" w:rsidP="00105AE4">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Assessment of Control Risk:</w:t>
            </w:r>
          </w:p>
          <w:p w14:paraId="0D95AD1D" w14:textId="77777777" w:rsidR="002A3BB7" w:rsidRPr="00D94F69" w:rsidRDefault="002A3BB7" w:rsidP="006672EA">
            <w:pPr>
              <w:pStyle w:val="ListParagraph"/>
              <w:spacing w:after="240"/>
              <w:jc w:val="both"/>
              <w:rPr>
                <w:rFonts w:ascii="Arial" w:hAnsi="Arial" w:cs="Arial"/>
                <w:b/>
              </w:rPr>
            </w:pPr>
          </w:p>
          <w:p w14:paraId="421EE1B7" w14:textId="77777777" w:rsidR="002A3BB7" w:rsidRPr="00D94F69" w:rsidRDefault="002A3BB7" w:rsidP="00105AE4">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35C5FB74" w14:textId="77777777" w:rsidR="002A3BB7" w:rsidRPr="00D94F69" w:rsidRDefault="002A3BB7" w:rsidP="006672EA">
            <w:pPr>
              <w:pStyle w:val="ListParagraph"/>
              <w:spacing w:after="240"/>
              <w:jc w:val="both"/>
              <w:rPr>
                <w:rFonts w:ascii="Arial" w:hAnsi="Arial" w:cs="Arial"/>
                <w:b/>
              </w:rPr>
            </w:pPr>
          </w:p>
          <w:p w14:paraId="074C600B" w14:textId="77777777" w:rsidR="002A3BB7" w:rsidRPr="00D94F69" w:rsidRDefault="002A3BB7" w:rsidP="00105AE4">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180D43BD" w14:textId="77777777" w:rsidR="002A3BB7" w:rsidRPr="00D94F69" w:rsidRDefault="002A3BB7" w:rsidP="006672EA">
            <w:pPr>
              <w:pStyle w:val="ListParagraph"/>
              <w:spacing w:after="240"/>
              <w:jc w:val="both"/>
              <w:rPr>
                <w:rFonts w:ascii="Arial" w:hAnsi="Arial" w:cs="Arial"/>
                <w:b/>
              </w:rPr>
            </w:pPr>
          </w:p>
          <w:p w14:paraId="4FEC76E9" w14:textId="77777777" w:rsidR="002A3BB7" w:rsidRPr="00D94F69" w:rsidRDefault="002A3BB7" w:rsidP="00105AE4">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D9AACE6" w14:textId="77777777" w:rsidR="002A3BB7" w:rsidRPr="00D94F69" w:rsidRDefault="002A3BB7" w:rsidP="006672EA">
            <w:pPr>
              <w:pStyle w:val="APStepItem"/>
              <w:numPr>
                <w:ilvl w:val="0"/>
                <w:numId w:val="0"/>
              </w:numPr>
              <w:spacing w:after="240"/>
              <w:rPr>
                <w:rFonts w:cs="Arial"/>
                <w:b/>
              </w:rPr>
            </w:pPr>
          </w:p>
        </w:tc>
      </w:tr>
    </w:tbl>
    <w:p w14:paraId="64F32B09"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Cs w:val="24"/>
        </w:rPr>
      </w:pPr>
    </w:p>
    <w:p w14:paraId="5FC6D434"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62A1FBD3"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84"/>
          <w:pgSz w:w="12240" w:h="15840" w:code="1"/>
          <w:pgMar w:top="1440" w:right="1440" w:bottom="1440" w:left="1440" w:header="720" w:footer="720" w:gutter="0"/>
          <w:cols w:space="720"/>
          <w:noEndnote/>
        </w:sectPr>
      </w:pPr>
    </w:p>
    <w:p w14:paraId="5DC331F7" w14:textId="77777777" w:rsidR="007E5B12" w:rsidRPr="00D94F69" w:rsidRDefault="007E5B12" w:rsidP="006672EA">
      <w:pPr>
        <w:pStyle w:val="Heading2"/>
        <w:jc w:val="both"/>
        <w:rPr>
          <w:rFonts w:cs="Arial"/>
        </w:rPr>
      </w:pPr>
      <w:bookmarkStart w:id="57" w:name="J___PROGRAM_INCOME"/>
      <w:bookmarkStart w:id="58" w:name="_Toc442267700"/>
      <w:bookmarkStart w:id="59" w:name="_Toc84575782"/>
      <w:bookmarkEnd w:id="57"/>
      <w:r w:rsidRPr="00D94F69">
        <w:rPr>
          <w:rFonts w:cs="Arial"/>
        </w:rPr>
        <w:lastRenderedPageBreak/>
        <w:t>J.  PROGRAM INCOME</w:t>
      </w:r>
      <w:bookmarkEnd w:id="58"/>
      <w:bookmarkEnd w:id="59"/>
    </w:p>
    <w:p w14:paraId="2460ACE5" w14:textId="77777777"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85"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2BD590B4" w14:textId="77777777" w:rsidR="007E5B12" w:rsidRPr="00D94F69" w:rsidRDefault="00261D87" w:rsidP="006672EA">
      <w:pPr>
        <w:pStyle w:val="Heading3"/>
        <w:jc w:val="both"/>
        <w:rPr>
          <w:rFonts w:cs="Arial"/>
        </w:rPr>
      </w:pPr>
      <w:bookmarkStart w:id="60" w:name="_Toc84575783"/>
      <w:r w:rsidRPr="00D94F69">
        <w:rPr>
          <w:rFonts w:cs="Arial"/>
        </w:rPr>
        <w:t xml:space="preserve">OMB </w:t>
      </w:r>
      <w:r w:rsidR="007E5B12" w:rsidRPr="00D94F69">
        <w:rPr>
          <w:rFonts w:cs="Arial"/>
        </w:rPr>
        <w:t>Compliance Requirements</w:t>
      </w:r>
      <w:bookmarkEnd w:id="60"/>
    </w:p>
    <w:p w14:paraId="3B1D161E"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trike/>
          <w:sz w:val="20"/>
        </w:rPr>
      </w:pPr>
      <w:r w:rsidRPr="00D94F69">
        <w:rPr>
          <w:rFonts w:ascii="Arial" w:hAnsi="Arial" w:cs="Arial"/>
          <w:sz w:val="20"/>
        </w:rPr>
        <w:t xml:space="preserve">Program income is gross income earned by </w:t>
      </w:r>
      <w:r w:rsidR="00275030" w:rsidRPr="00D94F69">
        <w:rPr>
          <w:rFonts w:ascii="Arial" w:hAnsi="Arial" w:cs="Arial"/>
          <w:sz w:val="20"/>
        </w:rPr>
        <w:t xml:space="preserve">a </w:t>
      </w:r>
      <w:r w:rsidRPr="00D94F69">
        <w:rPr>
          <w:rFonts w:ascii="Arial" w:hAnsi="Arial" w:cs="Arial"/>
          <w:sz w:val="20"/>
        </w:rPr>
        <w:t>non-Federal entity that is directly generated by a supported activity or earned as a result of the Federal award during the period of performance</w:t>
      </w:r>
      <w:r w:rsidR="00275030" w:rsidRPr="00D94F69">
        <w:rPr>
          <w:rFonts w:ascii="Arial" w:hAnsi="Arial" w:cs="Arial"/>
          <w:sz w:val="20"/>
        </w:rPr>
        <w:t xml:space="preserve"> (unless there is a requirement for </w:t>
      </w:r>
      <w:r w:rsidR="0000786B" w:rsidRPr="00D94F69">
        <w:rPr>
          <w:rFonts w:ascii="Arial" w:hAnsi="Arial" w:cs="Arial"/>
          <w:sz w:val="20"/>
        </w:rPr>
        <w:t xml:space="preserve">disposition of program income </w:t>
      </w:r>
      <w:r w:rsidR="00275030" w:rsidRPr="00D94F69">
        <w:rPr>
          <w:rFonts w:ascii="Arial" w:hAnsi="Arial" w:cs="Arial"/>
          <w:sz w:val="20"/>
        </w:rPr>
        <w:t xml:space="preserve">after the end of the period of performance as provided in </w:t>
      </w:r>
      <w:hyperlink r:id="rId186" w:history="1">
        <w:r w:rsidR="00275030" w:rsidRPr="00D94F69">
          <w:rPr>
            <w:rStyle w:val="Hyperlink"/>
            <w:rFonts w:ascii="Arial" w:hAnsi="Arial" w:cs="Arial"/>
            <w:sz w:val="20"/>
          </w:rPr>
          <w:t>2 CFR section 200.307(f)</w:t>
        </w:r>
      </w:hyperlink>
      <w:r w:rsidR="00275030" w:rsidRPr="00D94F69">
        <w:rPr>
          <w:rFonts w:ascii="Arial" w:hAnsi="Arial" w:cs="Arial"/>
          <w:sz w:val="20"/>
        </w:rPr>
        <w:t>).</w:t>
      </w:r>
      <w:r w:rsidR="00AC31F4" w:rsidRPr="00D94F69">
        <w:rPr>
          <w:rFonts w:ascii="Arial" w:hAnsi="Arial" w:cs="Arial"/>
          <w:sz w:val="20"/>
        </w:rPr>
        <w:t xml:space="preserve"> </w:t>
      </w:r>
    </w:p>
    <w:p w14:paraId="65E656BC"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Program income </w:t>
      </w:r>
      <w:r w:rsidR="00674B58" w:rsidRPr="00D94F69">
        <w:rPr>
          <w:rFonts w:ascii="Arial" w:hAnsi="Arial" w:cs="Arial"/>
          <w:sz w:val="20"/>
        </w:rPr>
        <w:t>(</w:t>
      </w:r>
      <w:hyperlink r:id="rId187" w:history="1">
        <w:r w:rsidR="005D7889">
          <w:rPr>
            <w:rStyle w:val="Hyperlink"/>
            <w:rFonts w:ascii="Arial" w:hAnsi="Arial" w:cs="Arial"/>
            <w:sz w:val="20"/>
          </w:rPr>
          <w:t>2 CFR section 200.1_Program_Income</w:t>
        </w:r>
      </w:hyperlink>
      <w:r w:rsidR="00674B58" w:rsidRPr="00D94F69">
        <w:rPr>
          <w:rFonts w:ascii="Arial" w:hAnsi="Arial" w:cs="Arial"/>
          <w:sz w:val="20"/>
        </w:rPr>
        <w:t xml:space="preserve">) </w:t>
      </w:r>
      <w:r w:rsidRPr="00D94F69">
        <w:rPr>
          <w:rFonts w:ascii="Arial" w:hAnsi="Arial" w:cs="Arial"/>
          <w:sz w:val="20"/>
        </w:rPr>
        <w:t>includes, but is not limited to income from:</w:t>
      </w:r>
    </w:p>
    <w:p w14:paraId="509A6255" w14:textId="77777777" w:rsidR="00D46691" w:rsidRPr="00D94F69" w:rsidRDefault="00D46691" w:rsidP="00105AE4">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 xml:space="preserve">Fees for services performed, </w:t>
      </w:r>
    </w:p>
    <w:p w14:paraId="4DBB3045" w14:textId="77777777" w:rsidR="00D46691" w:rsidRPr="00D94F69" w:rsidRDefault="00D46691" w:rsidP="00105AE4">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The use or rental of real or personal property acquired under Federal awards,</w:t>
      </w:r>
    </w:p>
    <w:p w14:paraId="2137954B" w14:textId="77777777" w:rsidR="00D46691" w:rsidRPr="00D94F69" w:rsidRDefault="00D46691" w:rsidP="00105AE4">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The sale of commodities or items fabricated under Federal awards,</w:t>
      </w:r>
    </w:p>
    <w:p w14:paraId="6C6729FF" w14:textId="77777777" w:rsidR="00D46691" w:rsidRPr="00D94F69" w:rsidRDefault="00D46691" w:rsidP="00105AE4">
      <w:pPr>
        <w:pStyle w:val="ListParagraph"/>
        <w:numPr>
          <w:ilvl w:val="0"/>
          <w:numId w:val="17"/>
        </w:numPr>
        <w:tabs>
          <w:tab w:val="left" w:pos="1440"/>
        </w:tabs>
        <w:spacing w:after="240"/>
        <w:ind w:hanging="720"/>
        <w:jc w:val="both"/>
        <w:rPr>
          <w:rFonts w:ascii="Arial" w:hAnsi="Arial" w:cs="Arial"/>
        </w:rPr>
      </w:pPr>
      <w:r w:rsidRPr="00D94F69">
        <w:rPr>
          <w:rFonts w:ascii="Arial" w:hAnsi="Arial" w:cs="Arial"/>
        </w:rPr>
        <w:t xml:space="preserve">License fees and royalties on patents and copyrights, except as provided below, </w:t>
      </w:r>
      <w:r w:rsidR="00674B58" w:rsidRPr="00D94F69">
        <w:rPr>
          <w:rFonts w:ascii="Arial" w:hAnsi="Arial" w:cs="Arial"/>
        </w:rPr>
        <w:t>and</w:t>
      </w:r>
    </w:p>
    <w:p w14:paraId="4CC30DFA" w14:textId="77777777" w:rsidR="00D46691" w:rsidRPr="00D94F69" w:rsidRDefault="00D46691" w:rsidP="00105AE4">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 xml:space="preserve">Principal and interest on loans made with Federal award funds. </w:t>
      </w:r>
    </w:p>
    <w:p w14:paraId="71FC10DA"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Program income does </w:t>
      </w:r>
      <w:r w:rsidR="00AD3350" w:rsidRPr="00D94F69">
        <w:rPr>
          <w:rFonts w:ascii="Arial" w:hAnsi="Arial" w:cs="Arial"/>
          <w:sz w:val="20"/>
          <w:u w:val="single"/>
        </w:rPr>
        <w:t>not</w:t>
      </w:r>
      <w:r w:rsidRPr="00D94F69">
        <w:rPr>
          <w:rFonts w:ascii="Arial" w:hAnsi="Arial" w:cs="Arial"/>
          <w:sz w:val="20"/>
        </w:rPr>
        <w:t xml:space="preserve"> include:</w:t>
      </w:r>
    </w:p>
    <w:p w14:paraId="6E1F5DA6" w14:textId="77777777" w:rsidR="00D46691" w:rsidRPr="00D94F69" w:rsidRDefault="00D46691" w:rsidP="00105AE4">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Interest earned on advances of Federal funds</w:t>
      </w:r>
      <w:r w:rsidR="0000786B" w:rsidRPr="00D94F69">
        <w:rPr>
          <w:rFonts w:ascii="Arial" w:hAnsi="Arial" w:cs="Arial"/>
        </w:rPr>
        <w:t>.</w:t>
      </w:r>
    </w:p>
    <w:p w14:paraId="44589D38" w14:textId="77777777" w:rsidR="00D46691" w:rsidRPr="00D94F69" w:rsidRDefault="00D46691" w:rsidP="00105AE4">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Except as otherwise provided in Federal statutes, regulations or the terms and conditions of the Federal award, rebates, credits, discounts and interest earned on any of them.</w:t>
      </w:r>
    </w:p>
    <w:p w14:paraId="16944730" w14:textId="77777777" w:rsidR="00D46691" w:rsidRPr="00D94F69" w:rsidRDefault="00D46691" w:rsidP="00105AE4">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Taxes, special assessments, levies, fines, and other such revenues raised by a non-Federal entity, unless the Federal award or Federal awarding agency regulations specifically identify the revenues as program income (</w:t>
      </w:r>
      <w:hyperlink r:id="rId188" w:history="1">
        <w:r w:rsidRPr="00D94F69">
          <w:rPr>
            <w:rStyle w:val="Hyperlink"/>
            <w:rFonts w:ascii="Arial" w:hAnsi="Arial" w:cs="Arial"/>
          </w:rPr>
          <w:t>2 CFR section 200.307(c)</w:t>
        </w:r>
      </w:hyperlink>
      <w:r w:rsidRPr="00D94F69">
        <w:rPr>
          <w:rFonts w:ascii="Arial" w:hAnsi="Arial" w:cs="Arial"/>
        </w:rPr>
        <w:t xml:space="preserve">).  </w:t>
      </w:r>
    </w:p>
    <w:p w14:paraId="517BA7BF" w14:textId="77777777" w:rsidR="00D46691" w:rsidRPr="00D94F69" w:rsidRDefault="00D46691" w:rsidP="00105AE4">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 xml:space="preserve">The proceeds from the sale of equipment or real property acquired in whole or in part </w:t>
      </w:r>
      <w:r w:rsidR="00AB5AC3" w:rsidRPr="00D94F69">
        <w:rPr>
          <w:rFonts w:ascii="Arial" w:hAnsi="Arial" w:cs="Arial"/>
        </w:rPr>
        <w:t xml:space="preserve">under the </w:t>
      </w:r>
      <w:r w:rsidRPr="00D94F69">
        <w:rPr>
          <w:rFonts w:ascii="Arial" w:hAnsi="Arial" w:cs="Arial"/>
        </w:rPr>
        <w:t>Federal award (</w:t>
      </w:r>
      <w:hyperlink r:id="rId189" w:history="1">
        <w:r w:rsidRPr="00D94F69">
          <w:rPr>
            <w:rStyle w:val="Hyperlink"/>
            <w:rFonts w:ascii="Arial" w:hAnsi="Arial" w:cs="Arial"/>
          </w:rPr>
          <w:t>2 CFR section 200.307(d)</w:t>
        </w:r>
      </w:hyperlink>
      <w:r w:rsidR="00AC31F4" w:rsidRPr="00D94F69">
        <w:rPr>
          <w:rFonts w:ascii="Arial" w:hAnsi="Arial" w:cs="Arial"/>
        </w:rPr>
        <w:t>)</w:t>
      </w:r>
      <w:r w:rsidRPr="00D94F69">
        <w:rPr>
          <w:rFonts w:ascii="Arial" w:hAnsi="Arial" w:cs="Arial"/>
        </w:rPr>
        <w:t>.</w:t>
      </w:r>
    </w:p>
    <w:p w14:paraId="0FDF23C8" w14:textId="77777777" w:rsidR="00D46691" w:rsidRPr="00D94F69" w:rsidRDefault="00D46691" w:rsidP="00105AE4">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 xml:space="preserve">Royalties or income earned by an institution of higher education or a nonprofit organization on inventions conceived or first actually reduced to practice in the performance of work under </w:t>
      </w:r>
      <w:r w:rsidR="00AB5AC3" w:rsidRPr="00D94F69">
        <w:rPr>
          <w:rFonts w:ascii="Arial" w:hAnsi="Arial" w:cs="Arial"/>
        </w:rPr>
        <w:t xml:space="preserve">a </w:t>
      </w:r>
      <w:r w:rsidRPr="00D94F69">
        <w:rPr>
          <w:rFonts w:ascii="Arial" w:hAnsi="Arial" w:cs="Arial"/>
        </w:rPr>
        <w:t>funding agreement with a Federal agency that is shared with the inventor (</w:t>
      </w:r>
      <w:hyperlink r:id="rId190" w:history="1">
        <w:r w:rsidR="007E3775" w:rsidRPr="00D94F69">
          <w:rPr>
            <w:rStyle w:val="Hyperlink"/>
            <w:rFonts w:ascii="Arial" w:hAnsi="Arial" w:cs="Arial"/>
          </w:rPr>
          <w:t>2 CFR section 200.307(g)</w:t>
        </w:r>
      </w:hyperlink>
      <w:r w:rsidR="007E3775" w:rsidRPr="00D94F69">
        <w:rPr>
          <w:rFonts w:ascii="Arial" w:hAnsi="Arial" w:cs="Arial"/>
        </w:rPr>
        <w:t xml:space="preserve">; </w:t>
      </w:r>
      <w:hyperlink r:id="rId191" w:history="1">
        <w:r w:rsidRPr="00D94F69">
          <w:rPr>
            <w:rStyle w:val="Hyperlink"/>
            <w:rFonts w:ascii="Arial" w:hAnsi="Arial" w:cs="Arial"/>
          </w:rPr>
          <w:t>37 CFR sections 401.2</w:t>
        </w:r>
      </w:hyperlink>
      <w:r w:rsidRPr="00D94F69">
        <w:rPr>
          <w:rFonts w:ascii="Arial" w:hAnsi="Arial" w:cs="Arial"/>
        </w:rPr>
        <w:t xml:space="preserve"> and </w:t>
      </w:r>
      <w:hyperlink r:id="rId192" w:history="1">
        <w:r w:rsidRPr="00D94F69">
          <w:rPr>
            <w:rStyle w:val="Hyperlink"/>
            <w:rFonts w:ascii="Arial" w:hAnsi="Arial" w:cs="Arial"/>
          </w:rPr>
          <w:t>401.14(k)</w:t>
        </w:r>
      </w:hyperlink>
      <w:r w:rsidRPr="00D94F69">
        <w:rPr>
          <w:rFonts w:ascii="Arial" w:hAnsi="Arial" w:cs="Arial"/>
        </w:rPr>
        <w:t>; 35 USC 201(i), and 35 USC 202(c)(7)(B)).</w:t>
      </w:r>
    </w:p>
    <w:p w14:paraId="7E6C5784"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If authorized by Federal regulations or the Federal award, costs incidental to the generation of program income may be deducted from gross income to determine</w:t>
      </w:r>
      <w:r w:rsidRPr="00D94F69">
        <w:rPr>
          <w:rFonts w:ascii="Arial" w:hAnsi="Arial" w:cs="Arial"/>
          <w:b/>
          <w:sz w:val="20"/>
        </w:rPr>
        <w:t xml:space="preserve"> </w:t>
      </w:r>
      <w:r w:rsidRPr="00D94F69">
        <w:rPr>
          <w:rFonts w:ascii="Arial" w:hAnsi="Arial" w:cs="Arial"/>
          <w:sz w:val="20"/>
        </w:rPr>
        <w:t>program</w:t>
      </w:r>
      <w:r w:rsidRPr="00D94F69">
        <w:rPr>
          <w:rFonts w:ascii="Arial" w:hAnsi="Arial" w:cs="Arial"/>
          <w:b/>
          <w:sz w:val="20"/>
        </w:rPr>
        <w:t xml:space="preserve"> </w:t>
      </w:r>
      <w:r w:rsidRPr="00D94F69">
        <w:rPr>
          <w:rFonts w:ascii="Arial" w:hAnsi="Arial" w:cs="Arial"/>
          <w:sz w:val="20"/>
        </w:rPr>
        <w:t xml:space="preserve">income, provided </w:t>
      </w:r>
      <w:r w:rsidR="00AC31F4" w:rsidRPr="00D94F69">
        <w:rPr>
          <w:rFonts w:ascii="Arial" w:hAnsi="Arial" w:cs="Arial"/>
          <w:sz w:val="20"/>
        </w:rPr>
        <w:t>those costs have not been charged to the Federal award (</w:t>
      </w:r>
      <w:hyperlink r:id="rId193" w:history="1">
        <w:r w:rsidR="00AC31F4" w:rsidRPr="00D94F69">
          <w:rPr>
            <w:rStyle w:val="Hyperlink"/>
            <w:rFonts w:ascii="Arial" w:hAnsi="Arial" w:cs="Arial"/>
            <w:sz w:val="20"/>
          </w:rPr>
          <w:t>2 CFR section 200.307</w:t>
        </w:r>
        <w:r w:rsidR="0014346B" w:rsidRPr="00D94F69">
          <w:rPr>
            <w:rStyle w:val="Hyperlink"/>
            <w:rFonts w:ascii="Arial" w:hAnsi="Arial" w:cs="Arial"/>
            <w:sz w:val="20"/>
          </w:rPr>
          <w:t>(b)</w:t>
        </w:r>
      </w:hyperlink>
      <w:r w:rsidR="0014346B" w:rsidRPr="00D94F69">
        <w:rPr>
          <w:rFonts w:ascii="Arial" w:hAnsi="Arial" w:cs="Arial"/>
          <w:sz w:val="20"/>
        </w:rPr>
        <w:t>).</w:t>
      </w:r>
    </w:p>
    <w:p w14:paraId="1D665512" w14:textId="77777777" w:rsidR="00D46691" w:rsidRPr="00D94F69" w:rsidRDefault="00D46691" w:rsidP="006672EA">
      <w:pPr>
        <w:spacing w:after="240"/>
        <w:jc w:val="both"/>
        <w:rPr>
          <w:rFonts w:ascii="Arial" w:hAnsi="Arial" w:cs="Arial"/>
          <w:sz w:val="20"/>
        </w:rPr>
      </w:pPr>
      <w:r w:rsidRPr="00D94F69">
        <w:rPr>
          <w:rFonts w:ascii="Arial" w:hAnsi="Arial" w:cs="Arial"/>
          <w:sz w:val="20"/>
        </w:rPr>
        <w:t xml:space="preserve">Program income may be used in </w:t>
      </w:r>
      <w:r w:rsidR="00182741" w:rsidRPr="00D94F69">
        <w:rPr>
          <w:rFonts w:ascii="Arial" w:hAnsi="Arial" w:cs="Arial"/>
          <w:sz w:val="20"/>
        </w:rPr>
        <w:t xml:space="preserve">any of </w:t>
      </w:r>
      <w:r w:rsidRPr="00D94F69">
        <w:rPr>
          <w:rFonts w:ascii="Arial" w:hAnsi="Arial" w:cs="Arial"/>
          <w:sz w:val="20"/>
        </w:rPr>
        <w:t>the following three methods</w:t>
      </w:r>
      <w:r w:rsidR="00830331" w:rsidRPr="00D94F69">
        <w:rPr>
          <w:rFonts w:ascii="Arial" w:hAnsi="Arial" w:cs="Arial"/>
          <w:sz w:val="20"/>
        </w:rPr>
        <w:t xml:space="preserve">, consistent with </w:t>
      </w:r>
      <w:hyperlink r:id="rId194" w:history="1">
        <w:r w:rsidR="00830331" w:rsidRPr="00D94F69">
          <w:rPr>
            <w:rStyle w:val="Hyperlink"/>
            <w:rFonts w:ascii="Arial" w:hAnsi="Arial" w:cs="Arial"/>
            <w:sz w:val="20"/>
          </w:rPr>
          <w:t>2 CFR section 200.307(e)</w:t>
        </w:r>
      </w:hyperlink>
      <w:r w:rsidRPr="00D94F69">
        <w:rPr>
          <w:rFonts w:ascii="Arial" w:hAnsi="Arial" w:cs="Arial"/>
          <w:sz w:val="20"/>
        </w:rPr>
        <w:t xml:space="preserve">:  </w:t>
      </w:r>
    </w:p>
    <w:p w14:paraId="79DA5F97" w14:textId="77777777" w:rsidR="00D46691" w:rsidRPr="00D94F69" w:rsidRDefault="00D46691" w:rsidP="006672EA">
      <w:pPr>
        <w:spacing w:after="240"/>
        <w:jc w:val="both"/>
        <w:rPr>
          <w:rFonts w:ascii="Arial" w:hAnsi="Arial" w:cs="Arial"/>
          <w:sz w:val="20"/>
        </w:rPr>
      </w:pPr>
      <w:r w:rsidRPr="00D94F69">
        <w:rPr>
          <w:rFonts w:ascii="Arial" w:hAnsi="Arial" w:cs="Arial"/>
          <w:sz w:val="20"/>
        </w:rPr>
        <w:lastRenderedPageBreak/>
        <w:t>1.</w:t>
      </w:r>
      <w:r w:rsidRPr="00D94F69">
        <w:rPr>
          <w:rFonts w:ascii="Arial" w:hAnsi="Arial" w:cs="Arial"/>
          <w:sz w:val="20"/>
        </w:rPr>
        <w:tab/>
        <w:t>Deduction.</w:t>
      </w:r>
    </w:p>
    <w:p w14:paraId="49920BB5" w14:textId="77777777" w:rsidR="0014346B" w:rsidRPr="00D94F69" w:rsidRDefault="00D46691" w:rsidP="006672EA">
      <w:pPr>
        <w:spacing w:after="240"/>
        <w:ind w:left="720"/>
        <w:jc w:val="both"/>
        <w:rPr>
          <w:rFonts w:ascii="Arial" w:hAnsi="Arial" w:cs="Arial"/>
          <w:sz w:val="20"/>
        </w:rPr>
      </w:pPr>
      <w:r w:rsidRPr="00D94F69">
        <w:rPr>
          <w:rFonts w:ascii="Arial" w:hAnsi="Arial" w:cs="Arial"/>
          <w:sz w:val="20"/>
        </w:rPr>
        <w:t>Program income is deducted from total allowable costs in order to determine the net allowable costs, rather than to increase the funds committed to the project.  This method must be used if the Federal awarding agency has given no prior approval for how program income is to be used and its regulations and the terms and conditions of the Federal award are silent on this matter.  Where this method is used, program income must be applied to current costs unless the Federal awarding agency authorizes otherwise (2 CFR section 200.307(e)(1)).</w:t>
      </w:r>
    </w:p>
    <w:p w14:paraId="02D7EF4E"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sz w:val="20"/>
        </w:rPr>
        <w:t>Addition</w:t>
      </w:r>
      <w:r w:rsidRPr="00D94F69">
        <w:rPr>
          <w:rFonts w:ascii="Arial" w:hAnsi="Arial" w:cs="Arial"/>
          <w:sz w:val="20"/>
        </w:rPr>
        <w:t>.</w:t>
      </w:r>
    </w:p>
    <w:p w14:paraId="310440EE"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With prior approval of the Federal awarding agency, program income may be added to the Federal award by the Federal agency and the non-Federal entity.  This method must be used for Federal awards to institutions of higher education and nonprofit research institutions if the Federal awarding agency does not specify in its regulations or the terms and conditions of the Federal award how program income is to be used (2 CFR section 200.307(e)(2)).</w:t>
      </w:r>
    </w:p>
    <w:p w14:paraId="0B3BA9C8"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sz w:val="20"/>
        </w:rPr>
        <w:t>Cost Sharing or Matching</w:t>
      </w:r>
      <w:r w:rsidRPr="00D94F69">
        <w:rPr>
          <w:rFonts w:ascii="Arial" w:hAnsi="Arial" w:cs="Arial"/>
          <w:sz w:val="20"/>
        </w:rPr>
        <w:t xml:space="preserve">.  </w:t>
      </w:r>
    </w:p>
    <w:p w14:paraId="0AED146F"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With prior approval of the Federal awarding agency, program income may be used to meet the cost sharing or matching requirement of the Federal award.  The amount of the Federal award remains the same (2 CFR section 200.307(e)(3)).</w:t>
      </w:r>
    </w:p>
    <w:p w14:paraId="44359155"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Unless Federal awarding agency regulations or the terms and conditions of the Federal award specify otherwise, non-Federal entities have no obligation to the Federal </w:t>
      </w:r>
      <w:r w:rsidR="004E23CE" w:rsidRPr="00D94F69">
        <w:rPr>
          <w:rFonts w:ascii="Arial" w:hAnsi="Arial" w:cs="Arial"/>
          <w:sz w:val="20"/>
        </w:rPr>
        <w:t>g</w:t>
      </w:r>
      <w:r w:rsidRPr="00D94F69">
        <w:rPr>
          <w:rFonts w:ascii="Arial" w:hAnsi="Arial" w:cs="Arial"/>
          <w:sz w:val="20"/>
        </w:rPr>
        <w:t>overnment regarding program income earned after the end of the period of performance (</w:t>
      </w:r>
      <w:hyperlink r:id="rId195" w:history="1">
        <w:r w:rsidRPr="00D94F69">
          <w:rPr>
            <w:rStyle w:val="Hyperlink"/>
            <w:rFonts w:ascii="Arial" w:hAnsi="Arial" w:cs="Arial"/>
            <w:sz w:val="20"/>
          </w:rPr>
          <w:t>2 CFR section 200.307(f)</w:t>
        </w:r>
      </w:hyperlink>
      <w:r w:rsidRPr="00D94F69">
        <w:rPr>
          <w:rFonts w:ascii="Arial" w:hAnsi="Arial" w:cs="Arial"/>
          <w:sz w:val="20"/>
        </w:rPr>
        <w:t>).</w:t>
      </w:r>
    </w:p>
    <w:p w14:paraId="56154DC2"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b/>
          <w:sz w:val="20"/>
        </w:rPr>
        <w:t>Source of Governing Requirements</w:t>
      </w:r>
    </w:p>
    <w:p w14:paraId="0A54EA31"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w:t>
      </w:r>
      <w:r w:rsidR="00131991" w:rsidRPr="00D94F69">
        <w:rPr>
          <w:rFonts w:ascii="Arial" w:hAnsi="Arial" w:cs="Arial"/>
          <w:sz w:val="20"/>
        </w:rPr>
        <w:t xml:space="preserve">that apply to program income </w:t>
      </w:r>
      <w:r w:rsidR="00830331" w:rsidRPr="00D94F69">
        <w:rPr>
          <w:rFonts w:ascii="Arial" w:hAnsi="Arial" w:cs="Arial"/>
          <w:sz w:val="20"/>
        </w:rPr>
        <w:t>are contained</w:t>
      </w:r>
      <w:r w:rsidRPr="00D94F69">
        <w:rPr>
          <w:rFonts w:ascii="Arial" w:hAnsi="Arial" w:cs="Arial"/>
          <w:sz w:val="20"/>
        </w:rPr>
        <w:t xml:space="preserve"> in </w:t>
      </w:r>
      <w:hyperlink r:id="rId196" w:history="1">
        <w:r w:rsidR="005D7889">
          <w:rPr>
            <w:rStyle w:val="Hyperlink"/>
            <w:rFonts w:ascii="Arial" w:hAnsi="Arial" w:cs="Arial"/>
            <w:sz w:val="20"/>
          </w:rPr>
          <w:t>2 CFR section 200.1_Program_Income</w:t>
        </w:r>
      </w:hyperlink>
      <w:r w:rsidRPr="00D94F69">
        <w:rPr>
          <w:rFonts w:ascii="Arial" w:hAnsi="Arial" w:cs="Arial"/>
          <w:sz w:val="20"/>
        </w:rPr>
        <w:t xml:space="preserve"> (definition of “program income”), </w:t>
      </w:r>
      <w:hyperlink r:id="rId197" w:history="1">
        <w:r w:rsidRPr="00D94F69">
          <w:rPr>
            <w:rStyle w:val="Hyperlink"/>
            <w:rFonts w:ascii="Arial" w:hAnsi="Arial" w:cs="Arial"/>
            <w:sz w:val="20"/>
          </w:rPr>
          <w:t>2 CFR section 200.307</w:t>
        </w:r>
      </w:hyperlink>
      <w:r w:rsidRPr="00D94F69">
        <w:rPr>
          <w:rFonts w:ascii="Arial" w:hAnsi="Arial" w:cs="Arial"/>
          <w:sz w:val="20"/>
        </w:rPr>
        <w:t xml:space="preserve"> (program income), program legislation, Federal awarding agency regulations, and the terms and conditions of the Federal award.</w:t>
      </w:r>
      <w:r w:rsidR="00F70C40" w:rsidRPr="00D94F69">
        <w:rPr>
          <w:rFonts w:ascii="Arial" w:hAnsi="Arial" w:cs="Arial"/>
          <w:sz w:val="20"/>
        </w:rPr>
        <w:t xml:space="preserve">  </w:t>
      </w:r>
    </w:p>
    <w:p w14:paraId="76A8FDB0" w14:textId="77777777" w:rsidR="00506F5E"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4C19495D" w14:textId="77777777" w:rsidR="000E4967" w:rsidRPr="00D94F69" w:rsidRDefault="000E4967" w:rsidP="006672EA">
      <w:pPr>
        <w:spacing w:after="240"/>
        <w:jc w:val="both"/>
        <w:rPr>
          <w:rFonts w:ascii="Arial" w:hAnsi="Arial" w:cs="Arial"/>
          <w:b/>
          <w:szCs w:val="24"/>
        </w:rPr>
      </w:pPr>
      <w:r w:rsidRPr="00D94F69">
        <w:rPr>
          <w:rFonts w:ascii="Arial" w:hAnsi="Arial" w:cs="Arial"/>
          <w:b/>
          <w:szCs w:val="24"/>
        </w:rPr>
        <w:t>Agency Codification Adjustments/Exceptions:</w:t>
      </w:r>
    </w:p>
    <w:p w14:paraId="01205B84" w14:textId="77777777" w:rsidR="000E4967" w:rsidRPr="00A7230A" w:rsidRDefault="001A6C57" w:rsidP="00A7230A">
      <w:pPr>
        <w:spacing w:after="240"/>
        <w:jc w:val="both"/>
        <w:rPr>
          <w:rFonts w:ascii="Arial" w:hAnsi="Arial" w:cs="Arial"/>
          <w:sz w:val="20"/>
        </w:rPr>
      </w:pPr>
      <w:r w:rsidRPr="008C5E95">
        <w:rPr>
          <w:rFonts w:ascii="Arial" w:hAnsi="Arial" w:cs="Arial"/>
          <w:sz w:val="20"/>
        </w:rPr>
        <w:t xml:space="preserve">ED in 2 CFR 3474.5 may allow exceptions for classes of Federal awards or non-federal entities subject to the requirements of 2 CFR Part 200, however, those will only be permitted in unusual circumstances and will only be publishes on the OMB website at </w:t>
      </w:r>
      <w:hyperlink r:id="rId198" w:history="1">
        <w:r w:rsidRPr="008C5E95">
          <w:rPr>
            <w:rStyle w:val="Hyperlink"/>
            <w:rFonts w:ascii="Arial" w:hAnsi="Arial" w:cs="Arial"/>
            <w:sz w:val="20"/>
          </w:rPr>
          <w:t>www.whitehouse.gov/omb/</w:t>
        </w:r>
      </w:hyperlink>
      <w:r w:rsidRPr="008C5E95">
        <w:rPr>
          <w:rFonts w:ascii="Arial" w:hAnsi="Arial" w:cs="Arial"/>
          <w:sz w:val="20"/>
        </w:rPr>
        <w:t>.  The most recent compilation of agency additions and exceptions is provided on th</w:t>
      </w:r>
      <w:r w:rsidRPr="00F41923">
        <w:rPr>
          <w:rFonts w:ascii="Arial" w:hAnsi="Arial" w:cs="Arial"/>
          <w:sz w:val="20"/>
        </w:rPr>
        <w:t xml:space="preserve">e CFO website here </w:t>
      </w:r>
      <w:hyperlink r:id="rId199" w:history="1">
        <w:r w:rsidRPr="00F41923">
          <w:rPr>
            <w:rStyle w:val="Hyperlink"/>
            <w:rFonts w:ascii="Arial" w:hAnsi="Arial" w:cs="Arial"/>
            <w:sz w:val="20"/>
          </w:rPr>
          <w:t>https://www.cfo.gov/wp-content/uploads/2014/12/Agency-Exceptions.pdf</w:t>
        </w:r>
      </w:hyperlink>
      <w:r w:rsidRPr="00F41923">
        <w:rPr>
          <w:rFonts w:ascii="Arial" w:hAnsi="Arial" w:cs="Arial"/>
          <w:sz w:val="20"/>
        </w:rPr>
        <w:t xml:space="preserve">.  </w:t>
      </w:r>
      <w:r w:rsidRPr="008C5E95">
        <w:rPr>
          <w:rFonts w:ascii="Arial" w:hAnsi="Arial" w:cs="Arial"/>
          <w:sz w:val="20"/>
        </w:rPr>
        <w:t xml:space="preserve">However, this list is only updated through 12/2014.  AOS evaluated agency exceptions through </w:t>
      </w:r>
      <w:r>
        <w:rPr>
          <w:rFonts w:ascii="Arial" w:hAnsi="Arial" w:cs="Arial"/>
          <w:sz w:val="20"/>
        </w:rPr>
        <w:t>August 2019</w:t>
      </w:r>
      <w:r w:rsidRPr="008C5E95">
        <w:rPr>
          <w:rFonts w:ascii="Arial" w:hAnsi="Arial" w:cs="Arial"/>
          <w:sz w:val="20"/>
        </w:rPr>
        <w:t xml:space="preserve">. For further evaluation of exceptions, AOS auditors </w:t>
      </w:r>
      <w:r>
        <w:rPr>
          <w:rFonts w:ascii="Arial" w:hAnsi="Arial" w:cs="Arial"/>
          <w:sz w:val="20"/>
        </w:rPr>
        <w:t xml:space="preserve">(only) </w:t>
      </w:r>
      <w:r w:rsidRPr="008C5E95">
        <w:rPr>
          <w:rFonts w:ascii="Arial" w:hAnsi="Arial" w:cs="Arial"/>
          <w:sz w:val="20"/>
        </w:rPr>
        <w:t xml:space="preserve">will need to reference our internal AOS evaluation process </w:t>
      </w:r>
      <w:hyperlink r:id="rId200" w:history="1">
        <w:r w:rsidRPr="008C5E95">
          <w:rPr>
            <w:rStyle w:val="Hyperlink"/>
            <w:rFonts w:ascii="Arial" w:hAnsi="Arial" w:cs="Arial"/>
            <w:color w:val="FF0000"/>
            <w:sz w:val="20"/>
          </w:rPr>
          <w:t>at the following link</w:t>
        </w:r>
      </w:hyperlink>
      <w:r w:rsidRPr="008C5E95">
        <w:rPr>
          <w:rFonts w:ascii="Arial" w:hAnsi="Arial" w:cs="Arial"/>
          <w:color w:val="FF0000"/>
          <w:sz w:val="20"/>
        </w:rPr>
        <w:t>.</w:t>
      </w:r>
    </w:p>
    <w:p w14:paraId="51638B8D" w14:textId="77777777"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7F2D2E73" w14:textId="702163BD" w:rsidR="0067212B" w:rsidRDefault="0067212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67212B">
        <w:rPr>
          <w:rFonts w:ascii="Arial" w:hAnsi="Arial" w:cs="Arial"/>
          <w:b/>
          <w:i/>
          <w:sz w:val="20"/>
        </w:rPr>
        <w:t xml:space="preserve">US Department of Education Program Specific Information: </w:t>
      </w:r>
    </w:p>
    <w:p w14:paraId="2F96EB0C" w14:textId="7C9FB185" w:rsidR="0067212B" w:rsidRPr="0067212B" w:rsidRDefault="0067212B" w:rsidP="0067212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67212B">
        <w:rPr>
          <w:rFonts w:ascii="Arial" w:hAnsi="Arial" w:cs="Arial"/>
          <w:sz w:val="20"/>
        </w:rPr>
        <w:t>Subrecipients who have been granted prior approval per 2 CFR 200.307 to earn program income must:</w:t>
      </w:r>
    </w:p>
    <w:p w14:paraId="375E81E3" w14:textId="77777777" w:rsidR="0067212B" w:rsidRDefault="0067212B" w:rsidP="001651A5">
      <w:pPr>
        <w:pStyle w:val="ListParagraph"/>
        <w:numPr>
          <w:ilvl w:val="0"/>
          <w:numId w:val="66"/>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67212B">
        <w:rPr>
          <w:rFonts w:ascii="Arial" w:hAnsi="Arial" w:cs="Arial"/>
        </w:rPr>
        <w:t>Have documentation that prior approval to generate program income has been granted by the SEA.</w:t>
      </w:r>
    </w:p>
    <w:p w14:paraId="77E7FCE2" w14:textId="77777777" w:rsidR="0067212B" w:rsidRDefault="0067212B" w:rsidP="001651A5">
      <w:pPr>
        <w:pStyle w:val="ListParagraph"/>
        <w:numPr>
          <w:ilvl w:val="0"/>
          <w:numId w:val="66"/>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67212B">
        <w:rPr>
          <w:rFonts w:ascii="Arial" w:hAnsi="Arial" w:cs="Arial"/>
        </w:rPr>
        <w:t>Have articulated the types of program income they will generate.</w:t>
      </w:r>
    </w:p>
    <w:p w14:paraId="096F3B47" w14:textId="77777777" w:rsidR="0067212B" w:rsidRDefault="0067212B" w:rsidP="001651A5">
      <w:pPr>
        <w:pStyle w:val="ListParagraph"/>
        <w:numPr>
          <w:ilvl w:val="0"/>
          <w:numId w:val="66"/>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67212B">
        <w:rPr>
          <w:rFonts w:ascii="Arial" w:hAnsi="Arial" w:cs="Arial"/>
        </w:rPr>
        <w:lastRenderedPageBreak/>
        <w:t>Have provided training on how to track and report program income.</w:t>
      </w:r>
    </w:p>
    <w:p w14:paraId="4BFC2AC4" w14:textId="46E2E4C5" w:rsidR="0067212B" w:rsidRPr="0067212B" w:rsidRDefault="0067212B" w:rsidP="001651A5">
      <w:pPr>
        <w:pStyle w:val="ListParagraph"/>
        <w:numPr>
          <w:ilvl w:val="0"/>
          <w:numId w:val="66"/>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67212B">
        <w:rPr>
          <w:rFonts w:ascii="Arial" w:hAnsi="Arial" w:cs="Arial"/>
        </w:rPr>
        <w:t>Ensure that they do not deny students access to the program based on their family’s ability to pay.</w:t>
      </w:r>
    </w:p>
    <w:p w14:paraId="327E64B8" w14:textId="38CB7577" w:rsidR="0067212B" w:rsidRPr="0067212B" w:rsidRDefault="0067212B" w:rsidP="0067212B">
      <w:pPr>
        <w:spacing w:after="240"/>
        <w:jc w:val="both"/>
        <w:rPr>
          <w:rFonts w:ascii="Arial" w:hAnsi="Arial" w:cs="Arial"/>
          <w:b/>
          <w:bCs/>
          <w:sz w:val="20"/>
        </w:rPr>
      </w:pPr>
      <w:r w:rsidRPr="00063006">
        <w:rPr>
          <w:rFonts w:ascii="Arial" w:hAnsi="Arial" w:cs="Arial"/>
          <w:i/>
          <w:sz w:val="20"/>
        </w:rPr>
        <w:t>(Source: 20</w:t>
      </w:r>
      <w:r>
        <w:rPr>
          <w:rFonts w:ascii="Arial" w:hAnsi="Arial" w:cs="Arial"/>
          <w:i/>
          <w:sz w:val="20"/>
        </w:rPr>
        <w:t>21</w:t>
      </w:r>
      <w:r w:rsidRPr="00063006">
        <w:rPr>
          <w:rFonts w:ascii="Arial" w:hAnsi="Arial" w:cs="Arial"/>
          <w:i/>
          <w:sz w:val="20"/>
        </w:rPr>
        <w:t xml:space="preserve"> OMB Compliance Supplement, Part 4, Department of Education A</w:t>
      </w:r>
      <w:r>
        <w:rPr>
          <w:rFonts w:ascii="Arial" w:hAnsi="Arial" w:cs="Arial"/>
          <w:i/>
          <w:sz w:val="20"/>
        </w:rPr>
        <w:t>L</w:t>
      </w:r>
      <w:r w:rsidRPr="00063006">
        <w:rPr>
          <w:rFonts w:ascii="Arial" w:hAnsi="Arial" w:cs="Arial"/>
          <w:i/>
          <w:sz w:val="20"/>
        </w:rPr>
        <w:t xml:space="preserve"> 84.</w:t>
      </w:r>
      <w:r>
        <w:rPr>
          <w:rFonts w:ascii="Arial" w:hAnsi="Arial" w:cs="Arial"/>
          <w:i/>
          <w:sz w:val="20"/>
        </w:rPr>
        <w:t>287</w:t>
      </w:r>
      <w:r w:rsidRPr="00063006">
        <w:rPr>
          <w:rFonts w:ascii="Arial" w:hAnsi="Arial" w:cs="Arial"/>
          <w:i/>
          <w:sz w:val="20"/>
        </w:rPr>
        <w:t xml:space="preserve"> </w:t>
      </w:r>
      <w:r>
        <w:rPr>
          <w:rFonts w:ascii="Arial" w:hAnsi="Arial" w:cs="Arial"/>
          <w:i/>
          <w:sz w:val="20"/>
        </w:rPr>
        <w:t>Twenty-First Century Community Learning Centers)</w:t>
      </w:r>
    </w:p>
    <w:p w14:paraId="1E61B311" w14:textId="77777777" w:rsidR="00703F98" w:rsidRPr="00D94F69" w:rsidRDefault="00703F98" w:rsidP="006672EA">
      <w:pPr>
        <w:pStyle w:val="Heading3"/>
        <w:jc w:val="both"/>
        <w:rPr>
          <w:rFonts w:cs="Arial"/>
        </w:rPr>
      </w:pPr>
      <w:bookmarkStart w:id="61" w:name="_Toc84575784"/>
      <w:r w:rsidRPr="00D94F69">
        <w:rPr>
          <w:rFonts w:cs="Arial"/>
        </w:rPr>
        <w:t>Additional Program Specific Information</w:t>
      </w:r>
      <w:bookmarkEnd w:id="61"/>
    </w:p>
    <w:p w14:paraId="03EA53AB" w14:textId="5DDD4A3F" w:rsidR="0067212B" w:rsidRPr="0067212B" w:rsidRDefault="0067212B" w:rsidP="0067212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67212B">
        <w:rPr>
          <w:rFonts w:ascii="Arial" w:hAnsi="Arial" w:cs="Arial"/>
          <w:sz w:val="20"/>
        </w:rPr>
        <w:t xml:space="preserve">In general, programs are encouraged to earn income to defray program costs where appropriate. Programs that receive income for programming other than that from the Department, must keep record of generated revenues. Program income is defined as revenue generated as a direct result of the federal award and that is in addition to the federal funds provided by the Department through its competitive subgrant application. </w:t>
      </w:r>
    </w:p>
    <w:p w14:paraId="51691B91" w14:textId="0D199B1B" w:rsidR="0067212B" w:rsidRPr="0067212B" w:rsidRDefault="0067212B" w:rsidP="0067212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67212B">
        <w:rPr>
          <w:rFonts w:ascii="Arial" w:hAnsi="Arial" w:cs="Arial"/>
          <w:sz w:val="20"/>
        </w:rPr>
        <w:t>The Department will be responsible for monitoring fees collected from parents only. Parent fees, that is fees generated from families, are considered program income. All parent fees must be used for the purposes and under the conditions of the federal award. Parent fees should be nominal. A subrecipient will have the entire life span of the grant award to spend funds generated from parent fees. Subrecipients will be required to</w:t>
      </w:r>
      <w:r w:rsidRPr="0067212B">
        <w:t xml:space="preserve"> </w:t>
      </w:r>
      <w:r w:rsidRPr="0067212B">
        <w:rPr>
          <w:rFonts w:ascii="Arial" w:hAnsi="Arial" w:cs="Arial"/>
          <w:sz w:val="20"/>
        </w:rPr>
        <w:t>describe how the parent fees will be generated; purpose for generating program income and how the program income will be used each year of the grant award.</w:t>
      </w:r>
    </w:p>
    <w:p w14:paraId="7CDF36F3" w14:textId="77777777" w:rsidR="00126054" w:rsidRDefault="0067212B" w:rsidP="00126054">
      <w:pPr>
        <w:pBdr>
          <w:top w:val="single" w:sz="6" w:space="0" w:color="FFFFFF"/>
          <w:left w:val="single" w:sz="6" w:space="0" w:color="FFFFFF"/>
          <w:bottom w:val="single" w:sz="6" w:space="0" w:color="FFFFFF"/>
          <w:right w:val="single" w:sz="6" w:space="0" w:color="FFFFFF"/>
        </w:pBdr>
        <w:jc w:val="both"/>
        <w:rPr>
          <w:rFonts w:ascii="Arial" w:hAnsi="Arial" w:cs="Arial"/>
          <w:sz w:val="20"/>
        </w:rPr>
      </w:pPr>
      <w:r w:rsidRPr="0067212B">
        <w:rPr>
          <w:rFonts w:ascii="Arial" w:hAnsi="Arial" w:cs="Arial"/>
          <w:sz w:val="20"/>
        </w:rPr>
        <w:t xml:space="preserve">When advertising the parent fees, a subrecipient must include, in writing, that no child can be excluded from the program even if a child’s </w:t>
      </w:r>
      <w:r w:rsidRPr="000C5CA7">
        <w:rPr>
          <w:rFonts w:ascii="Arial" w:hAnsi="Arial" w:cs="Arial"/>
          <w:sz w:val="20"/>
        </w:rPr>
        <w:t>family cannot pay the nominal fee. If a child is eligible for or receives free lunch; he or she shall not be charged for any 21st CCLC program in Ohio. Programs will be required to develop and implement policies and demonstrate accounting tracking methods showing how fees are collected and spent annually. Failure to report and budget may result in repayment of the fees through a formal record audit.</w:t>
      </w:r>
      <w:r w:rsidRPr="000C5CA7">
        <w:rPr>
          <w:rFonts w:ascii="Arial" w:hAnsi="Arial" w:cs="Arial"/>
          <w:sz w:val="20"/>
        </w:rPr>
        <w:cr/>
      </w:r>
    </w:p>
    <w:p w14:paraId="3A3D98E2" w14:textId="05BE9ED0" w:rsidR="0067212B" w:rsidRPr="009902C0" w:rsidRDefault="0067212B" w:rsidP="000C5CA7">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0C5CA7">
        <w:rPr>
          <w:rFonts w:ascii="Arial" w:hAnsi="Arial" w:cs="Arial"/>
          <w:i/>
          <w:sz w:val="20"/>
          <w:highlight w:val="cyan"/>
        </w:rPr>
        <w:t xml:space="preserve">(Source: </w:t>
      </w:r>
      <w:hyperlink r:id="rId201" w:history="1">
        <w:r w:rsidRPr="000C5CA7">
          <w:rPr>
            <w:rStyle w:val="Hyperlink"/>
            <w:rFonts w:ascii="Arial" w:hAnsi="Arial" w:cs="Arial"/>
            <w:i/>
            <w:sz w:val="20"/>
            <w:highlight w:val="cyan"/>
          </w:rPr>
          <w:t>https://education.ohio.gov/getattachment/Topics/District-and-School-Continuous-Improvement/Federal-Programs/Elementary-and-Secondary-Education-Act/Programs-Administered-Under-ESEA/21st-Century/FY21-21st-CCLC-Request-for-Application-1.pdf.aspx?lang=en-US</w:t>
        </w:r>
      </w:hyperlink>
      <w:r w:rsidRPr="009902C0">
        <w:rPr>
          <w:rFonts w:ascii="Arial" w:hAnsi="Arial" w:cs="Arial"/>
          <w:i/>
          <w:sz w:val="20"/>
          <w:highlight w:val="cyan"/>
        </w:rPr>
        <w:t>)</w:t>
      </w:r>
      <w:r w:rsidRPr="009902C0">
        <w:rPr>
          <w:rFonts w:ascii="Arial" w:hAnsi="Arial" w:cs="Arial"/>
          <w:i/>
          <w:sz w:val="20"/>
        </w:rPr>
        <w:t xml:space="preserve"> </w:t>
      </w:r>
    </w:p>
    <w:p w14:paraId="457C707B"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115904" w:rsidRPr="00D94F69" w:rsidSect="00257772">
          <w:headerReference w:type="default" r:id="rId202"/>
          <w:pgSz w:w="12240" w:h="15840" w:code="1"/>
          <w:pgMar w:top="1440" w:right="1440" w:bottom="1440" w:left="1440" w:header="720" w:footer="720" w:gutter="0"/>
          <w:cols w:space="720"/>
          <w:noEndnote/>
        </w:sectPr>
      </w:pPr>
    </w:p>
    <w:p w14:paraId="51F3F4DA" w14:textId="77777777" w:rsidR="00220BEF" w:rsidRPr="00D94F69" w:rsidRDefault="00A55B64" w:rsidP="006672EA">
      <w:pPr>
        <w:pStyle w:val="Heading3"/>
        <w:jc w:val="both"/>
        <w:rPr>
          <w:rFonts w:cs="Arial"/>
          <w:bCs/>
        </w:rPr>
      </w:pPr>
      <w:bookmarkStart w:id="62" w:name="_Toc84575785"/>
      <w:r w:rsidRPr="00D94F69">
        <w:rPr>
          <w:rFonts w:cs="Arial"/>
        </w:rPr>
        <w:lastRenderedPageBreak/>
        <w:t xml:space="preserve">Audit Objectives </w:t>
      </w:r>
      <w:r w:rsidR="00220BEF" w:rsidRPr="00D94F69">
        <w:rPr>
          <w:rFonts w:cs="Arial"/>
        </w:rPr>
        <w:t>and Control Testing</w:t>
      </w:r>
      <w:bookmarkEnd w:id="62"/>
    </w:p>
    <w:p w14:paraId="170524B1" w14:textId="77777777" w:rsidR="00220BEF" w:rsidRPr="00D94F69" w:rsidRDefault="00D7343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03" w:history="1">
        <w:r w:rsidR="00220BEF"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C2985" w:rsidRPr="00D94F69" w14:paraId="06F06C49" w14:textId="77777777" w:rsidTr="00E0350C">
        <w:tc>
          <w:tcPr>
            <w:tcW w:w="5000" w:type="pct"/>
            <w:shd w:val="clear" w:color="auto" w:fill="548DD4" w:themeFill="text2" w:themeFillTint="99"/>
          </w:tcPr>
          <w:p w14:paraId="3B5D5771" w14:textId="77777777" w:rsidR="002C2985" w:rsidRPr="00D94F69" w:rsidRDefault="002C2985"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C2985" w:rsidRPr="00D94F69" w14:paraId="55E4A00A" w14:textId="77777777" w:rsidTr="00E0350C">
        <w:tc>
          <w:tcPr>
            <w:tcW w:w="5000" w:type="pct"/>
          </w:tcPr>
          <w:p w14:paraId="5076E504"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3CA2A4" w14:textId="77777777" w:rsidR="002C2985" w:rsidRPr="00D94F69" w:rsidRDefault="002C2985" w:rsidP="006672EA">
            <w:pPr>
              <w:pStyle w:val="AuditProcedureHeading"/>
              <w:spacing w:after="240"/>
              <w:jc w:val="both"/>
              <w:rPr>
                <w:rFonts w:cs="Arial"/>
                <w:b/>
                <w:bCs/>
                <w:szCs w:val="20"/>
                <w:u w:val="single"/>
              </w:rPr>
            </w:pPr>
          </w:p>
          <w:p w14:paraId="3D3865C3" w14:textId="77777777" w:rsidR="002C2985" w:rsidRPr="00D94F69" w:rsidRDefault="002C2985"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7A4D12B" w14:textId="77777777" w:rsidR="002C2985" w:rsidRPr="00D94F69" w:rsidRDefault="002C2985" w:rsidP="006672EA">
            <w:pPr>
              <w:pStyle w:val="AuditProcedureHeading"/>
              <w:spacing w:after="240"/>
              <w:jc w:val="both"/>
              <w:rPr>
                <w:rFonts w:cs="Arial"/>
                <w:b/>
                <w:bCs/>
                <w:szCs w:val="20"/>
                <w:u w:val="single"/>
              </w:rPr>
            </w:pPr>
          </w:p>
          <w:p w14:paraId="48F9249B"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18FE1AD0" w14:textId="77777777" w:rsidR="002C2985" w:rsidRPr="00D94F69" w:rsidRDefault="002C2985" w:rsidP="006672EA">
            <w:pPr>
              <w:spacing w:after="240"/>
              <w:jc w:val="both"/>
              <w:rPr>
                <w:rFonts w:ascii="Arial" w:hAnsi="Arial" w:cs="Arial"/>
                <w:b/>
                <w:sz w:val="20"/>
                <w:u w:val="single"/>
              </w:rPr>
            </w:pPr>
          </w:p>
          <w:p w14:paraId="6757627F" w14:textId="77777777" w:rsidR="002C2985" w:rsidRPr="00D94F69" w:rsidRDefault="002C2985"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E6A802D" w14:textId="77777777" w:rsidR="002C2985" w:rsidRPr="00D94F69" w:rsidRDefault="002C2985" w:rsidP="006672EA">
            <w:pPr>
              <w:pStyle w:val="AuditProcedureHeading"/>
              <w:spacing w:after="240"/>
              <w:jc w:val="both"/>
              <w:rPr>
                <w:rFonts w:cs="Arial"/>
                <w:b/>
                <w:bCs/>
                <w:szCs w:val="20"/>
                <w:u w:val="single"/>
              </w:rPr>
            </w:pPr>
          </w:p>
          <w:p w14:paraId="76C3F03F" w14:textId="77777777" w:rsidR="002C2985" w:rsidRPr="00D94F69" w:rsidRDefault="002C2985" w:rsidP="006672EA">
            <w:pPr>
              <w:spacing w:after="240"/>
              <w:jc w:val="both"/>
              <w:rPr>
                <w:rFonts w:ascii="Arial" w:eastAsiaTheme="minorHAnsi" w:hAnsi="Arial" w:cs="Arial"/>
              </w:rPr>
            </w:pPr>
          </w:p>
        </w:tc>
      </w:tr>
    </w:tbl>
    <w:p w14:paraId="3EDC82EA" w14:textId="77777777" w:rsidR="002C5D2C" w:rsidRPr="00D94F69"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D94F69" w:rsidSect="00257772">
          <w:pgSz w:w="12240" w:h="15840" w:code="1"/>
          <w:pgMar w:top="1440" w:right="1440" w:bottom="1440" w:left="1440" w:header="720" w:footer="720" w:gutter="0"/>
          <w:cols w:space="720"/>
          <w:noEndnote/>
        </w:sectPr>
      </w:pPr>
    </w:p>
    <w:p w14:paraId="2C971856" w14:textId="77777777" w:rsidR="00D46691" w:rsidRPr="00D94F69" w:rsidRDefault="00D46691" w:rsidP="006672EA">
      <w:pPr>
        <w:pStyle w:val="Heading3"/>
        <w:jc w:val="both"/>
        <w:rPr>
          <w:rFonts w:cs="Arial"/>
        </w:rPr>
      </w:pPr>
      <w:bookmarkStart w:id="63" w:name="_Toc84575786"/>
      <w:r w:rsidRPr="00D94F69">
        <w:rPr>
          <w:rFonts w:cs="Arial"/>
        </w:rPr>
        <w:lastRenderedPageBreak/>
        <w:t>Suggested Audit Procedures – Compliance</w:t>
      </w:r>
      <w:bookmarkEnd w:id="63"/>
    </w:p>
    <w:tbl>
      <w:tblPr>
        <w:tblStyle w:val="TableGrid"/>
        <w:tblW w:w="5000" w:type="pct"/>
        <w:tblLook w:val="04A0" w:firstRow="1" w:lastRow="0" w:firstColumn="1" w:lastColumn="0" w:noHBand="0" w:noVBand="1"/>
      </w:tblPr>
      <w:tblGrid>
        <w:gridCol w:w="9350"/>
      </w:tblGrid>
      <w:tr w:rsidR="002C2985" w:rsidRPr="00D94F69" w14:paraId="2DFD29FA" w14:textId="77777777" w:rsidTr="00E0350C">
        <w:tc>
          <w:tcPr>
            <w:tcW w:w="5000" w:type="pct"/>
            <w:shd w:val="clear" w:color="auto" w:fill="548DD4" w:themeFill="text2" w:themeFillTint="99"/>
          </w:tcPr>
          <w:p w14:paraId="3B8D601A" w14:textId="77777777" w:rsidR="002C2985" w:rsidRPr="00D94F69" w:rsidRDefault="002C2985" w:rsidP="006672EA">
            <w:pPr>
              <w:pStyle w:val="AuditProcedureHeading"/>
              <w:jc w:val="both"/>
              <w:rPr>
                <w:rFonts w:cs="Arial"/>
                <w:sz w:val="28"/>
                <w:szCs w:val="28"/>
              </w:rPr>
            </w:pPr>
            <w:r w:rsidRPr="00D94F69">
              <w:rPr>
                <w:rFonts w:cs="Arial"/>
                <w:b/>
                <w:sz w:val="28"/>
                <w:szCs w:val="28"/>
              </w:rPr>
              <w:t>Suggested Audit Procedures – Compliance (Substantive Tests)</w:t>
            </w:r>
          </w:p>
          <w:p w14:paraId="39AC9C83" w14:textId="77777777" w:rsidR="002C2985" w:rsidRPr="00D94F69" w:rsidRDefault="002C2985"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2C2985" w:rsidRPr="00D94F69" w14:paraId="0E20C887" w14:textId="77777777" w:rsidTr="00E0350C">
        <w:tc>
          <w:tcPr>
            <w:tcW w:w="5000" w:type="pct"/>
          </w:tcPr>
          <w:p w14:paraId="6440343C"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C2985" w:rsidRPr="00D94F69" w14:paraId="4607B32A" w14:textId="77777777" w:rsidTr="00E0350C">
        <w:tc>
          <w:tcPr>
            <w:tcW w:w="5000" w:type="pct"/>
          </w:tcPr>
          <w:p w14:paraId="1AB997A5"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1.</w:t>
            </w:r>
            <w:r w:rsidRPr="00D94F69">
              <w:rPr>
                <w:rFonts w:ascii="Arial" w:hAnsi="Arial" w:cs="Arial"/>
                <w:sz w:val="20"/>
              </w:rPr>
              <w:tab/>
            </w:r>
            <w:r w:rsidRPr="00D94F69">
              <w:rPr>
                <w:rFonts w:ascii="Arial" w:hAnsi="Arial" w:cs="Arial"/>
                <w:i/>
                <w:iCs/>
                <w:sz w:val="20"/>
              </w:rPr>
              <w:t>Identify Program Income</w:t>
            </w:r>
          </w:p>
          <w:p w14:paraId="5CFB5C0C"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Review the statutes, regulations, and terms and conditions of the Federal award applicable to the program and ascertain if program income was anticipated.  If so, ascertain the requirements for determining or assessing the amount of program income (e.g., a scale for determining user fees, prohibition of assessing fees against certain groups of individuals, etc.), and the requirements for recording and using program income.</w:t>
            </w:r>
          </w:p>
          <w:p w14:paraId="320720A9"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Inquire of management and review accounting records to ascertain if program income was received.</w:t>
            </w:r>
          </w:p>
          <w:p w14:paraId="567CC73D"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Determining or Assessing Program Income</w:t>
            </w:r>
            <w:r w:rsidRPr="00D94F69">
              <w:rPr>
                <w:rFonts w:ascii="Arial" w:hAnsi="Arial" w:cs="Arial"/>
                <w:sz w:val="20"/>
              </w:rPr>
              <w:t xml:space="preserve"> – Perform tests to verify that program income was properly determined or calculated in accordance with stated criteria, and that amounts collected were classified as program income only if collected from allowable sources.</w:t>
            </w:r>
          </w:p>
          <w:p w14:paraId="0BF452D1"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Recording of Program Income</w:t>
            </w:r>
            <w:r w:rsidRPr="00D94F69">
              <w:rPr>
                <w:rFonts w:ascii="Arial" w:hAnsi="Arial" w:cs="Arial"/>
                <w:sz w:val="20"/>
              </w:rPr>
              <w:t xml:space="preserve"> – Perform tests to verify that all program income was properly recorded in the accounting records.</w:t>
            </w:r>
          </w:p>
          <w:p w14:paraId="3719E5BB"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Use of Program Income</w:t>
            </w:r>
            <w:r w:rsidRPr="00D94F69">
              <w:rPr>
                <w:rFonts w:ascii="Arial" w:hAnsi="Arial" w:cs="Arial"/>
                <w:sz w:val="20"/>
              </w:rPr>
              <w:t xml:space="preserve"> – Perform tests to ascertain if program income was used in accordance with </w:t>
            </w:r>
            <w:hyperlink r:id="rId204" w:history="1">
              <w:r w:rsidRPr="00D94F69">
                <w:rPr>
                  <w:rStyle w:val="Hyperlink"/>
                  <w:rFonts w:ascii="Arial" w:hAnsi="Arial" w:cs="Arial"/>
                  <w:sz w:val="20"/>
                </w:rPr>
                <w:t>2 CFR section 200.307(e)</w:t>
              </w:r>
            </w:hyperlink>
            <w:r w:rsidRPr="00D94F69">
              <w:rPr>
                <w:rFonts w:ascii="Arial" w:hAnsi="Arial" w:cs="Arial"/>
                <w:sz w:val="20"/>
              </w:rPr>
              <w:t xml:space="preserve"> and the program requirements set by the Federal</w:t>
            </w:r>
            <w:r w:rsidRPr="00D94F69">
              <w:rPr>
                <w:rFonts w:ascii="Arial" w:hAnsi="Arial" w:cs="Arial"/>
                <w:b/>
                <w:sz w:val="20"/>
              </w:rPr>
              <w:t xml:space="preserve"> </w:t>
            </w:r>
            <w:r w:rsidRPr="00D94F69">
              <w:rPr>
                <w:rFonts w:ascii="Arial" w:hAnsi="Arial" w:cs="Arial"/>
                <w:sz w:val="20"/>
              </w:rPr>
              <w:t>awarding agency in its regulations and the terms and conditions of the award.</w:t>
            </w:r>
          </w:p>
          <w:p w14:paraId="778F0D8C" w14:textId="77777777" w:rsidR="002C2985" w:rsidRPr="00D94F69" w:rsidRDefault="002C2985" w:rsidP="006672EA">
            <w:pPr>
              <w:pStyle w:val="APStepItem"/>
              <w:numPr>
                <w:ilvl w:val="0"/>
                <w:numId w:val="0"/>
              </w:numPr>
              <w:tabs>
                <w:tab w:val="num" w:pos="1170"/>
              </w:tabs>
              <w:ind w:left="360"/>
              <w:rPr>
                <w:rFonts w:cs="Arial"/>
                <w:b/>
                <w:szCs w:val="20"/>
              </w:rPr>
            </w:pPr>
          </w:p>
        </w:tc>
      </w:tr>
    </w:tbl>
    <w:p w14:paraId="30711D1D" w14:textId="77777777" w:rsidR="00CE5273" w:rsidRPr="00D94F69" w:rsidRDefault="00CE527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7E76A69E" w14:textId="77777777" w:rsidR="0076279A" w:rsidRPr="00D94F69" w:rsidRDefault="0076279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6279A" w:rsidRPr="00D94F69" w:rsidSect="00257772">
          <w:pgSz w:w="12240" w:h="15840" w:code="1"/>
          <w:pgMar w:top="1440" w:right="1440" w:bottom="1440" w:left="1440" w:header="720" w:footer="720" w:gutter="0"/>
          <w:cols w:space="720"/>
          <w:noEndnote/>
        </w:sectPr>
      </w:pPr>
    </w:p>
    <w:p w14:paraId="28E2E75F" w14:textId="77777777" w:rsidR="0076279A" w:rsidRPr="00D94F69" w:rsidRDefault="0076279A" w:rsidP="006672EA">
      <w:pPr>
        <w:pStyle w:val="Heading3"/>
        <w:jc w:val="both"/>
        <w:rPr>
          <w:rFonts w:cs="Arial"/>
          <w:b w:val="0"/>
          <w:szCs w:val="24"/>
        </w:rPr>
      </w:pPr>
      <w:bookmarkStart w:id="64" w:name="_Toc84575787"/>
      <w:r w:rsidRPr="00D94F69">
        <w:rPr>
          <w:rFonts w:cs="Arial"/>
        </w:rPr>
        <w:lastRenderedPageBreak/>
        <w:t>Audit Implications Summary</w:t>
      </w:r>
      <w:bookmarkEnd w:id="64"/>
    </w:p>
    <w:tbl>
      <w:tblPr>
        <w:tblStyle w:val="TableGrid"/>
        <w:tblW w:w="5000" w:type="pct"/>
        <w:tblLook w:val="04A0" w:firstRow="1" w:lastRow="0" w:firstColumn="1" w:lastColumn="0" w:noHBand="0" w:noVBand="1"/>
      </w:tblPr>
      <w:tblGrid>
        <w:gridCol w:w="9350"/>
      </w:tblGrid>
      <w:tr w:rsidR="0076279A" w:rsidRPr="00D94F69" w14:paraId="6F71FC2D" w14:textId="77777777" w:rsidTr="00E0350C">
        <w:tc>
          <w:tcPr>
            <w:tcW w:w="5000" w:type="pct"/>
            <w:shd w:val="clear" w:color="auto" w:fill="548DD4" w:themeFill="text2" w:themeFillTint="99"/>
          </w:tcPr>
          <w:p w14:paraId="23D2F79D" w14:textId="77777777" w:rsidR="0076279A" w:rsidRPr="00D94F69" w:rsidRDefault="0076279A"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6279A" w:rsidRPr="00D94F69" w14:paraId="31169702" w14:textId="77777777" w:rsidTr="00E0350C">
        <w:tc>
          <w:tcPr>
            <w:tcW w:w="5000" w:type="pct"/>
          </w:tcPr>
          <w:p w14:paraId="02E448C1" w14:textId="77777777" w:rsidR="0076279A" w:rsidRPr="00D94F69" w:rsidRDefault="0076279A" w:rsidP="00105AE4">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C7D814" w14:textId="77777777" w:rsidR="0076279A" w:rsidRPr="00D94F69" w:rsidRDefault="0076279A" w:rsidP="006672EA">
            <w:pPr>
              <w:widowControl w:val="0"/>
              <w:spacing w:after="240"/>
              <w:ind w:left="720"/>
              <w:jc w:val="both"/>
              <w:rPr>
                <w:rFonts w:ascii="Arial" w:hAnsi="Arial" w:cs="Arial"/>
                <w:b/>
                <w:sz w:val="20"/>
              </w:rPr>
            </w:pPr>
          </w:p>
          <w:p w14:paraId="2FB92114" w14:textId="77777777" w:rsidR="0076279A" w:rsidRPr="00D94F69" w:rsidRDefault="0076279A" w:rsidP="00105AE4">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Assessment of Control Risk:</w:t>
            </w:r>
          </w:p>
          <w:p w14:paraId="6C36D45F" w14:textId="77777777" w:rsidR="0076279A" w:rsidRPr="00D94F69" w:rsidRDefault="0076279A" w:rsidP="006672EA">
            <w:pPr>
              <w:pStyle w:val="ListParagraph"/>
              <w:spacing w:after="240"/>
              <w:jc w:val="both"/>
              <w:rPr>
                <w:rFonts w:ascii="Arial" w:hAnsi="Arial" w:cs="Arial"/>
                <w:b/>
              </w:rPr>
            </w:pPr>
          </w:p>
          <w:p w14:paraId="0E7E227C" w14:textId="77777777" w:rsidR="0076279A" w:rsidRPr="00D94F69" w:rsidRDefault="0076279A" w:rsidP="00105AE4">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7FDA260" w14:textId="77777777" w:rsidR="0076279A" w:rsidRPr="00D94F69" w:rsidRDefault="0076279A" w:rsidP="006672EA">
            <w:pPr>
              <w:pStyle w:val="ListParagraph"/>
              <w:spacing w:after="240"/>
              <w:jc w:val="both"/>
              <w:rPr>
                <w:rFonts w:ascii="Arial" w:hAnsi="Arial" w:cs="Arial"/>
                <w:b/>
              </w:rPr>
            </w:pPr>
          </w:p>
          <w:p w14:paraId="784B009B" w14:textId="77777777" w:rsidR="0076279A" w:rsidRPr="00D94F69" w:rsidRDefault="0076279A" w:rsidP="00105AE4">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063424D" w14:textId="77777777" w:rsidR="0076279A" w:rsidRPr="00D94F69" w:rsidRDefault="0076279A" w:rsidP="006672EA">
            <w:pPr>
              <w:pStyle w:val="ListParagraph"/>
              <w:spacing w:after="240"/>
              <w:jc w:val="both"/>
              <w:rPr>
                <w:rFonts w:ascii="Arial" w:hAnsi="Arial" w:cs="Arial"/>
                <w:b/>
              </w:rPr>
            </w:pPr>
          </w:p>
          <w:p w14:paraId="2AF377E3" w14:textId="77777777" w:rsidR="0076279A" w:rsidRPr="00D94F69" w:rsidRDefault="0076279A" w:rsidP="00105AE4">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594B194D" w14:textId="77777777" w:rsidR="0076279A" w:rsidRPr="00D94F69" w:rsidRDefault="0076279A" w:rsidP="006672EA">
            <w:pPr>
              <w:pStyle w:val="APStepItem"/>
              <w:numPr>
                <w:ilvl w:val="0"/>
                <w:numId w:val="0"/>
              </w:numPr>
              <w:spacing w:after="240"/>
              <w:rPr>
                <w:rFonts w:cs="Arial"/>
                <w:b/>
              </w:rPr>
            </w:pPr>
          </w:p>
        </w:tc>
      </w:tr>
    </w:tbl>
    <w:p w14:paraId="5E925960"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205"/>
          <w:pgSz w:w="12240" w:h="15840" w:code="1"/>
          <w:pgMar w:top="1440" w:right="1440" w:bottom="1440" w:left="1440" w:header="720" w:footer="720" w:gutter="0"/>
          <w:cols w:space="720"/>
          <w:noEndnote/>
        </w:sectPr>
      </w:pPr>
    </w:p>
    <w:p w14:paraId="2F7BAA38" w14:textId="77777777" w:rsidR="007E5B12" w:rsidRPr="00D94F69" w:rsidRDefault="007E5B12" w:rsidP="006672EA">
      <w:pPr>
        <w:pStyle w:val="Heading2"/>
        <w:jc w:val="both"/>
        <w:rPr>
          <w:rFonts w:cs="Arial"/>
        </w:rPr>
      </w:pPr>
      <w:bookmarkStart w:id="65" w:name="L___REPORTING"/>
      <w:bookmarkStart w:id="66" w:name="_Toc442267701"/>
      <w:bookmarkStart w:id="67" w:name="_Toc84575788"/>
      <w:bookmarkEnd w:id="65"/>
      <w:r w:rsidRPr="00D94F69">
        <w:rPr>
          <w:rFonts w:cs="Arial"/>
        </w:rPr>
        <w:lastRenderedPageBreak/>
        <w:t>L.  REPORTING</w:t>
      </w:r>
      <w:bookmarkEnd w:id="66"/>
      <w:bookmarkEnd w:id="67"/>
    </w:p>
    <w:p w14:paraId="363DE0DD" w14:textId="77777777"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06"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EE852CD" w14:textId="77777777" w:rsidR="007E5B12" w:rsidRPr="00D94F69" w:rsidRDefault="00261D87" w:rsidP="006672EA">
      <w:pPr>
        <w:pStyle w:val="Heading3"/>
        <w:jc w:val="both"/>
        <w:rPr>
          <w:rFonts w:cs="Arial"/>
        </w:rPr>
      </w:pPr>
      <w:bookmarkStart w:id="68" w:name="_Toc84575789"/>
      <w:r w:rsidRPr="00D94F69">
        <w:rPr>
          <w:rFonts w:cs="Arial"/>
        </w:rPr>
        <w:t xml:space="preserve">OMB </w:t>
      </w:r>
      <w:r w:rsidR="007E5B12" w:rsidRPr="00D94F69">
        <w:rPr>
          <w:rFonts w:cs="Arial"/>
        </w:rPr>
        <w:t>Compliance Requirements</w:t>
      </w:r>
      <w:bookmarkEnd w:id="68"/>
    </w:p>
    <w:p w14:paraId="31BD7E7B"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Financial Reporting</w:t>
      </w:r>
    </w:p>
    <w:p w14:paraId="4DA9FFD6"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Recipients </w:t>
      </w:r>
      <w:r w:rsidR="00B61023" w:rsidRPr="00D94F69">
        <w:rPr>
          <w:rFonts w:ascii="Arial" w:hAnsi="Arial" w:cs="Arial"/>
          <w:sz w:val="20"/>
        </w:rPr>
        <w:t xml:space="preserve">must </w:t>
      </w:r>
      <w:r w:rsidRPr="00D94F69">
        <w:rPr>
          <w:rFonts w:ascii="Arial" w:hAnsi="Arial" w:cs="Arial"/>
          <w:sz w:val="20"/>
        </w:rPr>
        <w:t>use the standard financial reporting forms or such other forms as may be authorized by OMB (approval is indicated by an OMB paperwork control number on the form)</w:t>
      </w:r>
      <w:r w:rsidR="00B61023" w:rsidRPr="00D94F69">
        <w:rPr>
          <w:rFonts w:ascii="Arial" w:hAnsi="Arial" w:cs="Arial"/>
          <w:sz w:val="20"/>
        </w:rPr>
        <w:t xml:space="preserve"> when reporting to the Federal awarding agency</w:t>
      </w:r>
      <w:r w:rsidRPr="00D94F69">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0DC895B4"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Similarly, a pass-through entity must not require a subrecipient to establish an accrual accounting system and must allow the subrecipient to develop accrual data for its reports on the basis of an analysis of available documentation.    </w:t>
      </w:r>
    </w:p>
    <w:p w14:paraId="6323CF83"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financial reporting requirements for subrecipients are as specified by the pass-through entity.  In many cases, these will be the same as or similar to th</w:t>
      </w:r>
      <w:r w:rsidR="00B61023" w:rsidRPr="00D94F69">
        <w:rPr>
          <w:rFonts w:ascii="Arial" w:hAnsi="Arial" w:cs="Arial"/>
          <w:sz w:val="20"/>
        </w:rPr>
        <w:t>ose</w:t>
      </w:r>
      <w:r w:rsidRPr="00D94F69">
        <w:rPr>
          <w:rFonts w:ascii="Arial" w:hAnsi="Arial" w:cs="Arial"/>
          <w:sz w:val="20"/>
        </w:rPr>
        <w:t xml:space="preserve"> for recipients.</w:t>
      </w:r>
    </w:p>
    <w:p w14:paraId="6FDCCC79"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standard financial reporting forms for grants and cooperative agreements are as follows:</w:t>
      </w:r>
    </w:p>
    <w:p w14:paraId="049D2FC7" w14:textId="77777777" w:rsidR="007C3D02" w:rsidRPr="00D94F69" w:rsidRDefault="007C3D02" w:rsidP="00105AE4">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Request for Advance or Reimbursement (SF-270) (OMB No. 0348-0004))</w:t>
      </w:r>
      <w:r w:rsidRPr="00D94F69">
        <w:rPr>
          <w:rFonts w:ascii="Arial" w:hAnsi="Arial" w:cs="Arial"/>
        </w:rPr>
        <w:t xml:space="preserve">.  Recipients are required to use the SF-270 to request reimbursement payments under non-construction programs, and may be required to use it to request advance payments.  </w:t>
      </w:r>
    </w:p>
    <w:p w14:paraId="1D3E9579" w14:textId="77777777" w:rsidR="007C3D02" w:rsidRPr="00D94F69" w:rsidRDefault="007C3D02" w:rsidP="00105AE4">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Outlay Report and Request for Reimbursement for Construction Programs (SF-271) (OMB No. 0348-0002))</w:t>
      </w:r>
      <w:r w:rsidRPr="00D94F69">
        <w:rPr>
          <w:rFonts w:ascii="Arial" w:hAnsi="Arial" w:cs="Arial"/>
        </w:rPr>
        <w:t>.  Recipients use the SF-271 to request funds for construction projects unless they are paid in advance or the SF-270 is used.</w:t>
      </w:r>
    </w:p>
    <w:p w14:paraId="04F914EF" w14:textId="77777777" w:rsidR="007C3D02" w:rsidRPr="00D94F69" w:rsidRDefault="007C3D02" w:rsidP="00105AE4">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 xml:space="preserve">Federal Financial Report (FFR) (SF-425/SF-425A) (OMB No. 0348-0061)).  </w:t>
      </w:r>
      <w:r w:rsidRPr="00D94F69">
        <w:rPr>
          <w:rFonts w:ascii="Arial" w:hAnsi="Arial" w:cs="Arial"/>
        </w:rPr>
        <w:t xml:space="preserve">Recipients use the FFR as a standardized format to report expenditures under Federal awards, as well as, when applicable, cash status (Lines 10.a, 10.b, and 10c).  References to this report include its applicability as both an expenditure and a cash status report unless otherwise indicated.  </w:t>
      </w:r>
    </w:p>
    <w:p w14:paraId="62A4BD5C" w14:textId="77777777" w:rsidR="007C3D02" w:rsidRPr="00D94F69" w:rsidRDefault="007C3D02" w:rsidP="006672EA">
      <w:pPr>
        <w:spacing w:after="240"/>
        <w:jc w:val="both"/>
        <w:rPr>
          <w:rFonts w:ascii="Arial" w:hAnsi="Arial" w:cs="Arial"/>
          <w:sz w:val="20"/>
        </w:rPr>
      </w:pPr>
      <w:r w:rsidRPr="00D94F69">
        <w:rPr>
          <w:rFonts w:ascii="Arial" w:hAnsi="Arial" w:cs="Arial"/>
          <w:sz w:val="20"/>
        </w:rPr>
        <w:t xml:space="preserve">Electronic versions of the standard forms are located on </w:t>
      </w:r>
      <w:r w:rsidR="006A69A2">
        <w:rPr>
          <w:rFonts w:ascii="Arial" w:hAnsi="Arial" w:cs="Arial"/>
          <w:sz w:val="20"/>
        </w:rPr>
        <w:t>agency</w:t>
      </w:r>
      <w:r w:rsidR="006A69A2" w:rsidRPr="00D94F69">
        <w:rPr>
          <w:rFonts w:ascii="Arial" w:hAnsi="Arial" w:cs="Arial"/>
          <w:sz w:val="20"/>
        </w:rPr>
        <w:t xml:space="preserve">’s </w:t>
      </w:r>
      <w:r w:rsidRPr="00D94F69">
        <w:rPr>
          <w:rFonts w:ascii="Arial" w:hAnsi="Arial" w:cs="Arial"/>
          <w:sz w:val="20"/>
        </w:rPr>
        <w:t xml:space="preserve">home </w:t>
      </w:r>
      <w:r w:rsidR="006A69A2" w:rsidRPr="00D94F69">
        <w:rPr>
          <w:rFonts w:ascii="Arial" w:hAnsi="Arial" w:cs="Arial"/>
          <w:sz w:val="20"/>
        </w:rPr>
        <w:t>page</w:t>
      </w:r>
      <w:r w:rsidR="007638EB" w:rsidRPr="00D94F69">
        <w:rPr>
          <w:rFonts w:ascii="Arial" w:hAnsi="Arial" w:cs="Arial"/>
          <w:color w:val="000000"/>
          <w:spacing w:val="-1"/>
          <w:sz w:val="20"/>
        </w:rPr>
        <w:t>.</w:t>
      </w:r>
      <w:r w:rsidR="006A69A2">
        <w:rPr>
          <w:rFonts w:ascii="Arial" w:hAnsi="Arial" w:cs="Arial"/>
          <w:color w:val="000000"/>
          <w:spacing w:val="-1"/>
          <w:sz w:val="20"/>
        </w:rPr>
        <w:t xml:space="preserve"> </w:t>
      </w:r>
      <w:r w:rsidRPr="00D94F69">
        <w:rPr>
          <w:rFonts w:ascii="Arial" w:hAnsi="Arial" w:cs="Arial"/>
          <w:sz w:val="20"/>
        </w:rPr>
        <w:t>Financial reporting requirements for cost reimbursement contracts subject to the Federal Acquisition Regulation (FAR) are contained in the terms and conditions of the contract.</w:t>
      </w:r>
    </w:p>
    <w:p w14:paraId="65015686"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Performance and Special Reporting</w:t>
      </w:r>
    </w:p>
    <w:p w14:paraId="7F61464A"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Non-Federal entities may be required to submit performance reports at least annually but not more frequently than quarterly, except in unusual circumstances</w:t>
      </w:r>
      <w:r w:rsidR="00346332" w:rsidRPr="00D94F69">
        <w:rPr>
          <w:rFonts w:ascii="Arial" w:hAnsi="Arial" w:cs="Arial"/>
          <w:sz w:val="20"/>
        </w:rPr>
        <w:t>, using a form or format authorized by OMB (</w:t>
      </w:r>
      <w:hyperlink r:id="rId207" w:history="1">
        <w:r w:rsidR="00057D99">
          <w:rPr>
            <w:rStyle w:val="Hyperlink"/>
            <w:rFonts w:ascii="Arial" w:hAnsi="Arial" w:cs="Arial"/>
            <w:sz w:val="20"/>
          </w:rPr>
          <w:t xml:space="preserve">2 </w:t>
        </w:r>
        <w:r w:rsidR="00057D99">
          <w:rPr>
            <w:rStyle w:val="Hyperlink"/>
            <w:rFonts w:ascii="Arial" w:hAnsi="Arial" w:cs="Arial"/>
            <w:sz w:val="20"/>
          </w:rPr>
          <w:lastRenderedPageBreak/>
          <w:t>CFR section 200.329(c)(1)</w:t>
        </w:r>
      </w:hyperlink>
      <w:r w:rsidR="00346332" w:rsidRPr="00D94F69">
        <w:rPr>
          <w:rFonts w:ascii="Arial" w:hAnsi="Arial" w:cs="Arial"/>
          <w:sz w:val="20"/>
        </w:rPr>
        <w:t>)</w:t>
      </w:r>
      <w:r w:rsidRPr="00D94F69">
        <w:rPr>
          <w:rFonts w:ascii="Arial" w:hAnsi="Arial" w:cs="Arial"/>
          <w:sz w:val="20"/>
        </w:rPr>
        <w:t xml:space="preserve">. They also may be required to submit special reports as required by the terms and conditions of the Federal award. </w:t>
      </w:r>
    </w:p>
    <w:p w14:paraId="51D28F80" w14:textId="77777777" w:rsidR="007C3D02" w:rsidRPr="00D94F69"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 xml:space="preserve">Compliance testing of performance and special reporting </w:t>
      </w:r>
      <w:r w:rsidR="00271D8B" w:rsidRPr="00271D8B">
        <w:rPr>
          <w:rFonts w:ascii="Arial" w:hAnsi="Arial" w:cs="Arial"/>
          <w:sz w:val="20"/>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D94F69">
        <w:rPr>
          <w:rFonts w:ascii="Arial" w:hAnsi="Arial" w:cs="Arial"/>
          <w:sz w:val="20"/>
        </w:rPr>
        <w:t xml:space="preserve"> capable of evaluation against objec</w:t>
      </w:r>
      <w:r w:rsidR="00740DC3" w:rsidRPr="00D94F69">
        <w:rPr>
          <w:rFonts w:ascii="Arial" w:hAnsi="Arial" w:cs="Arial"/>
          <w:sz w:val="20"/>
        </w:rPr>
        <w:t>tive criteria stated in the statutes</w:t>
      </w:r>
      <w:r w:rsidRPr="00D94F69">
        <w:rPr>
          <w:rFonts w:ascii="Arial" w:hAnsi="Arial" w:cs="Arial"/>
          <w:sz w:val="20"/>
        </w:rPr>
        <w:t>, regulations, contract or grant agreements pertaining to the program.</w:t>
      </w:r>
    </w:p>
    <w:p w14:paraId="15D7FCD7"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1A0B87B2"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sz w:val="20"/>
          <w:u w:val="single"/>
        </w:rPr>
      </w:pPr>
      <w:r w:rsidRPr="00271D8B">
        <w:rPr>
          <w:rFonts w:ascii="Arial" w:hAnsi="Arial" w:cs="Arial"/>
          <w:b/>
          <w:sz w:val="20"/>
          <w:u w:val="single"/>
        </w:rPr>
        <w:t>Federal Funding Accountability and Transparency Act</w:t>
      </w:r>
    </w:p>
    <w:p w14:paraId="476164FF"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Under the requirements of the Federal Funding Accountability and Transparency Act (Pub. L. No. 109-282), as amended by Section 6202 of Public Law 110-252, hereafter referred as the “Transparency Act” that are codified in 2 CFR Part 170, recipients (i.e., direct recipients) of grants or cooperative agreements are required to report first-tier subawards of $30,000 or more to the Federal Funding Accountability and Transparency Act Subaward Reporting System (FSRS). In accordance with OMB Memorandum M-20-21, Implementation Guidance for Supplementing Funding Provided in Response to the Coronavirus Disease 2019 (COVID-19), existing Transparency Act subaward reporting requirements may be leveraged to meet the transparency requirements outlined in the Coronavirus Aid, Relief, and Economic Security Act (CARES Act). Information input to FSRS is available at USASpending.gov as the publicly available website for viewing this information (https://www.usaspending.gov/search).</w:t>
      </w:r>
    </w:p>
    <w:p w14:paraId="7E6C605A"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Where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w:t>
      </w:r>
    </w:p>
    <w:p w14:paraId="1EB9551C"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271D8B">
        <w:rPr>
          <w:rFonts w:ascii="Arial" w:hAnsi="Arial" w:cs="Arial"/>
          <w:i/>
          <w:sz w:val="20"/>
        </w:rPr>
        <w:t>Federal Funding Accountability and Transparency Act</w:t>
      </w:r>
    </w:p>
    <w:p w14:paraId="4702C2C0"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Aspects of the Transparency Act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w:t>
      </w:r>
      <w:r>
        <w:rPr>
          <w:rFonts w:ascii="Arial" w:hAnsi="Arial" w:cs="Arial"/>
          <w:sz w:val="20"/>
        </w:rPr>
        <w:t xml:space="preserve"> </w:t>
      </w:r>
      <w:r w:rsidRPr="00271D8B">
        <w:rPr>
          <w:rFonts w:ascii="Arial" w:hAnsi="Arial" w:cs="Arial"/>
          <w:sz w:val="20"/>
        </w:rPr>
        <w:t>grants or cooperative agreements who make first-tier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first-tier subawards under a grant or cooperative agreement.</w:t>
      </w:r>
    </w:p>
    <w:p w14:paraId="4FF626B3"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w:t>
      </w:r>
    </w:p>
    <w:p w14:paraId="313790E6"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Consistent with the OMB guidance,</w:t>
      </w:r>
    </w:p>
    <w:p w14:paraId="3BBE824D"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271D8B">
        <w:rPr>
          <w:rFonts w:ascii="Arial" w:hAnsi="Arial" w:cs="Arial"/>
          <w:sz w:val="20"/>
        </w:rPr>
        <w:lastRenderedPageBreak/>
        <w:t>•</w:t>
      </w:r>
      <w:r w:rsidRPr="00271D8B">
        <w:rPr>
          <w:rFonts w:ascii="Arial" w:hAnsi="Arial" w:cs="Arial"/>
          <w:sz w:val="20"/>
        </w:rPr>
        <w:tab/>
        <w:t>The 2 CFR Part 170 “subaward” has the meaning given in 2 CFR 200.1 and means an award provided by a pass-through entity to a subrecipient for the subrecipient to carry out part of a Federal award received by the pass-through entity. It does not include payments to a contractor or payments to an individual that is a beneficiary of a Federal program. A subaward may be provided through any form of legal agreement, including an agreement that the pass-through entity considers a contract.</w:t>
      </w:r>
    </w:p>
    <w:p w14:paraId="16998709"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271D8B">
        <w:rPr>
          <w:rFonts w:ascii="Arial" w:hAnsi="Arial" w:cs="Arial"/>
          <w:sz w:val="20"/>
        </w:rPr>
        <w:t>•</w:t>
      </w:r>
      <w:r w:rsidRPr="00271D8B">
        <w:rPr>
          <w:rFonts w:ascii="Arial" w:hAnsi="Arial" w:cs="Arial"/>
          <w:sz w:val="20"/>
        </w:rPr>
        <w:tab/>
        <w:t>FAR 52.204-10(a) defines “first-tier subcontract” to mean a subcontract awarded directly by a contractor to acquire supplies or services (including construction) for performance of a prime contract, but excludes the contractor’s supplier agreements with vendors, such as long-term arrangements for materials or supplies that benefit multiple contracts or the costs of which would normally be applied to a contractor's general and administrative expenses or indirect cost.</w:t>
      </w:r>
    </w:p>
    <w:p w14:paraId="1ADE2D8D"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$30,000 or more in federal funds; and (2) contractor reporting of each first-tier subcontract award of $30,000 or more in federal funds (this requirement was phased in based on the value of the new prime contract as specified below under “Effective Date of Reporting Requirements”).</w:t>
      </w:r>
    </w:p>
    <w:p w14:paraId="5886466C"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271D8B">
        <w:rPr>
          <w:rFonts w:ascii="Arial" w:hAnsi="Arial" w:cs="Arial"/>
          <w:i/>
          <w:sz w:val="20"/>
        </w:rPr>
        <w:t>Reporting Site</w:t>
      </w:r>
    </w:p>
    <w:p w14:paraId="32489306" w14:textId="77777777" w:rsid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Grant and cooperative agreement recipients and contractors are required to register FSRS and report subaward data through FSRS. To do so, they will first be required to register in the System for Award Management (SAM) (if they have not done so previously for another purpose (e.g., submission of applications through Grants.gov) and actively maintain that registration. Prime contractors have previously been required to register in SAM. Information input to FSRS is available at USASpending.gov as the publicly available website for viewing this information (</w:t>
      </w:r>
      <w:hyperlink r:id="rId208" w:history="1">
        <w:r w:rsidRPr="000E4275">
          <w:rPr>
            <w:rStyle w:val="Hyperlink"/>
            <w:rFonts w:ascii="Arial" w:hAnsi="Arial" w:cs="Arial"/>
            <w:sz w:val="20"/>
          </w:rPr>
          <w:t>https://www.usaspending.gov/search</w:t>
        </w:r>
      </w:hyperlink>
      <w:r>
        <w:rPr>
          <w:rFonts w:ascii="Arial" w:hAnsi="Arial" w:cs="Arial"/>
          <w:sz w:val="20"/>
        </w:rPr>
        <w:t xml:space="preserve"> </w:t>
      </w:r>
      <w:r w:rsidRPr="00271D8B">
        <w:rPr>
          <w:rFonts w:ascii="Arial" w:hAnsi="Arial" w:cs="Arial"/>
          <w:sz w:val="20"/>
        </w:rPr>
        <w:t>).</w:t>
      </w:r>
    </w:p>
    <w:p w14:paraId="253D1556" w14:textId="77777777" w:rsidR="00271D8B" w:rsidRPr="00271D8B" w:rsidRDefault="00271D8B" w:rsidP="00271D8B">
      <w:pPr>
        <w:spacing w:after="240"/>
        <w:jc w:val="both"/>
        <w:rPr>
          <w:rFonts w:ascii="Arial" w:hAnsi="Arial" w:cs="Arial"/>
          <w:i/>
          <w:sz w:val="20"/>
        </w:rPr>
      </w:pPr>
      <w:r w:rsidRPr="00271D8B">
        <w:rPr>
          <w:rFonts w:ascii="Arial" w:hAnsi="Arial" w:cs="Arial"/>
          <w:i/>
          <w:sz w:val="20"/>
        </w:rPr>
        <w:t>Key data elements</w:t>
      </w:r>
    </w:p>
    <w:p w14:paraId="33685B03" w14:textId="77777777" w:rsidR="00271D8B" w:rsidRPr="00271D8B" w:rsidRDefault="00271D8B" w:rsidP="00271D8B">
      <w:pPr>
        <w:pStyle w:val="BodyText"/>
        <w:ind w:right="501"/>
        <w:jc w:val="both"/>
        <w:rPr>
          <w:rFonts w:ascii="Arial" w:hAnsi="Arial" w:cs="Arial"/>
          <w:sz w:val="20"/>
          <w:szCs w:val="20"/>
        </w:rPr>
      </w:pPr>
      <w:r w:rsidRPr="00271D8B">
        <w:rPr>
          <w:rFonts w:ascii="Arial" w:hAnsi="Arial" w:cs="Arial"/>
          <w:sz w:val="20"/>
          <w:szCs w:val="20"/>
        </w:rPr>
        <w:t>Compliance testing of the Transparency Act reporting requirements must include the following key data elements about the first-tier subrecipients and subawards under grants and cooperative agreements.</w:t>
      </w:r>
    </w:p>
    <w:p w14:paraId="4578429A" w14:textId="77777777" w:rsidR="00271D8B" w:rsidRPr="00271D8B" w:rsidRDefault="00271D8B" w:rsidP="00271D8B">
      <w:pPr>
        <w:pStyle w:val="BodyText"/>
        <w:spacing w:before="10" w:after="1"/>
        <w:jc w:val="both"/>
        <w:rPr>
          <w:rFonts w:ascii="Arial" w:hAnsi="Arial" w:cs="Arial"/>
          <w:sz w:val="20"/>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5940"/>
      </w:tblGrid>
      <w:tr w:rsidR="00271D8B" w:rsidRPr="00271D8B" w14:paraId="4BC112B7"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shd w:val="clear" w:color="auto" w:fill="D9D9D9"/>
            <w:hideMark/>
          </w:tcPr>
          <w:p w14:paraId="319FF6D9" w14:textId="77777777" w:rsidR="00271D8B" w:rsidRPr="00271D8B" w:rsidRDefault="00271D8B" w:rsidP="00271D8B">
            <w:pPr>
              <w:pStyle w:val="TableParagraph"/>
              <w:spacing w:line="234" w:lineRule="exact"/>
              <w:ind w:left="551"/>
              <w:jc w:val="both"/>
              <w:rPr>
                <w:rFonts w:ascii="Arial" w:hAnsi="Arial" w:cs="Arial"/>
                <w:b/>
                <w:sz w:val="20"/>
                <w:szCs w:val="20"/>
              </w:rPr>
            </w:pPr>
            <w:r w:rsidRPr="00271D8B">
              <w:rPr>
                <w:rFonts w:ascii="Arial" w:hAnsi="Arial" w:cs="Arial"/>
                <w:b/>
                <w:sz w:val="20"/>
                <w:szCs w:val="20"/>
              </w:rPr>
              <w:t>Subaward Data Element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60CDA1B2" w14:textId="77777777" w:rsidR="00271D8B" w:rsidRPr="00271D8B" w:rsidRDefault="00271D8B" w:rsidP="00271D8B">
            <w:pPr>
              <w:pStyle w:val="TableParagraph"/>
              <w:spacing w:line="234" w:lineRule="exact"/>
              <w:ind w:left="2479" w:right="2469"/>
              <w:jc w:val="both"/>
              <w:rPr>
                <w:rFonts w:ascii="Arial" w:hAnsi="Arial" w:cs="Arial"/>
                <w:b/>
                <w:sz w:val="20"/>
                <w:szCs w:val="20"/>
              </w:rPr>
            </w:pPr>
            <w:r w:rsidRPr="00271D8B">
              <w:rPr>
                <w:rFonts w:ascii="Arial" w:hAnsi="Arial" w:cs="Arial"/>
                <w:b/>
                <w:sz w:val="20"/>
                <w:szCs w:val="20"/>
              </w:rPr>
              <w:t>Definition</w:t>
            </w:r>
          </w:p>
        </w:tc>
      </w:tr>
      <w:tr w:rsidR="00271D8B" w:rsidRPr="00271D8B" w14:paraId="2885AE48" w14:textId="77777777" w:rsidTr="00271D8B">
        <w:trPr>
          <w:trHeight w:val="251"/>
        </w:trPr>
        <w:tc>
          <w:tcPr>
            <w:tcW w:w="3415" w:type="dxa"/>
            <w:tcBorders>
              <w:top w:val="single" w:sz="4" w:space="0" w:color="000000"/>
              <w:left w:val="single" w:sz="4" w:space="0" w:color="000000"/>
              <w:bottom w:val="single" w:sz="4" w:space="0" w:color="000000"/>
              <w:right w:val="single" w:sz="4" w:space="0" w:color="000000"/>
            </w:tcBorders>
            <w:hideMark/>
          </w:tcPr>
          <w:p w14:paraId="48F7C348" w14:textId="77777777" w:rsidR="00271D8B" w:rsidRPr="00271D8B" w:rsidRDefault="00271D8B" w:rsidP="00271D8B">
            <w:pPr>
              <w:pStyle w:val="TableParagraph"/>
              <w:spacing w:line="232" w:lineRule="exact"/>
              <w:ind w:left="107"/>
              <w:jc w:val="both"/>
              <w:rPr>
                <w:rFonts w:ascii="Arial" w:hAnsi="Arial" w:cs="Arial"/>
                <w:sz w:val="20"/>
                <w:szCs w:val="20"/>
              </w:rPr>
            </w:pPr>
            <w:r w:rsidRPr="00271D8B">
              <w:rPr>
                <w:rFonts w:ascii="Arial" w:hAnsi="Arial" w:cs="Arial"/>
                <w:sz w:val="20"/>
                <w:szCs w:val="20"/>
              </w:rPr>
              <w:t>Subawardee Name</w:t>
            </w:r>
          </w:p>
        </w:tc>
        <w:tc>
          <w:tcPr>
            <w:tcW w:w="5940" w:type="dxa"/>
            <w:tcBorders>
              <w:top w:val="single" w:sz="4" w:space="0" w:color="000000"/>
              <w:left w:val="single" w:sz="4" w:space="0" w:color="000000"/>
              <w:bottom w:val="single" w:sz="4" w:space="0" w:color="000000"/>
              <w:right w:val="single" w:sz="4" w:space="0" w:color="000000"/>
            </w:tcBorders>
            <w:hideMark/>
          </w:tcPr>
          <w:p w14:paraId="640B81F6" w14:textId="77777777" w:rsidR="00271D8B" w:rsidRPr="00271D8B" w:rsidRDefault="00271D8B" w:rsidP="00271D8B">
            <w:pPr>
              <w:pStyle w:val="TableParagraph"/>
              <w:spacing w:line="232" w:lineRule="exact"/>
              <w:ind w:left="108"/>
              <w:jc w:val="both"/>
              <w:rPr>
                <w:rFonts w:ascii="Arial" w:hAnsi="Arial" w:cs="Arial"/>
                <w:sz w:val="20"/>
                <w:szCs w:val="20"/>
              </w:rPr>
            </w:pPr>
            <w:r w:rsidRPr="00271D8B">
              <w:rPr>
                <w:rFonts w:ascii="Arial" w:hAnsi="Arial" w:cs="Arial"/>
                <w:sz w:val="20"/>
                <w:szCs w:val="20"/>
              </w:rPr>
              <w:t>This is the Sub-Awardee’s Name</w:t>
            </w:r>
          </w:p>
        </w:tc>
      </w:tr>
      <w:tr w:rsidR="00271D8B" w:rsidRPr="00271D8B" w14:paraId="1BFE8F33" w14:textId="77777777" w:rsidTr="00271D8B">
        <w:trPr>
          <w:trHeight w:val="505"/>
        </w:trPr>
        <w:tc>
          <w:tcPr>
            <w:tcW w:w="3415" w:type="dxa"/>
            <w:tcBorders>
              <w:top w:val="single" w:sz="4" w:space="0" w:color="000000"/>
              <w:left w:val="single" w:sz="4" w:space="0" w:color="000000"/>
              <w:bottom w:val="single" w:sz="4" w:space="0" w:color="000000"/>
              <w:right w:val="single" w:sz="4" w:space="0" w:color="000000"/>
            </w:tcBorders>
            <w:hideMark/>
          </w:tcPr>
          <w:p w14:paraId="2B7BD9EC" w14:textId="77777777" w:rsidR="00271D8B" w:rsidRPr="00271D8B" w:rsidRDefault="00271D8B" w:rsidP="00271D8B">
            <w:pPr>
              <w:pStyle w:val="TableParagraph"/>
              <w:spacing w:line="251" w:lineRule="exact"/>
              <w:ind w:left="107"/>
              <w:jc w:val="both"/>
              <w:rPr>
                <w:rFonts w:ascii="Arial" w:hAnsi="Arial" w:cs="Arial"/>
                <w:sz w:val="20"/>
                <w:szCs w:val="20"/>
              </w:rPr>
            </w:pPr>
            <w:r w:rsidRPr="00271D8B">
              <w:rPr>
                <w:rFonts w:ascii="Arial" w:hAnsi="Arial" w:cs="Arial"/>
                <w:sz w:val="20"/>
                <w:szCs w:val="20"/>
              </w:rPr>
              <w:t>Subawardee DUNS #</w:t>
            </w:r>
          </w:p>
        </w:tc>
        <w:tc>
          <w:tcPr>
            <w:tcW w:w="5940" w:type="dxa"/>
            <w:tcBorders>
              <w:top w:val="single" w:sz="4" w:space="0" w:color="000000"/>
              <w:left w:val="single" w:sz="4" w:space="0" w:color="000000"/>
              <w:bottom w:val="single" w:sz="4" w:space="0" w:color="000000"/>
              <w:right w:val="single" w:sz="4" w:space="0" w:color="000000"/>
            </w:tcBorders>
            <w:hideMark/>
          </w:tcPr>
          <w:p w14:paraId="4963FD70" w14:textId="77777777" w:rsidR="00271D8B" w:rsidRPr="00271D8B" w:rsidRDefault="00271D8B" w:rsidP="00271D8B">
            <w:pPr>
              <w:pStyle w:val="TableParagraph"/>
              <w:spacing w:line="254" w:lineRule="exact"/>
              <w:ind w:left="108" w:right="762"/>
              <w:jc w:val="both"/>
              <w:rPr>
                <w:rFonts w:ascii="Arial" w:hAnsi="Arial" w:cs="Arial"/>
                <w:sz w:val="20"/>
                <w:szCs w:val="20"/>
              </w:rPr>
            </w:pPr>
            <w:r w:rsidRPr="00271D8B">
              <w:rPr>
                <w:rFonts w:ascii="Arial" w:hAnsi="Arial" w:cs="Arial"/>
                <w:sz w:val="20"/>
                <w:szCs w:val="20"/>
              </w:rPr>
              <w:t>The subawardee organization’s nine-digit Data Universal Numbering System (DUNS) number.</w:t>
            </w:r>
          </w:p>
        </w:tc>
      </w:tr>
      <w:tr w:rsidR="00271D8B" w:rsidRPr="00271D8B" w14:paraId="0670C1FF" w14:textId="77777777" w:rsidTr="00271D8B">
        <w:trPr>
          <w:trHeight w:val="503"/>
        </w:trPr>
        <w:tc>
          <w:tcPr>
            <w:tcW w:w="3415" w:type="dxa"/>
            <w:tcBorders>
              <w:top w:val="single" w:sz="4" w:space="0" w:color="000000"/>
              <w:left w:val="single" w:sz="4" w:space="0" w:color="000000"/>
              <w:bottom w:val="single" w:sz="4" w:space="0" w:color="000000"/>
              <w:right w:val="single" w:sz="4" w:space="0" w:color="000000"/>
            </w:tcBorders>
            <w:hideMark/>
          </w:tcPr>
          <w:p w14:paraId="0FC86562" w14:textId="77777777" w:rsidR="00271D8B" w:rsidRPr="00271D8B" w:rsidRDefault="00271D8B" w:rsidP="00271D8B">
            <w:pPr>
              <w:pStyle w:val="TableParagraph"/>
              <w:spacing w:line="249" w:lineRule="exact"/>
              <w:ind w:left="107"/>
              <w:jc w:val="both"/>
              <w:rPr>
                <w:rFonts w:ascii="Arial" w:hAnsi="Arial" w:cs="Arial"/>
                <w:sz w:val="20"/>
                <w:szCs w:val="20"/>
              </w:rPr>
            </w:pPr>
            <w:r w:rsidRPr="00271D8B">
              <w:rPr>
                <w:rFonts w:ascii="Arial" w:hAnsi="Arial" w:cs="Arial"/>
                <w:sz w:val="20"/>
                <w:szCs w:val="20"/>
              </w:rPr>
              <w:t>Amount of Subaward</w:t>
            </w:r>
          </w:p>
        </w:tc>
        <w:tc>
          <w:tcPr>
            <w:tcW w:w="5940" w:type="dxa"/>
            <w:tcBorders>
              <w:top w:val="single" w:sz="4" w:space="0" w:color="000000"/>
              <w:left w:val="single" w:sz="4" w:space="0" w:color="000000"/>
              <w:bottom w:val="single" w:sz="4" w:space="0" w:color="000000"/>
              <w:right w:val="single" w:sz="4" w:space="0" w:color="000000"/>
            </w:tcBorders>
            <w:hideMark/>
          </w:tcPr>
          <w:p w14:paraId="15E60984" w14:textId="77777777" w:rsidR="00271D8B" w:rsidRPr="00271D8B" w:rsidRDefault="00271D8B" w:rsidP="00271D8B">
            <w:pPr>
              <w:pStyle w:val="TableParagraph"/>
              <w:spacing w:line="249" w:lineRule="exact"/>
              <w:ind w:left="108"/>
              <w:jc w:val="both"/>
              <w:rPr>
                <w:rFonts w:ascii="Arial" w:hAnsi="Arial" w:cs="Arial"/>
                <w:sz w:val="20"/>
                <w:szCs w:val="20"/>
              </w:rPr>
            </w:pPr>
            <w:r w:rsidRPr="00271D8B">
              <w:rPr>
                <w:rFonts w:ascii="Arial" w:hAnsi="Arial" w:cs="Arial"/>
                <w:sz w:val="20"/>
                <w:szCs w:val="20"/>
              </w:rPr>
              <w:t>The net dollar amount of federal funds awarded to the</w:t>
            </w:r>
          </w:p>
          <w:p w14:paraId="3507C72C" w14:textId="77777777" w:rsidR="00271D8B" w:rsidRPr="00271D8B" w:rsidRDefault="00271D8B" w:rsidP="00271D8B">
            <w:pPr>
              <w:pStyle w:val="TableParagraph"/>
              <w:spacing w:before="1" w:line="233" w:lineRule="exact"/>
              <w:ind w:left="108"/>
              <w:jc w:val="both"/>
              <w:rPr>
                <w:rFonts w:ascii="Arial" w:hAnsi="Arial" w:cs="Arial"/>
                <w:sz w:val="20"/>
                <w:szCs w:val="20"/>
              </w:rPr>
            </w:pPr>
            <w:r w:rsidRPr="00271D8B">
              <w:rPr>
                <w:rFonts w:ascii="Arial" w:hAnsi="Arial" w:cs="Arial"/>
                <w:sz w:val="20"/>
                <w:szCs w:val="20"/>
              </w:rPr>
              <w:t>subawardee including modifications.</w:t>
            </w:r>
          </w:p>
        </w:tc>
      </w:tr>
      <w:tr w:rsidR="00271D8B" w:rsidRPr="00271D8B" w14:paraId="736061B6" w14:textId="77777777" w:rsidTr="00271D8B">
        <w:trPr>
          <w:trHeight w:val="304"/>
        </w:trPr>
        <w:tc>
          <w:tcPr>
            <w:tcW w:w="3415" w:type="dxa"/>
            <w:tcBorders>
              <w:top w:val="single" w:sz="4" w:space="0" w:color="000000"/>
              <w:left w:val="single" w:sz="4" w:space="0" w:color="000000"/>
              <w:bottom w:val="single" w:sz="4" w:space="0" w:color="000000"/>
              <w:right w:val="single" w:sz="4" w:space="0" w:color="000000"/>
            </w:tcBorders>
            <w:hideMark/>
          </w:tcPr>
          <w:p w14:paraId="2ECF1367" w14:textId="77777777" w:rsidR="00271D8B" w:rsidRPr="00271D8B" w:rsidRDefault="00271D8B" w:rsidP="00271D8B">
            <w:pPr>
              <w:pStyle w:val="TableParagraph"/>
              <w:spacing w:line="251" w:lineRule="exact"/>
              <w:ind w:left="107"/>
              <w:jc w:val="both"/>
              <w:rPr>
                <w:rFonts w:ascii="Arial" w:hAnsi="Arial" w:cs="Arial"/>
                <w:sz w:val="20"/>
                <w:szCs w:val="20"/>
              </w:rPr>
            </w:pPr>
            <w:r w:rsidRPr="00271D8B">
              <w:rPr>
                <w:rFonts w:ascii="Arial" w:hAnsi="Arial" w:cs="Arial"/>
                <w:sz w:val="20"/>
                <w:szCs w:val="20"/>
              </w:rPr>
              <w:t>Subaward Obligation/Action Date</w:t>
            </w:r>
          </w:p>
        </w:tc>
        <w:tc>
          <w:tcPr>
            <w:tcW w:w="5940" w:type="dxa"/>
            <w:tcBorders>
              <w:top w:val="single" w:sz="4" w:space="0" w:color="000000"/>
              <w:left w:val="single" w:sz="4" w:space="0" w:color="000000"/>
              <w:bottom w:val="single" w:sz="4" w:space="0" w:color="000000"/>
              <w:right w:val="single" w:sz="4" w:space="0" w:color="000000"/>
            </w:tcBorders>
            <w:hideMark/>
          </w:tcPr>
          <w:p w14:paraId="59281FFF" w14:textId="77777777" w:rsidR="00271D8B" w:rsidRPr="00271D8B" w:rsidRDefault="00271D8B" w:rsidP="00271D8B">
            <w:pPr>
              <w:pStyle w:val="TableParagraph"/>
              <w:spacing w:line="251" w:lineRule="exact"/>
              <w:ind w:left="108"/>
              <w:jc w:val="both"/>
              <w:rPr>
                <w:rFonts w:ascii="Arial" w:hAnsi="Arial" w:cs="Arial"/>
                <w:sz w:val="20"/>
                <w:szCs w:val="20"/>
              </w:rPr>
            </w:pPr>
            <w:r w:rsidRPr="00271D8B">
              <w:rPr>
                <w:rFonts w:ascii="Arial" w:hAnsi="Arial" w:cs="Arial"/>
                <w:sz w:val="20"/>
                <w:szCs w:val="20"/>
              </w:rPr>
              <w:t>Date the subaward agreement was signed.</w:t>
            </w:r>
          </w:p>
        </w:tc>
      </w:tr>
      <w:tr w:rsidR="00271D8B" w:rsidRPr="00271D8B" w14:paraId="5077B382"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5391686B" w14:textId="77777777" w:rsidR="00271D8B" w:rsidRPr="00271D8B" w:rsidRDefault="00271D8B" w:rsidP="00271D8B">
            <w:pPr>
              <w:pStyle w:val="TableParagraph"/>
              <w:spacing w:line="234" w:lineRule="exact"/>
              <w:ind w:left="107"/>
              <w:jc w:val="both"/>
              <w:rPr>
                <w:rFonts w:ascii="Arial" w:hAnsi="Arial" w:cs="Arial"/>
                <w:sz w:val="20"/>
                <w:szCs w:val="20"/>
              </w:rPr>
            </w:pPr>
            <w:r w:rsidRPr="00271D8B">
              <w:rPr>
                <w:rFonts w:ascii="Arial" w:hAnsi="Arial" w:cs="Arial"/>
                <w:sz w:val="20"/>
                <w:szCs w:val="20"/>
              </w:rPr>
              <w:t>Date of Report Submission</w:t>
            </w:r>
          </w:p>
        </w:tc>
        <w:tc>
          <w:tcPr>
            <w:tcW w:w="5940" w:type="dxa"/>
            <w:tcBorders>
              <w:top w:val="single" w:sz="4" w:space="0" w:color="000000"/>
              <w:left w:val="single" w:sz="4" w:space="0" w:color="000000"/>
              <w:bottom w:val="single" w:sz="4" w:space="0" w:color="000000"/>
              <w:right w:val="single" w:sz="4" w:space="0" w:color="000000"/>
            </w:tcBorders>
            <w:hideMark/>
          </w:tcPr>
          <w:p w14:paraId="0C5FC0E4" w14:textId="77777777" w:rsidR="00271D8B" w:rsidRPr="00271D8B" w:rsidRDefault="00271D8B" w:rsidP="00271D8B">
            <w:pPr>
              <w:pStyle w:val="TableParagraph"/>
              <w:spacing w:line="234" w:lineRule="exact"/>
              <w:ind w:left="108"/>
              <w:jc w:val="both"/>
              <w:rPr>
                <w:rFonts w:ascii="Arial" w:hAnsi="Arial" w:cs="Arial"/>
                <w:sz w:val="20"/>
                <w:szCs w:val="20"/>
              </w:rPr>
            </w:pPr>
            <w:r w:rsidRPr="00271D8B">
              <w:rPr>
                <w:rFonts w:ascii="Arial" w:hAnsi="Arial" w:cs="Arial"/>
                <w:sz w:val="20"/>
                <w:szCs w:val="20"/>
              </w:rPr>
              <w:t>Date the recipient entered the action/obligation into FSRS.</w:t>
            </w:r>
          </w:p>
        </w:tc>
      </w:tr>
      <w:tr w:rsidR="00271D8B" w:rsidRPr="00271D8B" w14:paraId="073C03CF" w14:textId="77777777" w:rsidTr="00271D8B">
        <w:trPr>
          <w:trHeight w:val="757"/>
        </w:trPr>
        <w:tc>
          <w:tcPr>
            <w:tcW w:w="3415" w:type="dxa"/>
            <w:tcBorders>
              <w:top w:val="single" w:sz="4" w:space="0" w:color="000000"/>
              <w:left w:val="single" w:sz="4" w:space="0" w:color="000000"/>
              <w:bottom w:val="single" w:sz="4" w:space="0" w:color="000000"/>
              <w:right w:val="single" w:sz="4" w:space="0" w:color="000000"/>
            </w:tcBorders>
            <w:hideMark/>
          </w:tcPr>
          <w:p w14:paraId="1B2E6369" w14:textId="77777777" w:rsidR="00271D8B" w:rsidRPr="00271D8B" w:rsidRDefault="00271D8B" w:rsidP="00271D8B">
            <w:pPr>
              <w:pStyle w:val="TableParagraph"/>
              <w:spacing w:line="251" w:lineRule="exact"/>
              <w:ind w:left="107"/>
              <w:jc w:val="both"/>
              <w:rPr>
                <w:rFonts w:ascii="Arial" w:hAnsi="Arial" w:cs="Arial"/>
                <w:sz w:val="20"/>
                <w:szCs w:val="20"/>
              </w:rPr>
            </w:pPr>
            <w:r w:rsidRPr="00271D8B">
              <w:rPr>
                <w:rFonts w:ascii="Arial" w:hAnsi="Arial" w:cs="Arial"/>
                <w:sz w:val="20"/>
                <w:szCs w:val="20"/>
              </w:rPr>
              <w:t>Subaward Number</w:t>
            </w:r>
          </w:p>
        </w:tc>
        <w:tc>
          <w:tcPr>
            <w:tcW w:w="5940" w:type="dxa"/>
            <w:tcBorders>
              <w:top w:val="single" w:sz="4" w:space="0" w:color="000000"/>
              <w:left w:val="single" w:sz="4" w:space="0" w:color="000000"/>
              <w:bottom w:val="single" w:sz="4" w:space="0" w:color="000000"/>
              <w:right w:val="single" w:sz="4" w:space="0" w:color="000000"/>
            </w:tcBorders>
            <w:hideMark/>
          </w:tcPr>
          <w:p w14:paraId="5DA87D2C" w14:textId="77777777" w:rsidR="00271D8B" w:rsidRPr="00271D8B" w:rsidRDefault="00271D8B" w:rsidP="00271D8B">
            <w:pPr>
              <w:pStyle w:val="TableParagraph"/>
              <w:ind w:left="108" w:right="291"/>
              <w:jc w:val="both"/>
              <w:rPr>
                <w:rFonts w:ascii="Arial" w:hAnsi="Arial" w:cs="Arial"/>
                <w:sz w:val="20"/>
                <w:szCs w:val="20"/>
              </w:rPr>
            </w:pPr>
            <w:r w:rsidRPr="00271D8B">
              <w:rPr>
                <w:rFonts w:ascii="Arial" w:hAnsi="Arial" w:cs="Arial"/>
                <w:sz w:val="20"/>
                <w:szCs w:val="20"/>
              </w:rPr>
              <w:t>Subaward number or other identifying number assigned by the prime awardee organization to facilitate the tracking of its</w:t>
            </w:r>
          </w:p>
          <w:p w14:paraId="23D6EC82" w14:textId="77777777" w:rsidR="00271D8B" w:rsidRPr="00271D8B" w:rsidRDefault="00271D8B" w:rsidP="00271D8B">
            <w:pPr>
              <w:pStyle w:val="TableParagraph"/>
              <w:spacing w:line="233" w:lineRule="exact"/>
              <w:ind w:left="108"/>
              <w:jc w:val="both"/>
              <w:rPr>
                <w:rFonts w:ascii="Arial" w:hAnsi="Arial" w:cs="Arial"/>
                <w:sz w:val="20"/>
                <w:szCs w:val="20"/>
              </w:rPr>
            </w:pPr>
            <w:r w:rsidRPr="00271D8B">
              <w:rPr>
                <w:rFonts w:ascii="Arial" w:hAnsi="Arial" w:cs="Arial"/>
                <w:sz w:val="20"/>
                <w:szCs w:val="20"/>
              </w:rPr>
              <w:t>subawards.</w:t>
            </w:r>
          </w:p>
        </w:tc>
      </w:tr>
      <w:tr w:rsidR="00271D8B" w:rsidRPr="00271D8B" w14:paraId="7CEE650A"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246AC1BE" w14:textId="77777777" w:rsidR="00271D8B" w:rsidRPr="00271D8B" w:rsidRDefault="00271D8B" w:rsidP="00271D8B">
            <w:pPr>
              <w:pStyle w:val="TableParagraph"/>
              <w:spacing w:line="234" w:lineRule="exact"/>
              <w:ind w:left="107"/>
              <w:jc w:val="both"/>
              <w:rPr>
                <w:rFonts w:ascii="Arial" w:hAnsi="Arial" w:cs="Arial"/>
                <w:sz w:val="20"/>
                <w:szCs w:val="20"/>
              </w:rPr>
            </w:pPr>
            <w:r w:rsidRPr="00271D8B">
              <w:rPr>
                <w:rFonts w:ascii="Arial" w:hAnsi="Arial" w:cs="Arial"/>
                <w:sz w:val="20"/>
                <w:szCs w:val="20"/>
              </w:rPr>
              <w:t>Subaward Project Description</w:t>
            </w:r>
          </w:p>
        </w:tc>
        <w:tc>
          <w:tcPr>
            <w:tcW w:w="5940" w:type="dxa"/>
            <w:tcBorders>
              <w:top w:val="single" w:sz="4" w:space="0" w:color="000000"/>
              <w:left w:val="single" w:sz="4" w:space="0" w:color="000000"/>
              <w:bottom w:val="single" w:sz="4" w:space="0" w:color="000000"/>
              <w:right w:val="single" w:sz="4" w:space="0" w:color="000000"/>
            </w:tcBorders>
            <w:hideMark/>
          </w:tcPr>
          <w:p w14:paraId="2E974993" w14:textId="77777777" w:rsidR="00271D8B" w:rsidRPr="00271D8B" w:rsidRDefault="00271D8B" w:rsidP="00271D8B">
            <w:pPr>
              <w:pStyle w:val="TableParagraph"/>
              <w:spacing w:line="234" w:lineRule="exact"/>
              <w:ind w:left="108"/>
              <w:jc w:val="both"/>
              <w:rPr>
                <w:rFonts w:ascii="Arial" w:hAnsi="Arial" w:cs="Arial"/>
                <w:sz w:val="20"/>
                <w:szCs w:val="20"/>
              </w:rPr>
            </w:pPr>
            <w:r w:rsidRPr="00271D8B">
              <w:rPr>
                <w:rFonts w:ascii="Arial" w:hAnsi="Arial" w:cs="Arial"/>
                <w:sz w:val="20"/>
                <w:szCs w:val="20"/>
              </w:rPr>
              <w:t>Describes the subaward project.</w:t>
            </w:r>
          </w:p>
        </w:tc>
      </w:tr>
      <w:tr w:rsidR="00271D8B" w:rsidRPr="00271D8B" w14:paraId="33581732" w14:textId="77777777" w:rsidTr="00271D8B">
        <w:trPr>
          <w:trHeight w:val="758"/>
        </w:trPr>
        <w:tc>
          <w:tcPr>
            <w:tcW w:w="3415" w:type="dxa"/>
            <w:tcBorders>
              <w:top w:val="single" w:sz="4" w:space="0" w:color="000000"/>
              <w:left w:val="single" w:sz="4" w:space="0" w:color="000000"/>
              <w:bottom w:val="single" w:sz="4" w:space="0" w:color="000000"/>
              <w:right w:val="single" w:sz="4" w:space="0" w:color="000000"/>
            </w:tcBorders>
            <w:hideMark/>
          </w:tcPr>
          <w:p w14:paraId="60A72C43" w14:textId="77777777" w:rsidR="00271D8B" w:rsidRPr="00271D8B" w:rsidRDefault="00271D8B" w:rsidP="00271D8B">
            <w:pPr>
              <w:pStyle w:val="TableParagraph"/>
              <w:ind w:left="107" w:right="1102"/>
              <w:jc w:val="both"/>
              <w:rPr>
                <w:rFonts w:ascii="Arial" w:hAnsi="Arial" w:cs="Arial"/>
                <w:sz w:val="20"/>
                <w:szCs w:val="20"/>
              </w:rPr>
            </w:pPr>
            <w:r w:rsidRPr="00271D8B">
              <w:rPr>
                <w:rFonts w:ascii="Arial" w:hAnsi="Arial" w:cs="Arial"/>
                <w:sz w:val="20"/>
                <w:szCs w:val="20"/>
              </w:rPr>
              <w:t>Subawardee Names and Compensation of Highly</w:t>
            </w:r>
          </w:p>
          <w:p w14:paraId="0859FB75" w14:textId="77777777" w:rsidR="00271D8B" w:rsidRPr="00271D8B" w:rsidRDefault="00271D8B" w:rsidP="00271D8B">
            <w:pPr>
              <w:pStyle w:val="TableParagraph"/>
              <w:spacing w:line="233" w:lineRule="exact"/>
              <w:ind w:left="107"/>
              <w:jc w:val="both"/>
              <w:rPr>
                <w:rFonts w:ascii="Arial" w:hAnsi="Arial" w:cs="Arial"/>
                <w:sz w:val="20"/>
                <w:szCs w:val="20"/>
              </w:rPr>
            </w:pPr>
            <w:r w:rsidRPr="00271D8B">
              <w:rPr>
                <w:rFonts w:ascii="Arial" w:hAnsi="Arial" w:cs="Arial"/>
                <w:sz w:val="20"/>
                <w:szCs w:val="20"/>
              </w:rPr>
              <w:t>Compensated Officers</w:t>
            </w:r>
          </w:p>
        </w:tc>
        <w:tc>
          <w:tcPr>
            <w:tcW w:w="5940" w:type="dxa"/>
            <w:tcBorders>
              <w:top w:val="single" w:sz="4" w:space="0" w:color="000000"/>
              <w:left w:val="single" w:sz="4" w:space="0" w:color="000000"/>
              <w:bottom w:val="single" w:sz="4" w:space="0" w:color="000000"/>
              <w:right w:val="single" w:sz="4" w:space="0" w:color="000000"/>
            </w:tcBorders>
            <w:hideMark/>
          </w:tcPr>
          <w:p w14:paraId="7F10674E" w14:textId="77777777" w:rsidR="00271D8B" w:rsidRPr="00271D8B" w:rsidRDefault="00271D8B" w:rsidP="00271D8B">
            <w:pPr>
              <w:pStyle w:val="TableParagraph"/>
              <w:spacing w:line="251" w:lineRule="exact"/>
              <w:ind w:left="108"/>
              <w:jc w:val="both"/>
              <w:rPr>
                <w:rFonts w:ascii="Arial" w:hAnsi="Arial" w:cs="Arial"/>
                <w:sz w:val="20"/>
                <w:szCs w:val="20"/>
              </w:rPr>
            </w:pPr>
            <w:r w:rsidRPr="00271D8B">
              <w:rPr>
                <w:rFonts w:ascii="Arial" w:hAnsi="Arial" w:cs="Arial"/>
                <w:sz w:val="20"/>
                <w:szCs w:val="20"/>
              </w:rPr>
              <w:t>Names of officers if thresholds are met.</w:t>
            </w:r>
          </w:p>
        </w:tc>
      </w:tr>
    </w:tbl>
    <w:p w14:paraId="557E9661" w14:textId="77777777" w:rsidR="00271D8B" w:rsidRPr="00271D8B" w:rsidRDefault="00271D8B" w:rsidP="00271D8B">
      <w:pPr>
        <w:pStyle w:val="BodyText"/>
        <w:spacing w:before="10"/>
        <w:jc w:val="both"/>
        <w:rPr>
          <w:rFonts w:ascii="Arial" w:hAnsi="Arial" w:cs="Arial"/>
          <w:sz w:val="20"/>
          <w:szCs w:val="20"/>
        </w:rPr>
      </w:pPr>
    </w:p>
    <w:p w14:paraId="745BF06F" w14:textId="77777777" w:rsidR="007C3D02" w:rsidRPr="00271D8B" w:rsidRDefault="00271D8B" w:rsidP="00271D8B">
      <w:pPr>
        <w:pStyle w:val="BodyText"/>
        <w:ind w:right="476"/>
        <w:jc w:val="both"/>
        <w:rPr>
          <w:rFonts w:ascii="Arial" w:hAnsi="Arial" w:cs="Arial"/>
          <w:sz w:val="20"/>
          <w:szCs w:val="20"/>
        </w:rPr>
      </w:pPr>
      <w:r w:rsidRPr="00271D8B">
        <w:rPr>
          <w:rFonts w:ascii="Arial" w:hAnsi="Arial" w:cs="Arial"/>
          <w:sz w:val="20"/>
          <w:szCs w:val="20"/>
        </w:rPr>
        <w:lastRenderedPageBreak/>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p>
    <w:p w14:paraId="0623D36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Source of Governing Requirements</w:t>
      </w:r>
    </w:p>
    <w:p w14:paraId="2772D53D"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 xml:space="preserve">Reporting requirements are contained in the following:  </w:t>
      </w:r>
    </w:p>
    <w:p w14:paraId="7B6B5A6D" w14:textId="77777777" w:rsidR="007C3D02" w:rsidRPr="00D94F69" w:rsidRDefault="007C3D02" w:rsidP="00105AE4">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Financial reporting, </w:t>
      </w:r>
      <w:hyperlink r:id="rId209" w:history="1">
        <w:r w:rsidR="00057D99">
          <w:rPr>
            <w:rStyle w:val="Hyperlink"/>
            <w:rFonts w:ascii="Arial" w:hAnsi="Arial" w:cs="Arial"/>
          </w:rPr>
          <w:t>2 CFR section 200.328</w:t>
        </w:r>
      </w:hyperlink>
      <w:r w:rsidR="00017EE1" w:rsidRPr="00D94F69">
        <w:rPr>
          <w:rStyle w:val="Hyperlink"/>
          <w:rFonts w:ascii="Arial" w:hAnsi="Arial" w:cs="Arial"/>
        </w:rPr>
        <w:t xml:space="preserve"> </w:t>
      </w:r>
    </w:p>
    <w:p w14:paraId="6078FC8F" w14:textId="77777777" w:rsidR="007C3D02" w:rsidRPr="00D94F69" w:rsidRDefault="007C3D02" w:rsidP="00105AE4">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Monitoring and reporting program performance, </w:t>
      </w:r>
      <w:hyperlink r:id="rId210" w:history="1">
        <w:r w:rsidR="00057D99">
          <w:rPr>
            <w:rStyle w:val="Hyperlink"/>
            <w:rFonts w:ascii="Arial" w:hAnsi="Arial" w:cs="Arial"/>
          </w:rPr>
          <w:t>2 CFR section 200.329</w:t>
        </w:r>
      </w:hyperlink>
      <w:r w:rsidR="00017EE1" w:rsidRPr="00D94F69">
        <w:rPr>
          <w:rStyle w:val="Hyperlink"/>
          <w:rFonts w:ascii="Arial" w:hAnsi="Arial" w:cs="Arial"/>
        </w:rPr>
        <w:t xml:space="preserve"> </w:t>
      </w:r>
    </w:p>
    <w:p w14:paraId="1C7DE89F" w14:textId="77777777" w:rsidR="007C3D02" w:rsidRDefault="007C3D02" w:rsidP="00105AE4">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Program legislation.</w:t>
      </w:r>
      <w:r w:rsidRPr="00271D8B">
        <w:rPr>
          <w:rFonts w:ascii="Arial" w:hAnsi="Arial" w:cs="Arial"/>
        </w:rPr>
        <w:t xml:space="preserve"> </w:t>
      </w:r>
    </w:p>
    <w:p w14:paraId="2551DA1B" w14:textId="77777777" w:rsidR="00271D8B" w:rsidRPr="00271D8B" w:rsidRDefault="00271D8B" w:rsidP="00105AE4">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271D8B">
        <w:rPr>
          <w:rFonts w:ascii="Arial" w:hAnsi="Arial" w:cs="Arial"/>
        </w:rPr>
        <w:t>Transparency Act, implementing requirements in 2 CFR Part 170 and the FAR, and the previously listed OMB guidance documents.</w:t>
      </w:r>
    </w:p>
    <w:p w14:paraId="5028F614" w14:textId="77777777" w:rsidR="007C3D02" w:rsidRPr="00D94F69" w:rsidRDefault="007C3D02" w:rsidP="00105AE4">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Federal awarding agency regulations.</w:t>
      </w:r>
    </w:p>
    <w:p w14:paraId="4E7546EA" w14:textId="77777777" w:rsidR="007C3D02" w:rsidRPr="00D94F69" w:rsidRDefault="007C3D02" w:rsidP="00105AE4">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The terms and conditions of the award.</w:t>
      </w:r>
    </w:p>
    <w:p w14:paraId="042E5D32" w14:textId="77777777" w:rsidR="00A12634" w:rsidRDefault="006230CF" w:rsidP="00820994">
      <w:pPr>
        <w:spacing w:after="240"/>
        <w:jc w:val="both"/>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01BA0702"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58AB81E9" w14:textId="77777777" w:rsidR="003918D5" w:rsidRPr="00A7230A" w:rsidRDefault="001A6C57" w:rsidP="00A7230A">
      <w:pPr>
        <w:spacing w:after="240"/>
        <w:jc w:val="both"/>
        <w:rPr>
          <w:rFonts w:ascii="Arial" w:hAnsi="Arial" w:cs="Arial"/>
          <w:sz w:val="20"/>
        </w:rPr>
      </w:pPr>
      <w:r w:rsidRPr="004F3756">
        <w:rPr>
          <w:rFonts w:ascii="Arial" w:hAnsi="Arial" w:cs="Arial"/>
          <w:sz w:val="20"/>
        </w:rPr>
        <w:t xml:space="preserve">ED in 2 CFR 3474.5 may allow exceptions for classes of Federal awards or non-federal entities subject to the requirements of 2 CFR Part 200, however, those will only be permitted in unusual circumstances and will only be publishes on the OMB website at </w:t>
      </w:r>
      <w:hyperlink r:id="rId211" w:history="1">
        <w:r w:rsidRPr="004F3756">
          <w:rPr>
            <w:rStyle w:val="Hyperlink"/>
            <w:rFonts w:ascii="Arial" w:hAnsi="Arial" w:cs="Arial"/>
            <w:sz w:val="20"/>
          </w:rPr>
          <w:t>www.whitehouse.gov/omb/</w:t>
        </w:r>
      </w:hyperlink>
      <w:r w:rsidRPr="004F3756">
        <w:rPr>
          <w:rFonts w:ascii="Arial" w:hAnsi="Arial" w:cs="Arial"/>
          <w:sz w:val="20"/>
        </w:rPr>
        <w:t>.  The most recent compilation of agency additions and exceptions is provided on th</w:t>
      </w:r>
      <w:r w:rsidRPr="00F41923">
        <w:rPr>
          <w:rFonts w:ascii="Arial" w:hAnsi="Arial" w:cs="Arial"/>
          <w:sz w:val="20"/>
        </w:rPr>
        <w:t xml:space="preserve">e CFO website here </w:t>
      </w:r>
      <w:hyperlink r:id="rId212" w:history="1">
        <w:r w:rsidRPr="00F41923">
          <w:rPr>
            <w:rStyle w:val="Hyperlink"/>
            <w:rFonts w:ascii="Arial" w:hAnsi="Arial" w:cs="Arial"/>
            <w:sz w:val="20"/>
          </w:rPr>
          <w:t>https://www.cfo.gov/wp-content/uploads/2014/12/Agency-Exceptions.pdf</w:t>
        </w:r>
      </w:hyperlink>
      <w:r w:rsidRPr="00F41923">
        <w:rPr>
          <w:rFonts w:ascii="Arial" w:hAnsi="Arial" w:cs="Arial"/>
          <w:sz w:val="20"/>
        </w:rPr>
        <w:t xml:space="preserve">.  </w:t>
      </w:r>
      <w:r w:rsidRPr="004F3756">
        <w:rPr>
          <w:rFonts w:ascii="Arial" w:hAnsi="Arial" w:cs="Arial"/>
          <w:sz w:val="20"/>
        </w:rPr>
        <w:t xml:space="preserve">However, this list is only updated through 12/2014.  AOS evaluated agency exceptions through </w:t>
      </w:r>
      <w:r>
        <w:rPr>
          <w:rFonts w:ascii="Arial" w:hAnsi="Arial" w:cs="Arial"/>
          <w:sz w:val="20"/>
        </w:rPr>
        <w:t>August 2019</w:t>
      </w:r>
      <w:r w:rsidRPr="004F3756">
        <w:rPr>
          <w:rFonts w:ascii="Arial" w:hAnsi="Arial" w:cs="Arial"/>
          <w:sz w:val="20"/>
        </w:rPr>
        <w:t xml:space="preserve">. For further evaluation of exceptions, AOS auditors </w:t>
      </w:r>
      <w:r>
        <w:rPr>
          <w:rFonts w:ascii="Arial" w:hAnsi="Arial" w:cs="Arial"/>
          <w:sz w:val="20"/>
        </w:rPr>
        <w:t xml:space="preserve">(only) </w:t>
      </w:r>
      <w:r w:rsidRPr="004F3756">
        <w:rPr>
          <w:rFonts w:ascii="Arial" w:hAnsi="Arial" w:cs="Arial"/>
          <w:sz w:val="20"/>
        </w:rPr>
        <w:t xml:space="preserve">will need to reference our internal AOS evaluation process </w:t>
      </w:r>
      <w:hyperlink r:id="rId213" w:history="1">
        <w:r w:rsidRPr="004F3756">
          <w:rPr>
            <w:rStyle w:val="Hyperlink"/>
            <w:rFonts w:ascii="Arial" w:hAnsi="Arial" w:cs="Arial"/>
            <w:color w:val="FF0000"/>
            <w:sz w:val="20"/>
          </w:rPr>
          <w:t>at the following link</w:t>
        </w:r>
      </w:hyperlink>
      <w:r w:rsidRPr="004F3756">
        <w:rPr>
          <w:rFonts w:ascii="Arial" w:hAnsi="Arial" w:cs="Arial"/>
          <w:color w:val="FF0000"/>
          <w:sz w:val="20"/>
        </w:rPr>
        <w:t>.</w:t>
      </w:r>
    </w:p>
    <w:p w14:paraId="46A3AB9A" w14:textId="77777777"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5211843A" w14:textId="26552980" w:rsidR="00490D3F" w:rsidRDefault="00490D3F" w:rsidP="001B251D">
      <w:pPr>
        <w:tabs>
          <w:tab w:val="left" w:pos="860"/>
        </w:tabs>
        <w:spacing w:after="240"/>
        <w:jc w:val="both"/>
        <w:rPr>
          <w:rFonts w:ascii="Arial" w:hAnsi="Arial" w:cs="Arial"/>
          <w:b/>
          <w:i/>
          <w:sz w:val="20"/>
        </w:rPr>
      </w:pPr>
      <w:r>
        <w:rPr>
          <w:rFonts w:ascii="Arial" w:hAnsi="Arial" w:cs="Arial"/>
          <w:b/>
          <w:i/>
          <w:sz w:val="20"/>
        </w:rPr>
        <w:t xml:space="preserve">US Department of Education Program Specific Information: </w:t>
      </w:r>
    </w:p>
    <w:p w14:paraId="0B1B1650" w14:textId="07BB9F89" w:rsidR="00490D3F" w:rsidRPr="00490D3F" w:rsidRDefault="00490D3F" w:rsidP="00490D3F">
      <w:pPr>
        <w:pStyle w:val="ListParagraph"/>
        <w:numPr>
          <w:ilvl w:val="0"/>
          <w:numId w:val="67"/>
        </w:numPr>
        <w:tabs>
          <w:tab w:val="left" w:pos="860"/>
        </w:tabs>
        <w:spacing w:after="240"/>
        <w:jc w:val="both"/>
        <w:rPr>
          <w:rFonts w:ascii="Arial" w:hAnsi="Arial" w:cs="Arial"/>
          <w:b/>
        </w:rPr>
      </w:pPr>
      <w:r w:rsidRPr="00490D3F">
        <w:rPr>
          <w:rFonts w:ascii="Arial" w:hAnsi="Arial" w:cs="Arial"/>
          <w:b/>
        </w:rPr>
        <w:t>Financial Reporting</w:t>
      </w:r>
    </w:p>
    <w:p w14:paraId="43C405F8" w14:textId="79C91899" w:rsidR="00490D3F" w:rsidRPr="00490D3F" w:rsidRDefault="00490D3F" w:rsidP="00490D3F">
      <w:pPr>
        <w:tabs>
          <w:tab w:val="left" w:pos="860"/>
        </w:tabs>
        <w:spacing w:after="240"/>
        <w:ind w:left="720"/>
        <w:jc w:val="both"/>
        <w:rPr>
          <w:rFonts w:ascii="Arial" w:hAnsi="Arial" w:cs="Arial"/>
          <w:sz w:val="20"/>
        </w:rPr>
      </w:pPr>
      <w:r w:rsidRPr="00490D3F">
        <w:rPr>
          <w:rFonts w:ascii="Arial" w:hAnsi="Arial" w:cs="Arial"/>
          <w:sz w:val="20"/>
        </w:rPr>
        <w:t>See ED Cross-Cutting Section.</w:t>
      </w:r>
    </w:p>
    <w:p w14:paraId="651A9766" w14:textId="2DA38523" w:rsidR="00490D3F" w:rsidRPr="00490D3F" w:rsidRDefault="00490D3F" w:rsidP="00490D3F">
      <w:pPr>
        <w:pStyle w:val="ListParagraph"/>
        <w:numPr>
          <w:ilvl w:val="0"/>
          <w:numId w:val="67"/>
        </w:numPr>
        <w:tabs>
          <w:tab w:val="left" w:pos="860"/>
        </w:tabs>
        <w:spacing w:after="240"/>
        <w:jc w:val="both"/>
        <w:rPr>
          <w:rFonts w:ascii="Arial" w:hAnsi="Arial" w:cs="Arial"/>
          <w:b/>
        </w:rPr>
      </w:pPr>
      <w:r w:rsidRPr="00490D3F">
        <w:rPr>
          <w:rFonts w:ascii="Arial" w:hAnsi="Arial" w:cs="Arial"/>
          <w:b/>
        </w:rPr>
        <w:t>Performance Reporting</w:t>
      </w:r>
      <w:r>
        <w:rPr>
          <w:rFonts w:ascii="Arial" w:hAnsi="Arial" w:cs="Arial"/>
          <w:b/>
        </w:rPr>
        <w:t xml:space="preserve"> </w:t>
      </w:r>
      <w:r w:rsidRPr="00490D3F">
        <w:rPr>
          <w:rFonts w:ascii="Arial" w:hAnsi="Arial" w:cs="Arial"/>
        </w:rPr>
        <w:t>- Not Applicable</w:t>
      </w:r>
    </w:p>
    <w:p w14:paraId="78C82FDB" w14:textId="4361C130" w:rsidR="00490D3F" w:rsidRPr="00490D3F" w:rsidRDefault="00490D3F" w:rsidP="00490D3F">
      <w:pPr>
        <w:pStyle w:val="ListParagraph"/>
        <w:numPr>
          <w:ilvl w:val="0"/>
          <w:numId w:val="67"/>
        </w:numPr>
        <w:tabs>
          <w:tab w:val="left" w:pos="860"/>
        </w:tabs>
        <w:spacing w:after="240"/>
        <w:jc w:val="both"/>
        <w:rPr>
          <w:rFonts w:ascii="Arial" w:hAnsi="Arial" w:cs="Arial"/>
          <w:b/>
        </w:rPr>
      </w:pPr>
      <w:r w:rsidRPr="00490D3F">
        <w:rPr>
          <w:rFonts w:ascii="Arial" w:hAnsi="Arial" w:cs="Arial"/>
          <w:b/>
        </w:rPr>
        <w:t>Special Reporting</w:t>
      </w:r>
      <w:r>
        <w:rPr>
          <w:rFonts w:ascii="Arial" w:hAnsi="Arial" w:cs="Arial"/>
          <w:b/>
        </w:rPr>
        <w:t xml:space="preserve"> </w:t>
      </w:r>
      <w:r w:rsidRPr="00490D3F">
        <w:rPr>
          <w:rFonts w:ascii="Arial" w:hAnsi="Arial" w:cs="Arial"/>
        </w:rPr>
        <w:t>- Not Applicable</w:t>
      </w:r>
    </w:p>
    <w:p w14:paraId="32E0CB96" w14:textId="3FABA839" w:rsidR="00490D3F" w:rsidRPr="00490D3F" w:rsidRDefault="00490D3F" w:rsidP="00490D3F">
      <w:pPr>
        <w:pStyle w:val="ListParagraph"/>
        <w:numPr>
          <w:ilvl w:val="0"/>
          <w:numId w:val="67"/>
        </w:numPr>
        <w:tabs>
          <w:tab w:val="left" w:pos="860"/>
        </w:tabs>
        <w:spacing w:after="240"/>
        <w:jc w:val="both"/>
        <w:rPr>
          <w:rFonts w:ascii="Arial" w:hAnsi="Arial" w:cs="Arial"/>
          <w:b/>
        </w:rPr>
      </w:pPr>
      <w:r w:rsidRPr="00490D3F">
        <w:rPr>
          <w:rFonts w:ascii="Arial" w:hAnsi="Arial" w:cs="Arial"/>
          <w:b/>
        </w:rPr>
        <w:t>Special Reporting for Federal Funding Accountability and Transparency Act</w:t>
      </w:r>
    </w:p>
    <w:p w14:paraId="2C25E998" w14:textId="56A2522A" w:rsidR="00490D3F" w:rsidRPr="00490D3F" w:rsidRDefault="000C5CA7" w:rsidP="000C5CA7">
      <w:pPr>
        <w:spacing w:after="240"/>
        <w:ind w:left="720"/>
        <w:jc w:val="both"/>
        <w:rPr>
          <w:rFonts w:ascii="Arial" w:hAnsi="Arial" w:cs="Arial"/>
          <w:sz w:val="20"/>
        </w:rPr>
      </w:pPr>
      <w:r w:rsidRPr="00490D3F">
        <w:rPr>
          <w:rFonts w:ascii="Arial" w:hAnsi="Arial" w:cs="Arial"/>
          <w:sz w:val="20"/>
        </w:rPr>
        <w:t>See ED Cross-Cutting Section.</w:t>
      </w:r>
    </w:p>
    <w:p w14:paraId="4F3EF520" w14:textId="7F15A97B" w:rsidR="00490D3F" w:rsidRPr="00490D3F" w:rsidRDefault="00490D3F" w:rsidP="00490D3F">
      <w:pPr>
        <w:spacing w:after="240"/>
        <w:jc w:val="both"/>
        <w:rPr>
          <w:rFonts w:ascii="Arial" w:hAnsi="Arial" w:cs="Arial"/>
          <w:b/>
          <w:bCs/>
          <w:sz w:val="20"/>
        </w:rPr>
      </w:pPr>
      <w:r w:rsidRPr="00063006">
        <w:rPr>
          <w:rFonts w:ascii="Arial" w:hAnsi="Arial" w:cs="Arial"/>
          <w:i/>
          <w:sz w:val="20"/>
        </w:rPr>
        <w:t>(Source: 20</w:t>
      </w:r>
      <w:r>
        <w:rPr>
          <w:rFonts w:ascii="Arial" w:hAnsi="Arial" w:cs="Arial"/>
          <w:i/>
          <w:sz w:val="20"/>
        </w:rPr>
        <w:t>21</w:t>
      </w:r>
      <w:r w:rsidRPr="00063006">
        <w:rPr>
          <w:rFonts w:ascii="Arial" w:hAnsi="Arial" w:cs="Arial"/>
          <w:i/>
          <w:sz w:val="20"/>
        </w:rPr>
        <w:t xml:space="preserve"> OMB Compliance Supplement, Part 4, Department of Education A</w:t>
      </w:r>
      <w:r>
        <w:rPr>
          <w:rFonts w:ascii="Arial" w:hAnsi="Arial" w:cs="Arial"/>
          <w:i/>
          <w:sz w:val="20"/>
        </w:rPr>
        <w:t>L</w:t>
      </w:r>
      <w:r w:rsidRPr="00063006">
        <w:rPr>
          <w:rFonts w:ascii="Arial" w:hAnsi="Arial" w:cs="Arial"/>
          <w:i/>
          <w:sz w:val="20"/>
        </w:rPr>
        <w:t xml:space="preserve"> 84.</w:t>
      </w:r>
      <w:r>
        <w:rPr>
          <w:rFonts w:ascii="Arial" w:hAnsi="Arial" w:cs="Arial"/>
          <w:i/>
          <w:sz w:val="20"/>
        </w:rPr>
        <w:t>287</w:t>
      </w:r>
      <w:r w:rsidRPr="00063006">
        <w:rPr>
          <w:rFonts w:ascii="Arial" w:hAnsi="Arial" w:cs="Arial"/>
          <w:i/>
          <w:sz w:val="20"/>
        </w:rPr>
        <w:t xml:space="preserve"> </w:t>
      </w:r>
      <w:r>
        <w:rPr>
          <w:rFonts w:ascii="Arial" w:hAnsi="Arial" w:cs="Arial"/>
          <w:i/>
          <w:sz w:val="20"/>
        </w:rPr>
        <w:t>Twenty-First Century Community Learning Centers)</w:t>
      </w:r>
    </w:p>
    <w:p w14:paraId="2C9F32C5" w14:textId="7A315833" w:rsidR="001B251D" w:rsidRPr="0014517C" w:rsidRDefault="001B251D" w:rsidP="001B251D">
      <w:pPr>
        <w:tabs>
          <w:tab w:val="left" w:pos="860"/>
        </w:tabs>
        <w:spacing w:after="240"/>
        <w:jc w:val="both"/>
        <w:rPr>
          <w:rFonts w:ascii="Arial" w:hAnsi="Arial" w:cs="Arial"/>
          <w:b/>
          <w:i/>
          <w:sz w:val="20"/>
        </w:rPr>
      </w:pPr>
      <w:r w:rsidRPr="0014517C">
        <w:rPr>
          <w:rFonts w:ascii="Arial" w:hAnsi="Arial" w:cs="Arial"/>
          <w:b/>
          <w:i/>
          <w:sz w:val="20"/>
        </w:rPr>
        <w:lastRenderedPageBreak/>
        <w:t xml:space="preserve">US Department of Education Crosscutting Information contains the following topics. Additional guidance on each topic can be found at this </w:t>
      </w:r>
      <w:hyperlink r:id="rId214" w:history="1">
        <w:r w:rsidRPr="0014517C">
          <w:rPr>
            <w:rStyle w:val="Hyperlink"/>
            <w:rFonts w:ascii="Arial" w:hAnsi="Arial" w:cs="Arial"/>
            <w:b/>
            <w:i/>
            <w:sz w:val="20"/>
          </w:rPr>
          <w:t>link</w:t>
        </w:r>
      </w:hyperlink>
      <w:r w:rsidRPr="0014517C">
        <w:rPr>
          <w:rFonts w:ascii="Arial" w:hAnsi="Arial" w:cs="Arial"/>
          <w:b/>
          <w:i/>
          <w:sz w:val="20"/>
        </w:rPr>
        <w:t>:</w:t>
      </w:r>
    </w:p>
    <w:p w14:paraId="726B8AD4" w14:textId="77777777" w:rsidR="001B251D" w:rsidRPr="0014517C" w:rsidRDefault="001B251D" w:rsidP="001B251D">
      <w:pPr>
        <w:tabs>
          <w:tab w:val="left" w:pos="0"/>
          <w:tab w:val="left" w:pos="360"/>
        </w:tabs>
        <w:spacing w:after="240"/>
        <w:jc w:val="both"/>
        <w:rPr>
          <w:rFonts w:ascii="Arial" w:hAnsi="Arial" w:cs="Arial"/>
          <w:b/>
          <w:bCs/>
          <w:sz w:val="20"/>
        </w:rPr>
      </w:pPr>
      <w:r w:rsidRPr="0014517C">
        <w:rPr>
          <w:rFonts w:ascii="Arial" w:hAnsi="Arial" w:cs="Arial"/>
          <w:bCs/>
          <w:sz w:val="20"/>
        </w:rPr>
        <w:t>1.</w:t>
      </w:r>
      <w:r w:rsidRPr="0014517C">
        <w:rPr>
          <w:rFonts w:ascii="Arial" w:hAnsi="Arial" w:cs="Arial"/>
          <w:b/>
          <w:bCs/>
          <w:sz w:val="20"/>
        </w:rPr>
        <w:tab/>
      </w:r>
      <w:r w:rsidRPr="0014517C">
        <w:rPr>
          <w:rFonts w:ascii="Arial" w:hAnsi="Arial" w:cs="Arial"/>
          <w:b/>
          <w:bCs/>
          <w:spacing w:val="-3"/>
          <w:sz w:val="20"/>
        </w:rPr>
        <w:t>F</w:t>
      </w:r>
      <w:r w:rsidRPr="0014517C">
        <w:rPr>
          <w:rFonts w:ascii="Arial" w:hAnsi="Arial" w:cs="Arial"/>
          <w:b/>
          <w:bCs/>
          <w:sz w:val="20"/>
        </w:rPr>
        <w:t>i</w:t>
      </w:r>
      <w:r w:rsidRPr="0014517C">
        <w:rPr>
          <w:rFonts w:ascii="Arial" w:hAnsi="Arial" w:cs="Arial"/>
          <w:b/>
          <w:bCs/>
          <w:spacing w:val="1"/>
          <w:sz w:val="20"/>
        </w:rPr>
        <w:t>n</w:t>
      </w:r>
      <w:r w:rsidRPr="0014517C">
        <w:rPr>
          <w:rFonts w:ascii="Arial" w:hAnsi="Arial" w:cs="Arial"/>
          <w:b/>
          <w:bCs/>
          <w:sz w:val="20"/>
        </w:rPr>
        <w:t>a</w:t>
      </w:r>
      <w:r w:rsidRPr="0014517C">
        <w:rPr>
          <w:rFonts w:ascii="Arial" w:hAnsi="Arial" w:cs="Arial"/>
          <w:b/>
          <w:bCs/>
          <w:spacing w:val="1"/>
          <w:sz w:val="20"/>
        </w:rPr>
        <w:t>n</w:t>
      </w:r>
      <w:r w:rsidRPr="0014517C">
        <w:rPr>
          <w:rFonts w:ascii="Arial" w:hAnsi="Arial" w:cs="Arial"/>
          <w:b/>
          <w:bCs/>
          <w:spacing w:val="-1"/>
          <w:sz w:val="20"/>
        </w:rPr>
        <w:t>c</w:t>
      </w:r>
      <w:r w:rsidRPr="0014517C">
        <w:rPr>
          <w:rFonts w:ascii="Arial" w:hAnsi="Arial" w:cs="Arial"/>
          <w:b/>
          <w:bCs/>
          <w:sz w:val="20"/>
        </w:rPr>
        <w:t>ial</w:t>
      </w:r>
      <w:r w:rsidRPr="0014517C">
        <w:rPr>
          <w:rFonts w:ascii="Arial" w:hAnsi="Arial" w:cs="Arial"/>
          <w:b/>
          <w:bCs/>
          <w:spacing w:val="1"/>
          <w:sz w:val="20"/>
        </w:rPr>
        <w:t xml:space="preserve"> </w:t>
      </w:r>
      <w:r w:rsidRPr="0014517C">
        <w:rPr>
          <w:rFonts w:ascii="Arial" w:hAnsi="Arial" w:cs="Arial"/>
          <w:b/>
          <w:bCs/>
          <w:sz w:val="20"/>
        </w:rPr>
        <w:t>R</w:t>
      </w:r>
      <w:r w:rsidRPr="0014517C">
        <w:rPr>
          <w:rFonts w:ascii="Arial" w:hAnsi="Arial" w:cs="Arial"/>
          <w:b/>
          <w:bCs/>
          <w:spacing w:val="-1"/>
          <w:sz w:val="20"/>
        </w:rPr>
        <w:t>e</w:t>
      </w:r>
      <w:r w:rsidRPr="0014517C">
        <w:rPr>
          <w:rFonts w:ascii="Arial" w:hAnsi="Arial" w:cs="Arial"/>
          <w:b/>
          <w:bCs/>
          <w:spacing w:val="1"/>
          <w:sz w:val="20"/>
        </w:rPr>
        <w:t>p</w:t>
      </w:r>
      <w:r w:rsidRPr="0014517C">
        <w:rPr>
          <w:rFonts w:ascii="Arial" w:hAnsi="Arial" w:cs="Arial"/>
          <w:b/>
          <w:bCs/>
          <w:sz w:val="20"/>
        </w:rPr>
        <w:t>o</w:t>
      </w:r>
      <w:r w:rsidRPr="0014517C">
        <w:rPr>
          <w:rFonts w:ascii="Arial" w:hAnsi="Arial" w:cs="Arial"/>
          <w:b/>
          <w:bCs/>
          <w:spacing w:val="-1"/>
          <w:sz w:val="20"/>
        </w:rPr>
        <w:t>r</w:t>
      </w:r>
      <w:r w:rsidRPr="0014517C">
        <w:rPr>
          <w:rFonts w:ascii="Arial" w:hAnsi="Arial" w:cs="Arial"/>
          <w:b/>
          <w:bCs/>
          <w:sz w:val="20"/>
        </w:rPr>
        <w:t>ting</w:t>
      </w:r>
    </w:p>
    <w:p w14:paraId="22B9C9FF" w14:textId="77777777" w:rsidR="001B251D" w:rsidRPr="0014517C" w:rsidRDefault="001B251D" w:rsidP="001B251D">
      <w:pPr>
        <w:tabs>
          <w:tab w:val="left" w:pos="0"/>
          <w:tab w:val="left" w:pos="360"/>
        </w:tabs>
        <w:spacing w:after="240"/>
        <w:jc w:val="both"/>
        <w:rPr>
          <w:rFonts w:ascii="Arial" w:hAnsi="Arial" w:cs="Arial"/>
          <w:sz w:val="20"/>
        </w:rPr>
      </w:pPr>
      <w:r w:rsidRPr="0014517C">
        <w:rPr>
          <w:rFonts w:ascii="Arial" w:hAnsi="Arial" w:cs="Arial"/>
          <w:sz w:val="20"/>
        </w:rPr>
        <w:t xml:space="preserve">2. </w:t>
      </w:r>
      <w:r w:rsidRPr="0014517C">
        <w:rPr>
          <w:rFonts w:ascii="Arial" w:hAnsi="Arial" w:cs="Arial"/>
          <w:sz w:val="20"/>
        </w:rPr>
        <w:tab/>
      </w:r>
      <w:r w:rsidRPr="0014517C">
        <w:rPr>
          <w:rFonts w:ascii="Arial" w:hAnsi="Arial" w:cs="Arial"/>
          <w:b/>
          <w:sz w:val="20"/>
        </w:rPr>
        <w:t>Performance Reporting</w:t>
      </w:r>
      <w:r w:rsidRPr="0014517C">
        <w:rPr>
          <w:rFonts w:ascii="Arial" w:hAnsi="Arial" w:cs="Arial"/>
          <w:sz w:val="20"/>
        </w:rPr>
        <w:t xml:space="preserve"> - Not Applicable</w:t>
      </w:r>
    </w:p>
    <w:p w14:paraId="4C871387" w14:textId="77777777" w:rsidR="001B251D" w:rsidRDefault="001B251D" w:rsidP="001B251D">
      <w:pPr>
        <w:tabs>
          <w:tab w:val="left" w:pos="1580"/>
        </w:tabs>
        <w:spacing w:after="240"/>
        <w:ind w:left="360" w:hanging="360"/>
        <w:rPr>
          <w:rFonts w:ascii="Arial" w:hAnsi="Arial" w:cs="Arial"/>
          <w:b/>
          <w:bCs/>
          <w:sz w:val="20"/>
        </w:rPr>
      </w:pPr>
      <w:r w:rsidRPr="0014517C">
        <w:rPr>
          <w:rFonts w:ascii="Arial" w:hAnsi="Arial" w:cs="Arial"/>
          <w:bCs/>
          <w:sz w:val="20"/>
        </w:rPr>
        <w:t>3.</w:t>
      </w:r>
      <w:r w:rsidRPr="0014517C">
        <w:rPr>
          <w:rFonts w:ascii="Arial" w:hAnsi="Arial" w:cs="Arial"/>
          <w:b/>
          <w:bCs/>
          <w:sz w:val="20"/>
        </w:rPr>
        <w:tab/>
      </w:r>
      <w:r w:rsidRPr="0014517C">
        <w:rPr>
          <w:rFonts w:ascii="Arial" w:hAnsi="Arial" w:cs="Arial"/>
          <w:b/>
          <w:bCs/>
          <w:spacing w:val="1"/>
          <w:sz w:val="20"/>
        </w:rPr>
        <w:t>Sp</w:t>
      </w:r>
      <w:r w:rsidRPr="0014517C">
        <w:rPr>
          <w:rFonts w:ascii="Arial" w:hAnsi="Arial" w:cs="Arial"/>
          <w:b/>
          <w:bCs/>
          <w:spacing w:val="-1"/>
          <w:sz w:val="20"/>
        </w:rPr>
        <w:t>ec</w:t>
      </w:r>
      <w:r w:rsidRPr="0014517C">
        <w:rPr>
          <w:rFonts w:ascii="Arial" w:hAnsi="Arial" w:cs="Arial"/>
          <w:b/>
          <w:bCs/>
          <w:sz w:val="20"/>
        </w:rPr>
        <w:t>ial</w:t>
      </w:r>
      <w:r w:rsidRPr="0014517C">
        <w:rPr>
          <w:rFonts w:ascii="Arial" w:hAnsi="Arial" w:cs="Arial"/>
          <w:b/>
          <w:bCs/>
          <w:spacing w:val="1"/>
          <w:sz w:val="20"/>
        </w:rPr>
        <w:t xml:space="preserve"> </w:t>
      </w:r>
      <w:r w:rsidRPr="0014517C">
        <w:rPr>
          <w:rFonts w:ascii="Arial" w:hAnsi="Arial" w:cs="Arial"/>
          <w:b/>
          <w:bCs/>
          <w:sz w:val="20"/>
        </w:rPr>
        <w:t>R</w:t>
      </w:r>
      <w:r w:rsidRPr="0014517C">
        <w:rPr>
          <w:rFonts w:ascii="Arial" w:hAnsi="Arial" w:cs="Arial"/>
          <w:b/>
          <w:bCs/>
          <w:spacing w:val="-1"/>
          <w:sz w:val="20"/>
        </w:rPr>
        <w:t>e</w:t>
      </w:r>
      <w:r w:rsidRPr="0014517C">
        <w:rPr>
          <w:rFonts w:ascii="Arial" w:hAnsi="Arial" w:cs="Arial"/>
          <w:b/>
          <w:bCs/>
          <w:spacing w:val="1"/>
          <w:sz w:val="20"/>
        </w:rPr>
        <w:t>p</w:t>
      </w:r>
      <w:r w:rsidRPr="0014517C">
        <w:rPr>
          <w:rFonts w:ascii="Arial" w:hAnsi="Arial" w:cs="Arial"/>
          <w:b/>
          <w:bCs/>
          <w:sz w:val="20"/>
        </w:rPr>
        <w:t>o</w:t>
      </w:r>
      <w:r w:rsidRPr="0014517C">
        <w:rPr>
          <w:rFonts w:ascii="Arial" w:hAnsi="Arial" w:cs="Arial"/>
          <w:b/>
          <w:bCs/>
          <w:spacing w:val="-1"/>
          <w:sz w:val="20"/>
        </w:rPr>
        <w:t>r</w:t>
      </w:r>
      <w:r w:rsidRPr="0014517C">
        <w:rPr>
          <w:rFonts w:ascii="Arial" w:hAnsi="Arial" w:cs="Arial"/>
          <w:b/>
          <w:bCs/>
          <w:sz w:val="20"/>
        </w:rPr>
        <w:t>ting</w:t>
      </w:r>
    </w:p>
    <w:p w14:paraId="7504FE5A" w14:textId="77777777" w:rsidR="0023538E" w:rsidRPr="0014517C" w:rsidRDefault="0023538E" w:rsidP="001B251D">
      <w:pPr>
        <w:tabs>
          <w:tab w:val="left" w:pos="1580"/>
        </w:tabs>
        <w:spacing w:after="240"/>
        <w:ind w:left="360" w:hanging="360"/>
        <w:rPr>
          <w:rFonts w:ascii="Arial" w:hAnsi="Arial" w:cs="Arial"/>
          <w:sz w:val="20"/>
        </w:rPr>
      </w:pPr>
      <w:r>
        <w:rPr>
          <w:rFonts w:ascii="Arial" w:hAnsi="Arial" w:cs="Arial"/>
          <w:sz w:val="20"/>
        </w:rPr>
        <w:t xml:space="preserve">4. </w:t>
      </w:r>
      <w:r>
        <w:rPr>
          <w:rFonts w:ascii="Arial" w:hAnsi="Arial" w:cs="Arial"/>
          <w:sz w:val="20"/>
        </w:rPr>
        <w:tab/>
      </w:r>
      <w:r>
        <w:rPr>
          <w:rFonts w:ascii="Arial" w:hAnsi="Arial" w:cs="Arial"/>
          <w:b/>
          <w:sz w:val="20"/>
        </w:rPr>
        <w:t>Special Reporting for Federal Funding Accountability and Transparency Act</w:t>
      </w:r>
    </w:p>
    <w:p w14:paraId="5B9EBA81" w14:textId="77777777" w:rsidR="001B251D" w:rsidRPr="001B251D" w:rsidRDefault="001B251D" w:rsidP="006672EA">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i/>
          <w:sz w:val="20"/>
        </w:rPr>
      </w:pPr>
      <w:r w:rsidRPr="0014517C">
        <w:rPr>
          <w:rFonts w:ascii="Arial" w:hAnsi="Arial" w:cs="Arial"/>
          <w:i/>
          <w:sz w:val="20"/>
        </w:rPr>
        <w:t>(Source: 20</w:t>
      </w:r>
      <w:r>
        <w:rPr>
          <w:rFonts w:ascii="Arial" w:hAnsi="Arial" w:cs="Arial"/>
          <w:i/>
          <w:sz w:val="20"/>
        </w:rPr>
        <w:t xml:space="preserve">21 </w:t>
      </w:r>
      <w:r w:rsidRPr="0014517C">
        <w:rPr>
          <w:rFonts w:ascii="Arial" w:hAnsi="Arial" w:cs="Arial"/>
          <w:i/>
          <w:sz w:val="20"/>
        </w:rPr>
        <w:t>OMB Compliance Supplement Department of Education Crosscutting Procedures)</w:t>
      </w:r>
    </w:p>
    <w:p w14:paraId="7365D1C8" w14:textId="77777777" w:rsidR="00703F98" w:rsidRPr="00D94F69" w:rsidRDefault="00703F98" w:rsidP="006672EA">
      <w:pPr>
        <w:pStyle w:val="Heading3"/>
        <w:jc w:val="both"/>
        <w:rPr>
          <w:rFonts w:cs="Arial"/>
        </w:rPr>
      </w:pPr>
      <w:bookmarkStart w:id="69" w:name="_Toc84575790"/>
      <w:r w:rsidRPr="00D94F69">
        <w:rPr>
          <w:rFonts w:cs="Arial"/>
        </w:rPr>
        <w:t>Additional Program Specific Information</w:t>
      </w:r>
      <w:bookmarkEnd w:id="69"/>
    </w:p>
    <w:p w14:paraId="11000D6D" w14:textId="77777777" w:rsidR="00F55C6D" w:rsidRPr="0030280A" w:rsidRDefault="00F55C6D" w:rsidP="00F55C6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 xml:space="preserve">At the end of the grant period, </w:t>
      </w:r>
      <w:r>
        <w:rPr>
          <w:rFonts w:ascii="Arial" w:hAnsi="Arial" w:cs="Arial"/>
          <w:sz w:val="20"/>
        </w:rPr>
        <w:t>entities</w:t>
      </w:r>
      <w:r w:rsidRPr="0030280A">
        <w:rPr>
          <w:rFonts w:ascii="Arial" w:hAnsi="Arial" w:cs="Arial"/>
          <w:sz w:val="20"/>
        </w:rPr>
        <w:t xml:space="preserve"> are required to submit a final expenditure report (FER). A FER must be submitted to show how grant funds were expended during the grant period. Any unused funds will be reported on the FER and, if permitted, moved forward for the next fiscal year. If funds were awarded but no grant funds were expended during the year, an FER must be filed reflecting zero expenditures. </w:t>
      </w:r>
    </w:p>
    <w:p w14:paraId="4A0FCD16" w14:textId="77777777" w:rsidR="00F55C6D" w:rsidRDefault="00F55C6D" w:rsidP="00F55C6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i/>
          <w:sz w:val="20"/>
          <w:highlight w:val="cyan"/>
        </w:rPr>
        <w:t>(Source:</w:t>
      </w:r>
      <w:r w:rsidRPr="0030280A">
        <w:rPr>
          <w:rFonts w:ascii="Arial" w:hAnsi="Arial" w:cs="Arial"/>
          <w:sz w:val="20"/>
          <w:highlight w:val="cyan"/>
        </w:rPr>
        <w:t xml:space="preserve"> </w:t>
      </w:r>
      <w:hyperlink r:id="rId215" w:history="1">
        <w:r w:rsidRPr="0030280A">
          <w:rPr>
            <w:rStyle w:val="Hyperlink"/>
            <w:rFonts w:ascii="Arial" w:hAnsi="Arial" w:cs="Arial"/>
            <w:sz w:val="20"/>
            <w:highlight w:val="cyan"/>
          </w:rPr>
          <w:t>ODE Grants Manual</w:t>
        </w:r>
      </w:hyperlink>
      <w:r w:rsidRPr="0030280A">
        <w:rPr>
          <w:rFonts w:ascii="Arial" w:hAnsi="Arial" w:cs="Arial"/>
          <w:sz w:val="20"/>
          <w:highlight w:val="cyan"/>
        </w:rPr>
        <w:t xml:space="preserve">, Page </w:t>
      </w:r>
      <w:r>
        <w:rPr>
          <w:rFonts w:ascii="Arial" w:hAnsi="Arial" w:cs="Arial"/>
          <w:sz w:val="20"/>
          <w:highlight w:val="cyan"/>
        </w:rPr>
        <w:t>15</w:t>
      </w:r>
      <w:r w:rsidRPr="0030280A">
        <w:rPr>
          <w:rFonts w:ascii="Arial" w:hAnsi="Arial" w:cs="Arial"/>
          <w:i/>
          <w:sz w:val="20"/>
          <w:highlight w:val="cyan"/>
        </w:rPr>
        <w:t>)</w:t>
      </w:r>
    </w:p>
    <w:p w14:paraId="5B3BB190" w14:textId="77777777" w:rsidR="00F55C6D" w:rsidRPr="0030280A" w:rsidRDefault="00F55C6D" w:rsidP="00F55C6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F</w:t>
      </w:r>
      <w:r>
        <w:rPr>
          <w:rFonts w:ascii="Arial" w:hAnsi="Arial" w:cs="Arial"/>
          <w:sz w:val="20"/>
        </w:rPr>
        <w:t>inal</w:t>
      </w:r>
      <w:r w:rsidRPr="0030280A">
        <w:rPr>
          <w:rFonts w:ascii="Arial" w:hAnsi="Arial" w:cs="Arial"/>
          <w:sz w:val="20"/>
        </w:rPr>
        <w:t xml:space="preserve"> E</w:t>
      </w:r>
      <w:r>
        <w:rPr>
          <w:rFonts w:ascii="Arial" w:hAnsi="Arial" w:cs="Arial"/>
          <w:sz w:val="20"/>
        </w:rPr>
        <w:t>xpenditure</w:t>
      </w:r>
      <w:r w:rsidRPr="0030280A">
        <w:rPr>
          <w:rFonts w:ascii="Arial" w:hAnsi="Arial" w:cs="Arial"/>
          <w:sz w:val="20"/>
        </w:rPr>
        <w:t xml:space="preserve"> R</w:t>
      </w:r>
      <w:r>
        <w:rPr>
          <w:rFonts w:ascii="Arial" w:hAnsi="Arial" w:cs="Arial"/>
          <w:sz w:val="20"/>
        </w:rPr>
        <w:t>eport</w:t>
      </w:r>
      <w:r w:rsidRPr="0030280A">
        <w:rPr>
          <w:rFonts w:ascii="Arial" w:hAnsi="Arial" w:cs="Arial"/>
          <w:sz w:val="20"/>
        </w:rPr>
        <w:t xml:space="preserve"> </w:t>
      </w:r>
      <w:r>
        <w:rPr>
          <w:rFonts w:ascii="Arial" w:hAnsi="Arial" w:cs="Arial"/>
          <w:sz w:val="20"/>
        </w:rPr>
        <w:t xml:space="preserve">for Paper Grants are normally due </w:t>
      </w:r>
      <w:r w:rsidRPr="0030280A">
        <w:rPr>
          <w:rFonts w:ascii="Arial" w:hAnsi="Arial" w:cs="Arial"/>
          <w:sz w:val="20"/>
        </w:rPr>
        <w:t>A</w:t>
      </w:r>
      <w:r>
        <w:rPr>
          <w:rFonts w:ascii="Arial" w:hAnsi="Arial" w:cs="Arial"/>
          <w:sz w:val="20"/>
        </w:rPr>
        <w:t>ugust 30.</w:t>
      </w:r>
      <w:r w:rsidRPr="0030280A">
        <w:rPr>
          <w:rFonts w:ascii="Arial" w:hAnsi="Arial" w:cs="Arial"/>
          <w:sz w:val="20"/>
        </w:rPr>
        <w:t xml:space="preserve"> </w:t>
      </w:r>
    </w:p>
    <w:p w14:paraId="1C17C2B9" w14:textId="77777777" w:rsidR="00F55C6D" w:rsidRPr="0030280A" w:rsidRDefault="00F55C6D" w:rsidP="00F55C6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F</w:t>
      </w:r>
      <w:r>
        <w:rPr>
          <w:rFonts w:ascii="Arial" w:hAnsi="Arial" w:cs="Arial"/>
          <w:sz w:val="20"/>
        </w:rPr>
        <w:t>inal</w:t>
      </w:r>
      <w:r w:rsidRPr="0030280A">
        <w:rPr>
          <w:rFonts w:ascii="Arial" w:hAnsi="Arial" w:cs="Arial"/>
          <w:sz w:val="20"/>
        </w:rPr>
        <w:t xml:space="preserve"> E</w:t>
      </w:r>
      <w:r>
        <w:rPr>
          <w:rFonts w:ascii="Arial" w:hAnsi="Arial" w:cs="Arial"/>
          <w:sz w:val="20"/>
        </w:rPr>
        <w:t>xpenditure</w:t>
      </w:r>
      <w:r w:rsidRPr="0030280A">
        <w:rPr>
          <w:rFonts w:ascii="Arial" w:hAnsi="Arial" w:cs="Arial"/>
          <w:sz w:val="20"/>
        </w:rPr>
        <w:t xml:space="preserve"> R</w:t>
      </w:r>
      <w:r>
        <w:rPr>
          <w:rFonts w:ascii="Arial" w:hAnsi="Arial" w:cs="Arial"/>
          <w:sz w:val="20"/>
        </w:rPr>
        <w:t>eport</w:t>
      </w:r>
      <w:r w:rsidRPr="0030280A">
        <w:rPr>
          <w:rFonts w:ascii="Arial" w:hAnsi="Arial" w:cs="Arial"/>
          <w:sz w:val="20"/>
        </w:rPr>
        <w:t xml:space="preserve"> </w:t>
      </w:r>
      <w:r>
        <w:rPr>
          <w:rFonts w:ascii="Arial" w:hAnsi="Arial" w:cs="Arial"/>
          <w:sz w:val="20"/>
        </w:rPr>
        <w:t xml:space="preserve">for CCIP Grants are due September </w:t>
      </w:r>
      <w:r w:rsidRPr="0030280A">
        <w:rPr>
          <w:rFonts w:ascii="Arial" w:hAnsi="Arial" w:cs="Arial"/>
          <w:sz w:val="20"/>
        </w:rPr>
        <w:t>30</w:t>
      </w:r>
      <w:r>
        <w:rPr>
          <w:rFonts w:ascii="Arial" w:hAnsi="Arial" w:cs="Arial"/>
          <w:sz w:val="20"/>
        </w:rPr>
        <w:t>.</w:t>
      </w:r>
    </w:p>
    <w:p w14:paraId="5695EBC7" w14:textId="77777777" w:rsidR="00F55C6D" w:rsidRPr="0030280A" w:rsidRDefault="00F55C6D" w:rsidP="00F55C6D">
      <w:pPr>
        <w:tabs>
          <w:tab w:val="left" w:pos="0"/>
        </w:tabs>
        <w:spacing w:after="240"/>
        <w:jc w:val="both"/>
        <w:rPr>
          <w:rFonts w:ascii="Arial" w:hAnsi="Arial" w:cs="Arial"/>
          <w:i/>
          <w:sz w:val="20"/>
        </w:rPr>
      </w:pPr>
      <w:r w:rsidRPr="0030280A">
        <w:rPr>
          <w:rFonts w:ascii="Arial" w:hAnsi="Arial" w:cs="Arial"/>
          <w:i/>
          <w:sz w:val="20"/>
          <w:highlight w:val="cyan"/>
        </w:rPr>
        <w:t>(Source:</w:t>
      </w:r>
      <w:r w:rsidRPr="0030280A">
        <w:rPr>
          <w:rFonts w:ascii="Arial" w:hAnsi="Arial" w:cs="Arial"/>
          <w:sz w:val="20"/>
          <w:highlight w:val="cyan"/>
        </w:rPr>
        <w:t xml:space="preserve"> </w:t>
      </w:r>
      <w:hyperlink r:id="rId216" w:history="1">
        <w:r w:rsidRPr="0030280A">
          <w:rPr>
            <w:rStyle w:val="Hyperlink"/>
            <w:rFonts w:ascii="Arial" w:hAnsi="Arial" w:cs="Arial"/>
            <w:sz w:val="20"/>
            <w:highlight w:val="cyan"/>
          </w:rPr>
          <w:t>ODE Grants Manual</w:t>
        </w:r>
      </w:hyperlink>
      <w:r w:rsidRPr="0030280A">
        <w:rPr>
          <w:rFonts w:ascii="Arial" w:hAnsi="Arial" w:cs="Arial"/>
          <w:sz w:val="20"/>
          <w:highlight w:val="cyan"/>
        </w:rPr>
        <w:t>, Page 5</w:t>
      </w:r>
      <w:r w:rsidRPr="0030280A">
        <w:rPr>
          <w:rFonts w:ascii="Arial" w:hAnsi="Arial" w:cs="Arial"/>
          <w:i/>
          <w:sz w:val="20"/>
          <w:highlight w:val="cyan"/>
        </w:rPr>
        <w:t>)</w:t>
      </w:r>
    </w:p>
    <w:p w14:paraId="50831074" w14:textId="77777777" w:rsidR="00F55C6D" w:rsidRPr="0030280A" w:rsidRDefault="00F55C6D" w:rsidP="00F55C6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Submitting the FER late increases the risk of an audit finding. The grantee also will be considered higher risk for monitoring purposes. The FER can be started as early as July 1 of each fiscal year and is due no later than Sept. 30. The closeout of the grant involves reporting but could include issues regarding carryover, refunds and rebates, reviews and audits. Guidance on these areas is provided.</w:t>
      </w:r>
    </w:p>
    <w:p w14:paraId="4F1AFFD7" w14:textId="77777777" w:rsidR="00F55C6D" w:rsidRPr="0030280A" w:rsidRDefault="00F55C6D" w:rsidP="00F55C6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Carryover for applicable grants does not move forward into the current year’s application until the FER is approved by the Office of Grants Management.</w:t>
      </w:r>
    </w:p>
    <w:p w14:paraId="59D5C2CE" w14:textId="77777777" w:rsidR="00F55C6D" w:rsidRPr="0030280A" w:rsidRDefault="00F55C6D" w:rsidP="00F55C6D">
      <w:pPr>
        <w:tabs>
          <w:tab w:val="left" w:pos="0"/>
        </w:tabs>
        <w:spacing w:after="240"/>
        <w:jc w:val="both"/>
        <w:rPr>
          <w:rFonts w:ascii="Arial" w:hAnsi="Arial" w:cs="Arial"/>
          <w:i/>
          <w:sz w:val="20"/>
        </w:rPr>
      </w:pPr>
      <w:r w:rsidRPr="0030280A">
        <w:rPr>
          <w:rFonts w:ascii="Arial" w:hAnsi="Arial" w:cs="Arial"/>
          <w:i/>
          <w:sz w:val="20"/>
          <w:highlight w:val="cyan"/>
        </w:rPr>
        <w:t>(Source:</w:t>
      </w:r>
      <w:r w:rsidRPr="0030280A">
        <w:rPr>
          <w:rFonts w:ascii="Arial" w:hAnsi="Arial" w:cs="Arial"/>
          <w:sz w:val="20"/>
          <w:highlight w:val="cyan"/>
        </w:rPr>
        <w:t xml:space="preserve"> </w:t>
      </w:r>
      <w:hyperlink r:id="rId217" w:history="1">
        <w:r w:rsidRPr="0030280A">
          <w:rPr>
            <w:rStyle w:val="Hyperlink"/>
            <w:rFonts w:ascii="Arial" w:hAnsi="Arial" w:cs="Arial"/>
            <w:sz w:val="20"/>
            <w:highlight w:val="cyan"/>
          </w:rPr>
          <w:t>ODE Grants Manual</w:t>
        </w:r>
      </w:hyperlink>
      <w:r w:rsidRPr="0030280A">
        <w:rPr>
          <w:rFonts w:ascii="Arial" w:hAnsi="Arial" w:cs="Arial"/>
          <w:sz w:val="20"/>
          <w:highlight w:val="cyan"/>
        </w:rPr>
        <w:t xml:space="preserve">, Page </w:t>
      </w:r>
      <w:r>
        <w:rPr>
          <w:rFonts w:ascii="Arial" w:hAnsi="Arial" w:cs="Arial"/>
          <w:sz w:val="20"/>
          <w:highlight w:val="cyan"/>
        </w:rPr>
        <w:t>16</w:t>
      </w:r>
      <w:r w:rsidRPr="0030280A">
        <w:rPr>
          <w:rFonts w:ascii="Arial" w:hAnsi="Arial" w:cs="Arial"/>
          <w:i/>
          <w:sz w:val="20"/>
          <w:highlight w:val="cyan"/>
        </w:rPr>
        <w:t>)</w:t>
      </w:r>
    </w:p>
    <w:p w14:paraId="789F41A8" w14:textId="77777777" w:rsidR="00F55C6D" w:rsidRPr="00831F97" w:rsidRDefault="00F55C6D" w:rsidP="00F55C6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 xml:space="preserve">Actual expenditures authorized by the approved project application and charges to the project special cost </w:t>
      </w:r>
      <w:r w:rsidRPr="00831F97">
        <w:rPr>
          <w:rFonts w:ascii="Arial" w:hAnsi="Arial" w:cs="Arial"/>
          <w:sz w:val="20"/>
        </w:rPr>
        <w:t>center are to be reported (report amounts actually expended, not encumbered).</w:t>
      </w:r>
    </w:p>
    <w:p w14:paraId="10A6CEA8" w14:textId="77777777" w:rsidR="00F55C6D" w:rsidRPr="00AF21B8" w:rsidRDefault="00F55C6D" w:rsidP="00F55C6D">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831F97">
        <w:rPr>
          <w:rFonts w:ascii="Arial" w:hAnsi="Arial" w:cs="Arial"/>
          <w:i/>
          <w:sz w:val="20"/>
          <w:highlight w:val="cyan"/>
        </w:rPr>
        <w:t xml:space="preserve">(Source:  </w:t>
      </w:r>
      <w:hyperlink r:id="rId218" w:history="1">
        <w:r w:rsidRPr="00831F97">
          <w:rPr>
            <w:rStyle w:val="Hyperlink"/>
            <w:rFonts w:ascii="Arial" w:hAnsi="Arial" w:cs="Arial"/>
            <w:i/>
            <w:sz w:val="20"/>
            <w:highlight w:val="cyan"/>
          </w:rPr>
          <w:t>http://education.ohio.gov/Topics/School-Improvement/Federal-Programs/Expenditures-Information</w:t>
        </w:r>
      </w:hyperlink>
      <w:r w:rsidRPr="00831F97">
        <w:rPr>
          <w:rFonts w:ascii="Arial" w:hAnsi="Arial" w:cs="Arial"/>
          <w:i/>
          <w:sz w:val="20"/>
          <w:highlight w:val="cyan"/>
        </w:rPr>
        <w:t>)</w:t>
      </w:r>
    </w:p>
    <w:p w14:paraId="6A52C9FC" w14:textId="77777777" w:rsidR="00F55C6D" w:rsidRPr="00D94F69" w:rsidRDefault="00F55C6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051BC947"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31E458C5"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219"/>
          <w:pgSz w:w="12240" w:h="15840" w:code="1"/>
          <w:pgMar w:top="1440" w:right="1440" w:bottom="1440" w:left="1440" w:header="720" w:footer="720" w:gutter="0"/>
          <w:cols w:space="720"/>
          <w:noEndnote/>
        </w:sectPr>
      </w:pPr>
    </w:p>
    <w:p w14:paraId="202E5708" w14:textId="77777777" w:rsidR="00F87F25" w:rsidRPr="00D94F69" w:rsidRDefault="00A55B64" w:rsidP="006672EA">
      <w:pPr>
        <w:pStyle w:val="Heading3"/>
        <w:jc w:val="both"/>
        <w:rPr>
          <w:rFonts w:cs="Arial"/>
          <w:bCs/>
        </w:rPr>
      </w:pPr>
      <w:bookmarkStart w:id="70" w:name="_Toc84575791"/>
      <w:r w:rsidRPr="00D94F69">
        <w:rPr>
          <w:rFonts w:cs="Arial"/>
        </w:rPr>
        <w:lastRenderedPageBreak/>
        <w:t>Audit Objectives</w:t>
      </w:r>
      <w:r w:rsidR="00F87F25" w:rsidRPr="00D94F69">
        <w:rPr>
          <w:rFonts w:cs="Arial"/>
        </w:rPr>
        <w:t xml:space="preserve"> and Control Testing</w:t>
      </w:r>
      <w:bookmarkEnd w:id="70"/>
    </w:p>
    <w:p w14:paraId="2CCDA31A" w14:textId="77777777" w:rsidR="00F87F25" w:rsidRPr="00D94F69" w:rsidRDefault="00D7343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20" w:history="1">
        <w:r w:rsidR="00F87F25"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C2985" w:rsidRPr="00D94F69" w14:paraId="05989F9F" w14:textId="77777777" w:rsidTr="00E0350C">
        <w:tc>
          <w:tcPr>
            <w:tcW w:w="5000" w:type="pct"/>
            <w:shd w:val="clear" w:color="auto" w:fill="548DD4" w:themeFill="text2" w:themeFillTint="99"/>
          </w:tcPr>
          <w:p w14:paraId="67F6E413" w14:textId="77777777" w:rsidR="002C2985" w:rsidRPr="00D94F69" w:rsidRDefault="002C2985"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C2985" w:rsidRPr="00D94F69" w14:paraId="198056CF" w14:textId="77777777" w:rsidTr="00E0350C">
        <w:tc>
          <w:tcPr>
            <w:tcW w:w="5000" w:type="pct"/>
          </w:tcPr>
          <w:p w14:paraId="4B304DC2"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1723F1C2" w14:textId="77777777" w:rsidR="002C2985" w:rsidRPr="00D94F69" w:rsidRDefault="002C2985" w:rsidP="006672EA">
            <w:pPr>
              <w:pStyle w:val="AuditProcedureHeading"/>
              <w:spacing w:after="240"/>
              <w:jc w:val="both"/>
              <w:rPr>
                <w:rFonts w:cs="Arial"/>
                <w:b/>
                <w:bCs/>
                <w:szCs w:val="20"/>
                <w:u w:val="single"/>
              </w:rPr>
            </w:pPr>
          </w:p>
          <w:p w14:paraId="58FE50A1" w14:textId="77777777" w:rsidR="002C2985" w:rsidRPr="00D94F69" w:rsidRDefault="002C2985"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2F681053" w14:textId="77777777" w:rsidR="002C2985" w:rsidRPr="00D94F69" w:rsidRDefault="002C2985" w:rsidP="006672EA">
            <w:pPr>
              <w:pStyle w:val="AuditProcedureHeading"/>
              <w:spacing w:after="240"/>
              <w:jc w:val="both"/>
              <w:rPr>
                <w:rFonts w:cs="Arial"/>
                <w:b/>
                <w:bCs/>
                <w:szCs w:val="20"/>
                <w:u w:val="single"/>
              </w:rPr>
            </w:pPr>
          </w:p>
          <w:p w14:paraId="4646FFD7"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CD1C415" w14:textId="77777777" w:rsidR="002C2985" w:rsidRPr="00D94F69" w:rsidRDefault="002C2985" w:rsidP="006672EA">
            <w:pPr>
              <w:spacing w:after="240"/>
              <w:jc w:val="both"/>
              <w:rPr>
                <w:rFonts w:ascii="Arial" w:hAnsi="Arial" w:cs="Arial"/>
                <w:b/>
                <w:sz w:val="20"/>
                <w:u w:val="single"/>
              </w:rPr>
            </w:pPr>
          </w:p>
          <w:p w14:paraId="065C1F77" w14:textId="77777777" w:rsidR="002C2985" w:rsidRPr="00D94F69" w:rsidRDefault="002C2985"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72FD6CC" w14:textId="77777777" w:rsidR="002C2985" w:rsidRPr="00D94F69" w:rsidRDefault="002C2985" w:rsidP="006672EA">
            <w:pPr>
              <w:pStyle w:val="AuditProcedureHeading"/>
              <w:spacing w:after="240"/>
              <w:jc w:val="both"/>
              <w:rPr>
                <w:rFonts w:cs="Arial"/>
                <w:b/>
                <w:bCs/>
                <w:szCs w:val="20"/>
                <w:u w:val="single"/>
              </w:rPr>
            </w:pPr>
          </w:p>
          <w:p w14:paraId="21501D4A" w14:textId="77777777" w:rsidR="002C2985" w:rsidRPr="00D94F69" w:rsidRDefault="002C2985" w:rsidP="006672EA">
            <w:pPr>
              <w:spacing w:after="240"/>
              <w:jc w:val="both"/>
              <w:rPr>
                <w:rFonts w:ascii="Arial" w:eastAsiaTheme="minorHAnsi" w:hAnsi="Arial" w:cs="Arial"/>
              </w:rPr>
            </w:pPr>
          </w:p>
        </w:tc>
      </w:tr>
    </w:tbl>
    <w:p w14:paraId="335925CD" w14:textId="77777777" w:rsidR="002C5D2C" w:rsidRPr="00D94F69"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D94F69" w:rsidSect="00257772">
          <w:headerReference w:type="default" r:id="rId221"/>
          <w:pgSz w:w="12240" w:h="15840" w:code="1"/>
          <w:pgMar w:top="1440" w:right="1440" w:bottom="1440" w:left="1440" w:header="720" w:footer="720" w:gutter="0"/>
          <w:cols w:space="720"/>
          <w:noEndnote/>
        </w:sectPr>
      </w:pPr>
    </w:p>
    <w:p w14:paraId="7E0BF3A6" w14:textId="77777777" w:rsidR="007C3D02" w:rsidRPr="00D94F69" w:rsidRDefault="007C3D02" w:rsidP="006672EA">
      <w:pPr>
        <w:pStyle w:val="Heading3"/>
        <w:jc w:val="both"/>
        <w:rPr>
          <w:rFonts w:cs="Arial"/>
        </w:rPr>
      </w:pPr>
      <w:bookmarkStart w:id="71" w:name="_Toc84575792"/>
      <w:r w:rsidRPr="00D94F69">
        <w:rPr>
          <w:rFonts w:cs="Arial"/>
        </w:rPr>
        <w:lastRenderedPageBreak/>
        <w:t>Suggested Audit Procedures – Compliance</w:t>
      </w:r>
      <w:bookmarkEnd w:id="71"/>
    </w:p>
    <w:tbl>
      <w:tblPr>
        <w:tblStyle w:val="TableGrid"/>
        <w:tblW w:w="5000" w:type="pct"/>
        <w:tblLook w:val="04A0" w:firstRow="1" w:lastRow="0" w:firstColumn="1" w:lastColumn="0" w:noHBand="0" w:noVBand="1"/>
      </w:tblPr>
      <w:tblGrid>
        <w:gridCol w:w="9350"/>
      </w:tblGrid>
      <w:tr w:rsidR="00FB3B37" w:rsidRPr="00D94F69" w14:paraId="78A531A7" w14:textId="77777777" w:rsidTr="00E0350C">
        <w:tc>
          <w:tcPr>
            <w:tcW w:w="5000" w:type="pct"/>
            <w:shd w:val="clear" w:color="auto" w:fill="548DD4" w:themeFill="text2" w:themeFillTint="99"/>
          </w:tcPr>
          <w:p w14:paraId="2B8F20C4" w14:textId="77777777" w:rsidR="00FB3B37" w:rsidRPr="00D94F69" w:rsidRDefault="00FB3B37" w:rsidP="006672EA">
            <w:pPr>
              <w:pStyle w:val="AuditProcedureHeading"/>
              <w:jc w:val="both"/>
              <w:rPr>
                <w:rFonts w:cs="Arial"/>
                <w:sz w:val="28"/>
                <w:szCs w:val="28"/>
              </w:rPr>
            </w:pPr>
            <w:r w:rsidRPr="00D94F69">
              <w:rPr>
                <w:rFonts w:cs="Arial"/>
                <w:b/>
                <w:sz w:val="28"/>
                <w:szCs w:val="28"/>
              </w:rPr>
              <w:t>Suggested Audit Procedures – Compliance (Substantive Tests)</w:t>
            </w:r>
          </w:p>
          <w:p w14:paraId="2CE8C39D" w14:textId="77777777" w:rsidR="00FB3B37" w:rsidRPr="00D94F69" w:rsidRDefault="00FB3B37"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FB3B37" w:rsidRPr="00D94F69" w14:paraId="4CD582B5" w14:textId="77777777" w:rsidTr="00E0350C">
        <w:tc>
          <w:tcPr>
            <w:tcW w:w="5000" w:type="pct"/>
          </w:tcPr>
          <w:p w14:paraId="746EC8C7" w14:textId="77777777" w:rsidR="00FB3B37" w:rsidRPr="00D94F69" w:rsidRDefault="00FB3B37" w:rsidP="006672EA">
            <w:pPr>
              <w:spacing w:after="240"/>
              <w:jc w:val="both"/>
              <w:rPr>
                <w:rFonts w:ascii="Arial" w:hAnsi="Arial" w:cs="Arial"/>
                <w:sz w:val="20"/>
              </w:rPr>
            </w:pPr>
            <w:r w:rsidRPr="00D94F69">
              <w:rPr>
                <w:rFonts w:ascii="Arial" w:hAnsi="Arial" w:cs="Arial"/>
                <w:b/>
                <w:sz w:val="20"/>
              </w:rPr>
              <w:t>Note</w:t>
            </w:r>
            <w:r w:rsidR="00163435" w:rsidRPr="00D94F69">
              <w:rPr>
                <w:rFonts w:ascii="Arial" w:hAnsi="Arial" w:cs="Arial"/>
                <w:b/>
                <w:sz w:val="20"/>
              </w:rPr>
              <w:t xml:space="preserve"> for Direct Awards Only</w:t>
            </w:r>
            <w:r w:rsidRPr="00D94F69">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D94F69">
              <w:rPr>
                <w:rFonts w:ascii="Arial" w:hAnsi="Arial" w:cs="Arial"/>
                <w:sz w:val="20"/>
              </w:rPr>
              <w:t xml:space="preserve">(During FY2016, HHS is completing the transition from pooled payment to use of subaccounts.) </w:t>
            </w:r>
            <w:r w:rsidRPr="00D94F69">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p w14:paraId="591976E6" w14:textId="77777777" w:rsidR="005D0AC2" w:rsidRDefault="005D0AC2" w:rsidP="006672EA">
            <w:pPr>
              <w:spacing w:after="240"/>
              <w:jc w:val="both"/>
              <w:rPr>
                <w:rFonts w:ascii="Arial" w:hAnsi="Arial" w:cs="Arial"/>
                <w:b/>
                <w:sz w:val="20"/>
              </w:rPr>
            </w:pPr>
            <w:r w:rsidRPr="00082203">
              <w:rPr>
                <w:rFonts w:ascii="Arial" w:hAnsi="Arial" w:cs="Arial"/>
                <w:b/>
                <w:sz w:val="20"/>
              </w:rPr>
              <w:t>Consider</w:t>
            </w:r>
            <w:r w:rsidRPr="00D94F69">
              <w:rPr>
                <w:rFonts w:ascii="Arial" w:hAnsi="Arial" w:cs="Arial"/>
                <w:b/>
                <w:sz w:val="20"/>
              </w:rPr>
              <w:t xml:space="preserve"> the results of the testing of internal control in assessing the risk of noncompliance.  Use this as the basis for determining the nature, timing, and extent (e.g., number of transactions to be selected) of substantive tests of compliance.</w:t>
            </w:r>
          </w:p>
          <w:p w14:paraId="40F33217" w14:textId="77777777" w:rsidR="003F5FD0" w:rsidRPr="00D94F69" w:rsidRDefault="003F5FD0" w:rsidP="006672EA">
            <w:pPr>
              <w:spacing w:after="240"/>
              <w:jc w:val="both"/>
              <w:rPr>
                <w:rFonts w:ascii="Arial" w:hAnsi="Arial" w:cs="Arial"/>
                <w:b/>
                <w:sz w:val="20"/>
              </w:rPr>
            </w:pPr>
            <w:r w:rsidRPr="003E2170">
              <w:rPr>
                <w:rFonts w:ascii="Arial" w:hAnsi="Arial" w:cs="Arial"/>
                <w:b/>
                <w:sz w:val="20"/>
                <w:highlight w:val="cyan"/>
              </w:rPr>
              <w:t>Additional ODE Pass Through Testing Steps</w:t>
            </w:r>
          </w:p>
        </w:tc>
      </w:tr>
      <w:tr w:rsidR="00FB3B37" w:rsidRPr="00652D9C" w14:paraId="54E2A0D4" w14:textId="77777777" w:rsidTr="00E0350C">
        <w:tc>
          <w:tcPr>
            <w:tcW w:w="5000" w:type="pct"/>
          </w:tcPr>
          <w:p w14:paraId="3604383D"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652D9C">
              <w:rPr>
                <w:rFonts w:ascii="Arial" w:hAnsi="Arial" w:cs="Arial"/>
                <w:sz w:val="20"/>
              </w:rPr>
              <w:t>1.</w:t>
            </w:r>
            <w:r w:rsidRPr="00652D9C">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AEE57DF"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a.</w:t>
            </w:r>
            <w:r w:rsidRPr="00652D9C">
              <w:rPr>
                <w:rFonts w:ascii="Arial" w:hAnsi="Arial" w:cs="Arial"/>
                <w:sz w:val="20"/>
              </w:rPr>
              <w:tab/>
              <w:t>For financial reports, ascertain the accounting basis used in reporting the data (e.g., cash or accrual).</w:t>
            </w:r>
          </w:p>
          <w:p w14:paraId="04ADEC71"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b.</w:t>
            </w:r>
            <w:r w:rsidRPr="00652D9C">
              <w:rPr>
                <w:rFonts w:ascii="Arial" w:hAnsi="Arial" w:cs="Arial"/>
                <w:sz w:val="20"/>
              </w:rPr>
              <w:tab/>
              <w:t>For performance and special reports, determine the criteria and methodology used in compiling and reporting the data.</w:t>
            </w:r>
          </w:p>
          <w:p w14:paraId="1F546A25"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652D9C">
              <w:rPr>
                <w:rFonts w:ascii="Arial" w:hAnsi="Arial" w:cs="Arial"/>
                <w:sz w:val="20"/>
              </w:rPr>
              <w:t>2.</w:t>
            </w:r>
            <w:r w:rsidRPr="00652D9C">
              <w:rPr>
                <w:rFonts w:ascii="Arial" w:hAnsi="Arial" w:cs="Arial"/>
                <w:sz w:val="20"/>
              </w:rPr>
              <w:tab/>
              <w:t>Select a sample of reports and perform appropriate analytical procedures and ascertain the reason for any unexpected differences.  Examples of analytical procedures include:</w:t>
            </w:r>
          </w:p>
          <w:p w14:paraId="0478BEAC"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a.</w:t>
            </w:r>
            <w:r w:rsidRPr="00652D9C">
              <w:rPr>
                <w:rFonts w:ascii="Arial" w:hAnsi="Arial" w:cs="Arial"/>
                <w:sz w:val="20"/>
              </w:rPr>
              <w:tab/>
              <w:t>Comparing current period reports to prior period reports.</w:t>
            </w:r>
          </w:p>
          <w:p w14:paraId="27378CED"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b.</w:t>
            </w:r>
            <w:r w:rsidRPr="00652D9C">
              <w:rPr>
                <w:rFonts w:ascii="Arial" w:hAnsi="Arial" w:cs="Arial"/>
                <w:sz w:val="20"/>
              </w:rPr>
              <w:tab/>
              <w:t>Comparing anticipated results to the data included in the reports.</w:t>
            </w:r>
          </w:p>
          <w:p w14:paraId="19261BAB"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c.</w:t>
            </w:r>
            <w:r w:rsidRPr="00652D9C">
              <w:rPr>
                <w:rFonts w:ascii="Arial" w:hAnsi="Arial" w:cs="Arial"/>
                <w:sz w:val="20"/>
              </w:rPr>
              <w:tab/>
              <w:t>Comparing information obtained during the audit of the financial statements to the reports.</w:t>
            </w:r>
          </w:p>
          <w:p w14:paraId="6600321B"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652D9C">
              <w:rPr>
                <w:rFonts w:ascii="Arial" w:hAnsi="Arial" w:cs="Arial"/>
                <w:sz w:val="20"/>
              </w:rPr>
              <w:t>3.</w:t>
            </w:r>
            <w:r w:rsidRPr="00652D9C">
              <w:rPr>
                <w:rFonts w:ascii="Arial" w:hAnsi="Arial" w:cs="Arial"/>
                <w:sz w:val="20"/>
              </w:rPr>
              <w:tab/>
              <w:t>Select a sample of each of the following report types, and test for accuracy and completeness:</w:t>
            </w:r>
          </w:p>
          <w:p w14:paraId="308F1E7C" w14:textId="77777777" w:rsidR="00FB3B37" w:rsidRPr="00652D9C"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652D9C">
              <w:rPr>
                <w:rFonts w:ascii="Arial" w:hAnsi="Arial" w:cs="Arial"/>
                <w:sz w:val="20"/>
              </w:rPr>
              <w:t>a.</w:t>
            </w:r>
            <w:r w:rsidRPr="00652D9C">
              <w:rPr>
                <w:rFonts w:ascii="Arial" w:hAnsi="Arial" w:cs="Arial"/>
                <w:sz w:val="20"/>
              </w:rPr>
              <w:tab/>
            </w:r>
            <w:r w:rsidRPr="00652D9C">
              <w:rPr>
                <w:rFonts w:ascii="Arial" w:hAnsi="Arial" w:cs="Arial"/>
                <w:i/>
                <w:sz w:val="20"/>
              </w:rPr>
              <w:t>Financial reports</w:t>
            </w:r>
          </w:p>
          <w:p w14:paraId="7D914B5E"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(1)</w:t>
            </w:r>
            <w:r w:rsidRPr="00652D9C">
              <w:rPr>
                <w:rFonts w:ascii="Arial" w:hAnsi="Arial" w:cs="Arial"/>
                <w:sz w:val="20"/>
              </w:rPr>
              <w:tab/>
              <w:t xml:space="preserve">Ascertain if the financial reports were prepared in accordance with the required accounting basis.  </w:t>
            </w:r>
          </w:p>
          <w:p w14:paraId="4A054A90"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(2)</w:t>
            </w:r>
            <w:r w:rsidRPr="00652D9C">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480A4211"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(3)</w:t>
            </w:r>
            <w:r w:rsidRPr="00652D9C">
              <w:rPr>
                <w:rFonts w:ascii="Arial" w:hAnsi="Arial" w:cs="Arial"/>
                <w:sz w:val="20"/>
              </w:rPr>
              <w:tab/>
              <w:t xml:space="preserve">Trace the amounts reported to accounting records that support the audited financial statements and the Schedule of Expenditures of Federal Awards and verify agreement or perform alternative procedures to verify the accuracy and </w:t>
            </w:r>
            <w:r w:rsidRPr="00652D9C">
              <w:rPr>
                <w:rFonts w:ascii="Arial" w:hAnsi="Arial" w:cs="Arial"/>
                <w:sz w:val="20"/>
              </w:rPr>
              <w:lastRenderedPageBreak/>
              <w:t>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14:paraId="4C955227" w14:textId="77777777" w:rsidR="00FB3B37"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(4)</w:t>
            </w:r>
            <w:r w:rsidRPr="00652D9C">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177D830E" w14:textId="77777777" w:rsidR="003F5FD0" w:rsidRPr="003E2170" w:rsidRDefault="003F5FD0" w:rsidP="003E35B3">
            <w:pPr>
              <w:pStyle w:val="ListParagraph"/>
              <w:widowControl w:val="0"/>
              <w:numPr>
                <w:ilvl w:val="0"/>
                <w:numId w:val="61"/>
              </w:numPr>
              <w:spacing w:after="240"/>
              <w:ind w:left="2160" w:hanging="720"/>
              <w:jc w:val="both"/>
              <w:rPr>
                <w:rFonts w:ascii="Arial" w:hAnsi="Arial" w:cs="Arial"/>
              </w:rPr>
            </w:pPr>
            <w:r w:rsidRPr="003E2170">
              <w:rPr>
                <w:rFonts w:ascii="Arial" w:hAnsi="Arial" w:cs="Arial"/>
                <w:highlight w:val="cyan"/>
              </w:rPr>
              <w:t>Determine whether amounts reported were only those amounts actually expended during the report period, including obligations liquidated within 90 days of the report period (i.e., encumbrances should not be included).</w:t>
            </w:r>
          </w:p>
          <w:p w14:paraId="45195E3E" w14:textId="77777777" w:rsidR="003F5FD0" w:rsidRPr="00652D9C" w:rsidRDefault="003F5FD0" w:rsidP="003F5FD0">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3E2170">
              <w:rPr>
                <w:rFonts w:ascii="Arial" w:hAnsi="Arial" w:cs="Arial"/>
                <w:sz w:val="20"/>
              </w:rPr>
              <w:t xml:space="preserve">(6) </w:t>
            </w:r>
            <w:r w:rsidRPr="003E2170">
              <w:rPr>
                <w:rFonts w:ascii="Arial" w:hAnsi="Arial" w:cs="Arial"/>
                <w:sz w:val="20"/>
              </w:rPr>
              <w:tab/>
            </w:r>
            <w:r w:rsidRPr="003E2170">
              <w:rPr>
                <w:rFonts w:ascii="Arial" w:hAnsi="Arial" w:cs="Arial"/>
                <w:sz w:val="20"/>
                <w:highlight w:val="cyan"/>
              </w:rPr>
              <w:t>Determine whether the report was submitted within 90 days after the end of the project period.</w:t>
            </w:r>
          </w:p>
          <w:p w14:paraId="7941462A"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b.</w:t>
            </w:r>
            <w:r w:rsidRPr="00652D9C">
              <w:rPr>
                <w:rFonts w:ascii="Arial" w:hAnsi="Arial" w:cs="Arial"/>
                <w:sz w:val="20"/>
              </w:rPr>
              <w:tab/>
            </w:r>
            <w:r w:rsidRPr="00652D9C">
              <w:rPr>
                <w:rFonts w:ascii="Arial" w:hAnsi="Arial" w:cs="Arial"/>
                <w:i/>
                <w:sz w:val="20"/>
              </w:rPr>
              <w:t>Performance and special reports</w:t>
            </w:r>
          </w:p>
          <w:p w14:paraId="582DAAB3"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(1)</w:t>
            </w:r>
            <w:r w:rsidRPr="00652D9C">
              <w:rPr>
                <w:rFonts w:ascii="Arial" w:hAnsi="Arial" w:cs="Arial"/>
                <w:sz w:val="20"/>
              </w:rPr>
              <w:tab/>
              <w:t>Review the supporting records and ascertain if all applicable data elements were included in the sampled reports.  Trace the reported data to records that accumulate and summarize data.</w:t>
            </w:r>
          </w:p>
          <w:p w14:paraId="6AFA6F2A"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(2)</w:t>
            </w:r>
            <w:r w:rsidRPr="00652D9C">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24878BCE"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Pr>
                <w:rFonts w:ascii="Arial" w:hAnsi="Arial" w:cs="Arial"/>
                <w:sz w:val="20"/>
              </w:rPr>
              <w:t xml:space="preserve">c. </w:t>
            </w:r>
            <w:r w:rsidRPr="00652D9C">
              <w:rPr>
                <w:rFonts w:ascii="Arial" w:hAnsi="Arial" w:cs="Arial"/>
                <w:sz w:val="20"/>
              </w:rPr>
              <w:tab/>
            </w:r>
            <w:r w:rsidRPr="00271D8B">
              <w:rPr>
                <w:rFonts w:ascii="Arial" w:hAnsi="Arial" w:cs="Arial"/>
                <w:sz w:val="20"/>
              </w:rPr>
              <w:t>Special reports for FFATA</w:t>
            </w:r>
          </w:p>
          <w:p w14:paraId="7F0B26E3"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271D8B">
              <w:rPr>
                <w:rFonts w:ascii="Arial" w:hAnsi="Arial" w:cs="Arial"/>
                <w:sz w:val="20"/>
              </w:rPr>
              <w:t>(1)</w:t>
            </w:r>
            <w:r w:rsidRPr="00271D8B">
              <w:rPr>
                <w:rFonts w:ascii="Arial" w:hAnsi="Arial" w:cs="Arial"/>
                <w:sz w:val="20"/>
              </w:rPr>
              <w:tab/>
              <w:t>Gain an understanding of the recipient’s methodology used to identify which, if any, awards were subject to the Transparency Act based on inclusion of the award term, the assignment by the federal awarding agency of a new FAIN, the effective date of the reporting requirement, and whether the entity passed funds through to first-tier subrecipients.</w:t>
            </w:r>
          </w:p>
          <w:p w14:paraId="69DFD67C"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271D8B">
              <w:rPr>
                <w:rFonts w:ascii="Arial" w:hAnsi="Arial" w:cs="Arial"/>
                <w:sz w:val="20"/>
              </w:rPr>
              <w:t>(2)</w:t>
            </w:r>
            <w:r w:rsidRPr="00271D8B">
              <w:rPr>
                <w:rFonts w:ascii="Arial" w:hAnsi="Arial" w:cs="Arial"/>
                <w:sz w:val="20"/>
              </w:rPr>
              <w:tab/>
              <w:t>Select a sample of first-tier subawards. Obtain related subaward agreements/amendments/modifications and determine if the subaward/subcontract was subject to reporting under the Transparency Act based on (a) the date of the award and (b) the amount of the obligating action for subawards or face value of the first-tier subcontracts (inclusive of modifications).</w:t>
            </w:r>
          </w:p>
          <w:p w14:paraId="4B345559"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18"/>
              <w:jc w:val="both"/>
              <w:rPr>
                <w:rFonts w:ascii="Arial" w:hAnsi="Arial" w:cs="Arial"/>
                <w:sz w:val="20"/>
              </w:rPr>
            </w:pPr>
            <w:r w:rsidRPr="00271D8B">
              <w:rPr>
                <w:rFonts w:ascii="Arial" w:hAnsi="Arial" w:cs="Arial"/>
                <w:sz w:val="20"/>
              </w:rPr>
              <w:t>If the subaward/subcontract was subject to reporting under the Transparency Act:</w:t>
            </w:r>
          </w:p>
          <w:p w14:paraId="31BB0C4D"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(a)</w:t>
            </w:r>
            <w:r w:rsidRPr="00271D8B">
              <w:rPr>
                <w:rFonts w:ascii="Arial" w:hAnsi="Arial" w:cs="Arial"/>
                <w:sz w:val="20"/>
              </w:rPr>
              <w:tab/>
              <w:t>Using the FAIN, find the award in FSRS.</w:t>
            </w:r>
          </w:p>
          <w:p w14:paraId="6FD3BF0F"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18"/>
              <w:jc w:val="both"/>
              <w:rPr>
                <w:rFonts w:ascii="Arial" w:hAnsi="Arial" w:cs="Arial"/>
                <w:sz w:val="20"/>
              </w:rPr>
            </w:pPr>
            <w:r w:rsidRPr="00271D8B">
              <w:rPr>
                <w:rFonts w:ascii="Arial" w:hAnsi="Arial" w:cs="Arial"/>
                <w:sz w:val="20"/>
              </w:rPr>
              <w:t xml:space="preserve">FSRS is the portal where the recipient enters the award information; it is only accessible by the recipient. Therefore, in order for recipients to demonstrate that information has been properly input, they should coordinate with the auditor regarding the auditor’s review of the information, physically or virtually (e.g. by logging into its FSRS account either in the auditor’s presence or remotely using technology such as </w:t>
            </w:r>
            <w:r w:rsidRPr="00271D8B">
              <w:rPr>
                <w:rFonts w:ascii="Arial" w:hAnsi="Arial" w:cs="Arial"/>
                <w:sz w:val="20"/>
              </w:rPr>
              <w:lastRenderedPageBreak/>
              <w:t>screensharing, screenshot evidence, etc.) so that the auditor is able to find the awards in the system as required in this procedure).</w:t>
            </w:r>
          </w:p>
          <w:p w14:paraId="2955A188"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(b)</w:t>
            </w:r>
            <w:r w:rsidRPr="00271D8B">
              <w:rPr>
                <w:rFonts w:ascii="Arial" w:hAnsi="Arial" w:cs="Arial"/>
                <w:sz w:val="20"/>
              </w:rPr>
              <w:tab/>
              <w:t>Compare the award information accessed in step 2.a to the subaward/subcontract documents maintained by the recipient to assess if—</w:t>
            </w:r>
          </w:p>
          <w:p w14:paraId="55229447" w14:textId="77777777" w:rsidR="00271D8B" w:rsidRPr="00F70C3B" w:rsidRDefault="00271D8B" w:rsidP="0018588B">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szCs w:val="20"/>
              </w:rPr>
            </w:pPr>
            <w:r w:rsidRPr="00271D8B">
              <w:rPr>
                <w:rFonts w:ascii="Arial" w:hAnsi="Arial" w:cs="Arial"/>
                <w:sz w:val="20"/>
              </w:rPr>
              <w:t>(i)</w:t>
            </w:r>
            <w:r w:rsidRPr="00271D8B">
              <w:rPr>
                <w:rFonts w:ascii="Arial" w:hAnsi="Arial" w:cs="Arial"/>
                <w:sz w:val="20"/>
              </w:rPr>
              <w:tab/>
            </w:r>
            <w:r w:rsidRPr="00F70C3B">
              <w:rPr>
                <w:rFonts w:ascii="Arial" w:hAnsi="Arial" w:cs="Arial"/>
                <w:sz w:val="20"/>
                <w:szCs w:val="20"/>
              </w:rPr>
              <w:t>applicable subaward obligations /modifications have been reported,</w:t>
            </w:r>
          </w:p>
          <w:p w14:paraId="2A9F58A3" w14:textId="77777777" w:rsidR="00271D8B" w:rsidRPr="00F70C3B" w:rsidRDefault="00271D8B" w:rsidP="0018588B">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szCs w:val="20"/>
              </w:rPr>
            </w:pPr>
            <w:r w:rsidRPr="00F70C3B">
              <w:rPr>
                <w:rFonts w:ascii="Arial" w:hAnsi="Arial" w:cs="Arial"/>
                <w:sz w:val="20"/>
                <w:szCs w:val="20"/>
              </w:rPr>
              <w:t>(ii)</w:t>
            </w:r>
            <w:r w:rsidRPr="00F70C3B">
              <w:rPr>
                <w:rFonts w:ascii="Arial" w:hAnsi="Arial" w:cs="Arial"/>
                <w:sz w:val="20"/>
                <w:szCs w:val="20"/>
              </w:rPr>
              <w:tab/>
              <w:t>the key data elements (see above) were accurately reported and are supported by the source documentation, and</w:t>
            </w:r>
          </w:p>
          <w:p w14:paraId="3E182DD2" w14:textId="77777777" w:rsidR="00271D8B" w:rsidRPr="00F70C3B" w:rsidRDefault="00271D8B" w:rsidP="0018588B">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szCs w:val="20"/>
              </w:rPr>
            </w:pPr>
            <w:r w:rsidRPr="00F70C3B">
              <w:rPr>
                <w:rFonts w:ascii="Arial" w:hAnsi="Arial" w:cs="Arial"/>
                <w:sz w:val="20"/>
                <w:szCs w:val="20"/>
              </w:rPr>
              <w:t>(iii)</w:t>
            </w:r>
            <w:r w:rsidRPr="00F70C3B">
              <w:rPr>
                <w:rFonts w:ascii="Arial" w:hAnsi="Arial" w:cs="Arial"/>
                <w:sz w:val="20"/>
                <w:szCs w:val="20"/>
              </w:rPr>
              <w:tab/>
              <w:t>the action was reported in FSRS no later than the last day of the month following the month in which the subaward/subaward amendment obligation was made or the subcontract award/subcontract modification was made.</w:t>
            </w:r>
          </w:p>
          <w:p w14:paraId="40A2AB81" w14:textId="77777777" w:rsidR="00271D8B" w:rsidRPr="00F70C3B" w:rsidRDefault="00271D8B" w:rsidP="0018588B">
            <w:pPr>
              <w:pBdr>
                <w:top w:val="single" w:sz="6" w:space="0" w:color="FFFFFF"/>
                <w:left w:val="single" w:sz="6" w:space="0" w:color="FFFFFF"/>
                <w:bottom w:val="single" w:sz="6" w:space="0" w:color="FFFFFF"/>
                <w:right w:val="single" w:sz="6" w:space="0" w:color="FFFFFF"/>
              </w:pBdr>
              <w:tabs>
                <w:tab w:val="left" w:pos="-1440"/>
              </w:tabs>
              <w:spacing w:after="240"/>
              <w:ind w:left="2857" w:hanging="720"/>
              <w:jc w:val="both"/>
              <w:rPr>
                <w:rFonts w:ascii="Arial" w:hAnsi="Arial" w:cs="Arial"/>
                <w:sz w:val="20"/>
                <w:szCs w:val="20"/>
              </w:rPr>
            </w:pPr>
            <w:r w:rsidRPr="00F70C3B">
              <w:rPr>
                <w:rFonts w:ascii="Arial" w:hAnsi="Arial" w:cs="Arial"/>
                <w:sz w:val="20"/>
                <w:szCs w:val="20"/>
              </w:rPr>
              <w:t>(c)</w:t>
            </w:r>
            <w:r w:rsidRPr="00F70C3B">
              <w:rPr>
                <w:rFonts w:ascii="Arial" w:hAnsi="Arial" w:cs="Arial"/>
                <w:sz w:val="20"/>
                <w:szCs w:val="20"/>
              </w:rPr>
              <w:tab/>
              <w:t>The auditor must provide the following information for non- compliance finding (s) as the results of step 2.b.</w:t>
            </w:r>
          </w:p>
          <w:p w14:paraId="3B9A4204" w14:textId="77777777" w:rsidR="00271D8B" w:rsidRPr="00F70C3B" w:rsidRDefault="00271D8B" w:rsidP="0018588B">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szCs w:val="20"/>
              </w:rPr>
            </w:pPr>
            <w:r w:rsidRPr="00F70C3B">
              <w:rPr>
                <w:rFonts w:ascii="Arial" w:hAnsi="Arial" w:cs="Arial"/>
                <w:sz w:val="20"/>
                <w:szCs w:val="20"/>
              </w:rPr>
              <w:t>(i)</w:t>
            </w:r>
            <w:r w:rsidRPr="00F70C3B">
              <w:rPr>
                <w:rFonts w:ascii="Arial" w:hAnsi="Arial" w:cs="Arial"/>
                <w:sz w:val="20"/>
                <w:szCs w:val="20"/>
              </w:rPr>
              <w:tab/>
              <w:t>The non-federal entity did not report the subaward information</w:t>
            </w:r>
          </w:p>
          <w:p w14:paraId="27E3583D" w14:textId="77777777" w:rsidR="00271D8B" w:rsidRPr="00F70C3B" w:rsidRDefault="00271D8B" w:rsidP="0018588B">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szCs w:val="20"/>
              </w:rPr>
            </w:pPr>
            <w:r w:rsidRPr="00F70C3B">
              <w:rPr>
                <w:rFonts w:ascii="Arial" w:hAnsi="Arial" w:cs="Arial"/>
                <w:sz w:val="20"/>
                <w:szCs w:val="20"/>
              </w:rPr>
              <w:t>(ii)</w:t>
            </w:r>
            <w:r w:rsidRPr="00F70C3B">
              <w:rPr>
                <w:rFonts w:ascii="Arial" w:hAnsi="Arial" w:cs="Arial"/>
                <w:sz w:val="20"/>
                <w:szCs w:val="20"/>
              </w:rPr>
              <w:tab/>
              <w:t>The non-federal entity did not report the subaward information timely</w:t>
            </w:r>
          </w:p>
          <w:p w14:paraId="57BCEC42" w14:textId="77777777" w:rsidR="00271D8B" w:rsidRPr="00F70C3B" w:rsidRDefault="00271D8B" w:rsidP="0018588B">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szCs w:val="20"/>
              </w:rPr>
            </w:pPr>
            <w:r w:rsidRPr="00F70C3B">
              <w:rPr>
                <w:rFonts w:ascii="Arial" w:hAnsi="Arial" w:cs="Arial"/>
                <w:sz w:val="20"/>
                <w:szCs w:val="20"/>
              </w:rPr>
              <w:t>(iii)</w:t>
            </w:r>
            <w:r w:rsidRPr="00F70C3B">
              <w:rPr>
                <w:rFonts w:ascii="Arial" w:hAnsi="Arial" w:cs="Arial"/>
                <w:sz w:val="20"/>
                <w:szCs w:val="20"/>
              </w:rPr>
              <w:tab/>
              <w:t>The non-federal entity reported incorrect amount</w:t>
            </w:r>
          </w:p>
          <w:p w14:paraId="05C0807D" w14:textId="77777777" w:rsidR="00271D8B" w:rsidRPr="00F70C3B" w:rsidRDefault="00271D8B" w:rsidP="0018588B">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szCs w:val="20"/>
              </w:rPr>
            </w:pPr>
            <w:r w:rsidRPr="00F70C3B">
              <w:rPr>
                <w:rFonts w:ascii="Arial" w:hAnsi="Arial" w:cs="Arial"/>
                <w:sz w:val="20"/>
                <w:szCs w:val="20"/>
              </w:rPr>
              <w:t>(iv)</w:t>
            </w:r>
            <w:r w:rsidRPr="00F70C3B">
              <w:rPr>
                <w:rFonts w:ascii="Arial" w:hAnsi="Arial" w:cs="Arial"/>
                <w:sz w:val="20"/>
                <w:szCs w:val="20"/>
              </w:rPr>
              <w:tab/>
              <w:t>The non-federal entity did not report all the key data elements</w:t>
            </w:r>
          </w:p>
          <w:p w14:paraId="450DED16" w14:textId="77777777" w:rsidR="00271D8B" w:rsidRPr="00F70C3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702" w:firstLine="18"/>
              <w:jc w:val="both"/>
              <w:rPr>
                <w:rFonts w:ascii="Arial" w:hAnsi="Arial" w:cs="Arial"/>
                <w:sz w:val="20"/>
                <w:szCs w:val="20"/>
              </w:rPr>
            </w:pPr>
            <w:r w:rsidRPr="00F70C3B">
              <w:rPr>
                <w:rFonts w:ascii="Arial" w:hAnsi="Arial" w:cs="Arial"/>
                <w:sz w:val="20"/>
                <w:szCs w:val="20"/>
              </w:rPr>
              <w:t>The following format is recommended to report non-compliance findings and included in the audit report. Data is included for illustration purposes only.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02"/>
              <w:gridCol w:w="1666"/>
              <w:gridCol w:w="1688"/>
              <w:gridCol w:w="1704"/>
              <w:gridCol w:w="2164"/>
            </w:tblGrid>
            <w:tr w:rsidR="00271D8B" w:rsidRPr="00F70C3B" w14:paraId="3244C8B5" w14:textId="77777777" w:rsidTr="00271D8B">
              <w:trPr>
                <w:trHeight w:val="782"/>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424D4F3E" w14:textId="77777777" w:rsidR="00271D8B" w:rsidRPr="00F70C3B" w:rsidRDefault="00271D8B" w:rsidP="00271D8B">
                  <w:pPr>
                    <w:pStyle w:val="TableParagraph"/>
                    <w:ind w:left="578" w:right="250" w:hanging="300"/>
                    <w:rPr>
                      <w:rFonts w:ascii="Arial" w:hAnsi="Arial" w:cs="Arial"/>
                      <w:b/>
                      <w:sz w:val="20"/>
                      <w:szCs w:val="20"/>
                    </w:rPr>
                  </w:pPr>
                  <w:r w:rsidRPr="00F70C3B">
                    <w:rPr>
                      <w:rFonts w:ascii="Arial" w:hAnsi="Arial" w:cs="Arial"/>
                      <w:b/>
                      <w:sz w:val="20"/>
                      <w:szCs w:val="20"/>
                    </w:rPr>
                    <w:t>Transactions Tested</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2AE5C6BB" w14:textId="77777777" w:rsidR="00271D8B" w:rsidRPr="00F70C3B" w:rsidRDefault="00271D8B" w:rsidP="00271D8B">
                  <w:pPr>
                    <w:pStyle w:val="TableParagraph"/>
                    <w:ind w:left="381" w:right="99" w:hanging="255"/>
                    <w:rPr>
                      <w:rFonts w:ascii="Arial" w:hAnsi="Arial" w:cs="Arial"/>
                      <w:b/>
                      <w:sz w:val="20"/>
                      <w:szCs w:val="20"/>
                    </w:rPr>
                  </w:pPr>
                  <w:r w:rsidRPr="00F70C3B">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4C05B92B" w14:textId="77777777" w:rsidR="00271D8B" w:rsidRPr="00F70C3B" w:rsidRDefault="00271D8B" w:rsidP="00271D8B">
                  <w:pPr>
                    <w:pStyle w:val="TableParagraph"/>
                    <w:ind w:left="508" w:right="264" w:hanging="219"/>
                    <w:rPr>
                      <w:rFonts w:ascii="Arial" w:hAnsi="Arial" w:cs="Arial"/>
                      <w:b/>
                      <w:sz w:val="20"/>
                      <w:szCs w:val="20"/>
                    </w:rPr>
                  </w:pPr>
                  <w:r w:rsidRPr="00F70C3B">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129D7A2B" w14:textId="77777777" w:rsidR="00271D8B" w:rsidRPr="00F70C3B" w:rsidRDefault="00271D8B" w:rsidP="00271D8B">
                  <w:pPr>
                    <w:pStyle w:val="TableParagraph"/>
                    <w:ind w:left="305" w:right="297"/>
                    <w:jc w:val="center"/>
                    <w:rPr>
                      <w:rFonts w:ascii="Arial" w:hAnsi="Arial" w:cs="Arial"/>
                      <w:b/>
                      <w:sz w:val="20"/>
                      <w:szCs w:val="20"/>
                    </w:rPr>
                  </w:pPr>
                  <w:r w:rsidRPr="00F70C3B">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3E648B67" w14:textId="77777777" w:rsidR="00271D8B" w:rsidRPr="00F70C3B" w:rsidRDefault="00271D8B" w:rsidP="00271D8B">
                  <w:pPr>
                    <w:pStyle w:val="TableParagraph"/>
                    <w:ind w:left="417" w:right="132" w:hanging="264"/>
                    <w:rPr>
                      <w:rFonts w:ascii="Arial" w:hAnsi="Arial" w:cs="Arial"/>
                      <w:b/>
                      <w:sz w:val="20"/>
                      <w:szCs w:val="20"/>
                    </w:rPr>
                  </w:pPr>
                  <w:r w:rsidRPr="00F70C3B">
                    <w:rPr>
                      <w:rFonts w:ascii="Arial" w:hAnsi="Arial" w:cs="Arial"/>
                      <w:b/>
                      <w:sz w:val="20"/>
                      <w:szCs w:val="20"/>
                    </w:rPr>
                    <w:t>Subaward missing key elements</w:t>
                  </w:r>
                </w:p>
              </w:tc>
            </w:tr>
            <w:tr w:rsidR="00271D8B" w:rsidRPr="00F70C3B" w14:paraId="7C06B79D" w14:textId="77777777" w:rsidTr="00271D8B">
              <w:trPr>
                <w:trHeight w:val="438"/>
              </w:trPr>
              <w:tc>
                <w:tcPr>
                  <w:tcW w:w="1042" w:type="pct"/>
                  <w:tcBorders>
                    <w:top w:val="single" w:sz="4" w:space="0" w:color="000000"/>
                    <w:left w:val="single" w:sz="4" w:space="0" w:color="000000"/>
                    <w:bottom w:val="single" w:sz="4" w:space="0" w:color="000000"/>
                    <w:right w:val="single" w:sz="4" w:space="0" w:color="000000"/>
                  </w:tcBorders>
                  <w:hideMark/>
                </w:tcPr>
                <w:p w14:paraId="13D49CE0" w14:textId="77777777" w:rsidR="00271D8B" w:rsidRPr="00F70C3B" w:rsidRDefault="00271D8B" w:rsidP="00271D8B">
                  <w:pPr>
                    <w:pStyle w:val="TableParagraph"/>
                    <w:spacing w:before="92"/>
                    <w:ind w:left="175" w:right="166"/>
                    <w:jc w:val="center"/>
                    <w:rPr>
                      <w:rFonts w:ascii="Arial" w:hAnsi="Arial" w:cs="Arial"/>
                      <w:sz w:val="20"/>
                      <w:szCs w:val="20"/>
                    </w:rPr>
                  </w:pPr>
                  <w:r w:rsidRPr="00F70C3B">
                    <w:rPr>
                      <w:rFonts w:ascii="Arial" w:hAnsi="Arial" w:cs="Arial"/>
                      <w:sz w:val="20"/>
                      <w:szCs w:val="20"/>
                    </w:rPr>
                    <w:t>25</w:t>
                  </w:r>
                </w:p>
              </w:tc>
              <w:tc>
                <w:tcPr>
                  <w:tcW w:w="913" w:type="pct"/>
                  <w:tcBorders>
                    <w:top w:val="single" w:sz="4" w:space="0" w:color="000000"/>
                    <w:left w:val="single" w:sz="4" w:space="0" w:color="000000"/>
                    <w:bottom w:val="single" w:sz="4" w:space="0" w:color="000000"/>
                    <w:right w:val="single" w:sz="4" w:space="0" w:color="000000"/>
                  </w:tcBorders>
                  <w:hideMark/>
                </w:tcPr>
                <w:p w14:paraId="5E92FE09" w14:textId="77777777" w:rsidR="00271D8B" w:rsidRPr="00F70C3B" w:rsidRDefault="00271D8B" w:rsidP="00271D8B">
                  <w:pPr>
                    <w:pStyle w:val="TableParagraph"/>
                    <w:spacing w:before="92"/>
                    <w:ind w:left="11"/>
                    <w:jc w:val="center"/>
                    <w:rPr>
                      <w:rFonts w:ascii="Arial" w:hAnsi="Arial" w:cs="Arial"/>
                      <w:sz w:val="20"/>
                      <w:szCs w:val="20"/>
                    </w:rPr>
                  </w:pPr>
                  <w:r w:rsidRPr="00F70C3B">
                    <w:rPr>
                      <w:rFonts w:ascii="Arial" w:hAnsi="Arial" w:cs="Arial"/>
                      <w:sz w:val="20"/>
                      <w:szCs w:val="20"/>
                    </w:rPr>
                    <w:t>2</w:t>
                  </w:r>
                </w:p>
              </w:tc>
              <w:tc>
                <w:tcPr>
                  <w:tcW w:w="925" w:type="pct"/>
                  <w:tcBorders>
                    <w:top w:val="single" w:sz="4" w:space="0" w:color="000000"/>
                    <w:left w:val="single" w:sz="4" w:space="0" w:color="000000"/>
                    <w:bottom w:val="single" w:sz="4" w:space="0" w:color="000000"/>
                    <w:right w:val="single" w:sz="4" w:space="0" w:color="000000"/>
                  </w:tcBorders>
                  <w:hideMark/>
                </w:tcPr>
                <w:p w14:paraId="4828961B" w14:textId="77777777" w:rsidR="00271D8B" w:rsidRPr="00F70C3B" w:rsidRDefault="00271D8B" w:rsidP="00271D8B">
                  <w:pPr>
                    <w:pStyle w:val="TableParagraph"/>
                    <w:spacing w:before="92"/>
                    <w:ind w:left="285" w:right="277"/>
                    <w:jc w:val="center"/>
                    <w:rPr>
                      <w:rFonts w:ascii="Arial" w:hAnsi="Arial" w:cs="Arial"/>
                      <w:sz w:val="20"/>
                      <w:szCs w:val="20"/>
                    </w:rPr>
                  </w:pPr>
                  <w:r w:rsidRPr="00F70C3B">
                    <w:rPr>
                      <w:rFonts w:ascii="Arial" w:hAnsi="Arial" w:cs="Arial"/>
                      <w:sz w:val="20"/>
                      <w:szCs w:val="20"/>
                    </w:rPr>
                    <w:t>10</w:t>
                  </w:r>
                </w:p>
              </w:tc>
              <w:tc>
                <w:tcPr>
                  <w:tcW w:w="934" w:type="pct"/>
                  <w:tcBorders>
                    <w:top w:val="single" w:sz="4" w:space="0" w:color="000000"/>
                    <w:left w:val="single" w:sz="4" w:space="0" w:color="000000"/>
                    <w:bottom w:val="single" w:sz="4" w:space="0" w:color="000000"/>
                    <w:right w:val="single" w:sz="4" w:space="0" w:color="000000"/>
                  </w:tcBorders>
                  <w:hideMark/>
                </w:tcPr>
                <w:p w14:paraId="581366CB" w14:textId="77777777" w:rsidR="00271D8B" w:rsidRPr="00F70C3B" w:rsidRDefault="00271D8B" w:rsidP="00271D8B">
                  <w:pPr>
                    <w:pStyle w:val="TableParagraph"/>
                    <w:spacing w:before="92"/>
                    <w:ind w:left="303" w:right="297"/>
                    <w:jc w:val="center"/>
                    <w:rPr>
                      <w:rFonts w:ascii="Arial" w:hAnsi="Arial" w:cs="Arial"/>
                      <w:sz w:val="20"/>
                      <w:szCs w:val="20"/>
                    </w:rPr>
                  </w:pPr>
                  <w:r w:rsidRPr="00F70C3B">
                    <w:rPr>
                      <w:rFonts w:ascii="Arial" w:hAnsi="Arial" w:cs="Arial"/>
                      <w:sz w:val="20"/>
                      <w:szCs w:val="20"/>
                    </w:rPr>
                    <w:t>13</w:t>
                  </w:r>
                </w:p>
              </w:tc>
              <w:tc>
                <w:tcPr>
                  <w:tcW w:w="1186" w:type="pct"/>
                  <w:tcBorders>
                    <w:top w:val="single" w:sz="4" w:space="0" w:color="000000"/>
                    <w:left w:val="single" w:sz="4" w:space="0" w:color="000000"/>
                    <w:bottom w:val="single" w:sz="4" w:space="0" w:color="000000"/>
                    <w:right w:val="single" w:sz="4" w:space="0" w:color="000000"/>
                  </w:tcBorders>
                  <w:hideMark/>
                </w:tcPr>
                <w:p w14:paraId="7B5B638B" w14:textId="77777777" w:rsidR="00271D8B" w:rsidRPr="00F70C3B" w:rsidRDefault="00271D8B" w:rsidP="00271D8B">
                  <w:pPr>
                    <w:pStyle w:val="TableParagraph"/>
                    <w:spacing w:before="92"/>
                    <w:ind w:left="3"/>
                    <w:jc w:val="center"/>
                    <w:rPr>
                      <w:rFonts w:ascii="Arial" w:hAnsi="Arial" w:cs="Arial"/>
                      <w:sz w:val="20"/>
                      <w:szCs w:val="20"/>
                    </w:rPr>
                  </w:pPr>
                  <w:r w:rsidRPr="00F70C3B">
                    <w:rPr>
                      <w:rFonts w:ascii="Arial" w:hAnsi="Arial" w:cs="Arial"/>
                      <w:sz w:val="20"/>
                      <w:szCs w:val="20"/>
                    </w:rPr>
                    <w:t>0</w:t>
                  </w:r>
                </w:p>
              </w:tc>
            </w:tr>
            <w:tr w:rsidR="00271D8B" w:rsidRPr="00F70C3B" w14:paraId="3B4B4D9C" w14:textId="77777777" w:rsidTr="00271D8B">
              <w:trPr>
                <w:trHeight w:val="801"/>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28BF066F" w14:textId="77777777" w:rsidR="00271D8B" w:rsidRPr="00F70C3B" w:rsidRDefault="00271D8B" w:rsidP="00271D8B">
                  <w:pPr>
                    <w:pStyle w:val="TableParagraph"/>
                    <w:spacing w:before="1"/>
                    <w:ind w:left="177" w:right="166"/>
                    <w:jc w:val="center"/>
                    <w:rPr>
                      <w:rFonts w:ascii="Arial" w:hAnsi="Arial" w:cs="Arial"/>
                      <w:b/>
                      <w:sz w:val="20"/>
                      <w:szCs w:val="20"/>
                    </w:rPr>
                  </w:pPr>
                  <w:r w:rsidRPr="00F70C3B">
                    <w:rPr>
                      <w:rFonts w:ascii="Arial" w:hAnsi="Arial" w:cs="Arial"/>
                      <w:b/>
                      <w:sz w:val="20"/>
                      <w:szCs w:val="20"/>
                    </w:rPr>
                    <w:t>Dollar Amount of Tested Transactions</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4366A8AA" w14:textId="77777777" w:rsidR="00271D8B" w:rsidRPr="00F70C3B" w:rsidRDefault="00271D8B" w:rsidP="00271D8B">
                  <w:pPr>
                    <w:pStyle w:val="TableParagraph"/>
                    <w:spacing w:before="1"/>
                    <w:ind w:left="381" w:right="99" w:hanging="255"/>
                    <w:rPr>
                      <w:rFonts w:ascii="Arial" w:hAnsi="Arial" w:cs="Arial"/>
                      <w:b/>
                      <w:sz w:val="20"/>
                      <w:szCs w:val="20"/>
                    </w:rPr>
                  </w:pPr>
                  <w:r w:rsidRPr="00F70C3B">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54616184" w14:textId="77777777" w:rsidR="00271D8B" w:rsidRPr="00F70C3B" w:rsidRDefault="00271D8B" w:rsidP="00271D8B">
                  <w:pPr>
                    <w:pStyle w:val="TableParagraph"/>
                    <w:spacing w:before="1"/>
                    <w:ind w:left="508" w:right="264" w:hanging="219"/>
                    <w:rPr>
                      <w:rFonts w:ascii="Arial" w:hAnsi="Arial" w:cs="Arial"/>
                      <w:b/>
                      <w:sz w:val="20"/>
                      <w:szCs w:val="20"/>
                    </w:rPr>
                  </w:pPr>
                  <w:r w:rsidRPr="00F70C3B">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36E6E40A" w14:textId="77777777" w:rsidR="00271D8B" w:rsidRPr="00F70C3B" w:rsidRDefault="00271D8B" w:rsidP="00271D8B">
                  <w:pPr>
                    <w:pStyle w:val="TableParagraph"/>
                    <w:spacing w:before="1"/>
                    <w:ind w:left="305" w:right="297"/>
                    <w:jc w:val="center"/>
                    <w:rPr>
                      <w:rFonts w:ascii="Arial" w:hAnsi="Arial" w:cs="Arial"/>
                      <w:b/>
                      <w:sz w:val="20"/>
                      <w:szCs w:val="20"/>
                    </w:rPr>
                  </w:pPr>
                  <w:r w:rsidRPr="00F70C3B">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52C71A5D" w14:textId="77777777" w:rsidR="00271D8B" w:rsidRPr="00F70C3B" w:rsidRDefault="00271D8B" w:rsidP="00271D8B">
                  <w:pPr>
                    <w:pStyle w:val="TableParagraph"/>
                    <w:spacing w:before="1"/>
                    <w:ind w:left="417" w:right="132" w:hanging="264"/>
                    <w:rPr>
                      <w:rFonts w:ascii="Arial" w:hAnsi="Arial" w:cs="Arial"/>
                      <w:b/>
                      <w:sz w:val="20"/>
                      <w:szCs w:val="20"/>
                    </w:rPr>
                  </w:pPr>
                  <w:r w:rsidRPr="00F70C3B">
                    <w:rPr>
                      <w:rFonts w:ascii="Arial" w:hAnsi="Arial" w:cs="Arial"/>
                      <w:b/>
                      <w:sz w:val="20"/>
                      <w:szCs w:val="20"/>
                    </w:rPr>
                    <w:t>Subaward missing key elements</w:t>
                  </w:r>
                </w:p>
              </w:tc>
            </w:tr>
            <w:tr w:rsidR="00271D8B" w:rsidRPr="00F70C3B" w14:paraId="74320B67" w14:textId="77777777" w:rsidTr="00271D8B">
              <w:trPr>
                <w:trHeight w:val="484"/>
              </w:trPr>
              <w:tc>
                <w:tcPr>
                  <w:tcW w:w="1042" w:type="pct"/>
                  <w:tcBorders>
                    <w:top w:val="single" w:sz="4" w:space="0" w:color="000000"/>
                    <w:left w:val="single" w:sz="4" w:space="0" w:color="000000"/>
                    <w:bottom w:val="single" w:sz="4" w:space="0" w:color="000000"/>
                    <w:right w:val="single" w:sz="4" w:space="0" w:color="000000"/>
                  </w:tcBorders>
                  <w:hideMark/>
                </w:tcPr>
                <w:p w14:paraId="52ED1BC2" w14:textId="77777777" w:rsidR="00271D8B" w:rsidRPr="00F70C3B" w:rsidRDefault="00271D8B" w:rsidP="00271D8B">
                  <w:pPr>
                    <w:pStyle w:val="TableParagraph"/>
                    <w:spacing w:before="113"/>
                    <w:ind w:left="175" w:right="166"/>
                    <w:jc w:val="center"/>
                    <w:rPr>
                      <w:rFonts w:ascii="Arial" w:hAnsi="Arial" w:cs="Arial"/>
                      <w:sz w:val="20"/>
                      <w:szCs w:val="20"/>
                    </w:rPr>
                  </w:pPr>
                  <w:r w:rsidRPr="00F70C3B">
                    <w:rPr>
                      <w:rFonts w:ascii="Arial" w:hAnsi="Arial" w:cs="Arial"/>
                      <w:sz w:val="20"/>
                      <w:szCs w:val="20"/>
                    </w:rPr>
                    <w:t>$5,000,000</w:t>
                  </w:r>
                </w:p>
              </w:tc>
              <w:tc>
                <w:tcPr>
                  <w:tcW w:w="913" w:type="pct"/>
                  <w:tcBorders>
                    <w:top w:val="single" w:sz="4" w:space="0" w:color="000000"/>
                    <w:left w:val="single" w:sz="4" w:space="0" w:color="000000"/>
                    <w:bottom w:val="single" w:sz="4" w:space="0" w:color="000000"/>
                    <w:right w:val="single" w:sz="4" w:space="0" w:color="000000"/>
                  </w:tcBorders>
                  <w:hideMark/>
                </w:tcPr>
                <w:p w14:paraId="6D4EC341" w14:textId="77777777" w:rsidR="00271D8B" w:rsidRPr="00F70C3B" w:rsidRDefault="00271D8B" w:rsidP="00271D8B">
                  <w:pPr>
                    <w:pStyle w:val="TableParagraph"/>
                    <w:spacing w:before="113"/>
                    <w:ind w:left="360" w:right="347"/>
                    <w:jc w:val="center"/>
                    <w:rPr>
                      <w:rFonts w:ascii="Arial" w:hAnsi="Arial" w:cs="Arial"/>
                      <w:sz w:val="20"/>
                      <w:szCs w:val="20"/>
                    </w:rPr>
                  </w:pPr>
                  <w:r w:rsidRPr="00F70C3B">
                    <w:rPr>
                      <w:rFonts w:ascii="Arial" w:hAnsi="Arial" w:cs="Arial"/>
                      <w:sz w:val="20"/>
                      <w:szCs w:val="20"/>
                    </w:rPr>
                    <w:t>$200,000</w:t>
                  </w:r>
                </w:p>
              </w:tc>
              <w:tc>
                <w:tcPr>
                  <w:tcW w:w="925" w:type="pct"/>
                  <w:tcBorders>
                    <w:top w:val="single" w:sz="4" w:space="0" w:color="000000"/>
                    <w:left w:val="single" w:sz="4" w:space="0" w:color="000000"/>
                    <w:bottom w:val="single" w:sz="4" w:space="0" w:color="000000"/>
                    <w:right w:val="single" w:sz="4" w:space="0" w:color="000000"/>
                  </w:tcBorders>
                  <w:hideMark/>
                </w:tcPr>
                <w:p w14:paraId="01A59665" w14:textId="77777777" w:rsidR="00271D8B" w:rsidRPr="00F70C3B" w:rsidRDefault="00271D8B" w:rsidP="00271D8B">
                  <w:pPr>
                    <w:pStyle w:val="TableParagraph"/>
                    <w:spacing w:before="113"/>
                    <w:ind w:left="285" w:right="278"/>
                    <w:jc w:val="center"/>
                    <w:rPr>
                      <w:rFonts w:ascii="Arial" w:hAnsi="Arial" w:cs="Arial"/>
                      <w:sz w:val="20"/>
                      <w:szCs w:val="20"/>
                    </w:rPr>
                  </w:pPr>
                  <w:r w:rsidRPr="00F70C3B">
                    <w:rPr>
                      <w:rFonts w:ascii="Arial" w:hAnsi="Arial" w:cs="Arial"/>
                      <w:sz w:val="20"/>
                      <w:szCs w:val="20"/>
                    </w:rPr>
                    <w:t>$4,000,000</w:t>
                  </w:r>
                </w:p>
              </w:tc>
              <w:tc>
                <w:tcPr>
                  <w:tcW w:w="934" w:type="pct"/>
                  <w:tcBorders>
                    <w:top w:val="single" w:sz="4" w:space="0" w:color="000000"/>
                    <w:left w:val="single" w:sz="4" w:space="0" w:color="000000"/>
                    <w:bottom w:val="single" w:sz="4" w:space="0" w:color="000000"/>
                    <w:right w:val="single" w:sz="4" w:space="0" w:color="000000"/>
                  </w:tcBorders>
                  <w:hideMark/>
                </w:tcPr>
                <w:p w14:paraId="488744E2" w14:textId="77777777" w:rsidR="00271D8B" w:rsidRPr="00F70C3B" w:rsidRDefault="00271D8B" w:rsidP="00271D8B">
                  <w:pPr>
                    <w:pStyle w:val="TableParagraph"/>
                    <w:spacing w:before="113"/>
                    <w:ind w:left="305" w:right="297"/>
                    <w:jc w:val="center"/>
                    <w:rPr>
                      <w:rFonts w:ascii="Arial" w:hAnsi="Arial" w:cs="Arial"/>
                      <w:sz w:val="20"/>
                      <w:szCs w:val="20"/>
                    </w:rPr>
                  </w:pPr>
                  <w:r w:rsidRPr="00F70C3B">
                    <w:rPr>
                      <w:rFonts w:ascii="Arial" w:hAnsi="Arial" w:cs="Arial"/>
                      <w:sz w:val="20"/>
                      <w:szCs w:val="20"/>
                    </w:rPr>
                    <w:t>$800,000</w:t>
                  </w:r>
                </w:p>
              </w:tc>
              <w:tc>
                <w:tcPr>
                  <w:tcW w:w="1186" w:type="pct"/>
                  <w:tcBorders>
                    <w:top w:val="single" w:sz="4" w:space="0" w:color="000000"/>
                    <w:left w:val="single" w:sz="4" w:space="0" w:color="000000"/>
                    <w:bottom w:val="single" w:sz="4" w:space="0" w:color="000000"/>
                    <w:right w:val="single" w:sz="4" w:space="0" w:color="000000"/>
                  </w:tcBorders>
                  <w:hideMark/>
                </w:tcPr>
                <w:p w14:paraId="086A61AE" w14:textId="77777777" w:rsidR="00271D8B" w:rsidRPr="00F70C3B" w:rsidRDefault="00271D8B" w:rsidP="00271D8B">
                  <w:pPr>
                    <w:pStyle w:val="TableParagraph"/>
                    <w:spacing w:before="113"/>
                    <w:ind w:left="889" w:right="886"/>
                    <w:jc w:val="center"/>
                    <w:rPr>
                      <w:rFonts w:ascii="Arial" w:hAnsi="Arial" w:cs="Arial"/>
                      <w:sz w:val="20"/>
                      <w:szCs w:val="20"/>
                    </w:rPr>
                  </w:pPr>
                  <w:r w:rsidRPr="00F70C3B">
                    <w:rPr>
                      <w:rFonts w:ascii="Arial" w:hAnsi="Arial" w:cs="Arial"/>
                      <w:sz w:val="20"/>
                      <w:szCs w:val="20"/>
                    </w:rPr>
                    <w:t>$0</w:t>
                  </w:r>
                </w:p>
              </w:tc>
            </w:tr>
          </w:tbl>
          <w:p w14:paraId="3EEC5B4A" w14:textId="77777777" w:rsidR="00271D8B" w:rsidRPr="00F70C3B"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p>
          <w:p w14:paraId="0C76FCE1" w14:textId="77777777" w:rsidR="00FB3B37" w:rsidRPr="00F70C3B"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F70C3B">
              <w:rPr>
                <w:rFonts w:ascii="Arial" w:hAnsi="Arial" w:cs="Arial"/>
                <w:sz w:val="20"/>
                <w:szCs w:val="20"/>
              </w:rPr>
              <w:t>d</w:t>
            </w:r>
            <w:r w:rsidR="00FB3B37" w:rsidRPr="00F70C3B">
              <w:rPr>
                <w:rFonts w:ascii="Arial" w:hAnsi="Arial" w:cs="Arial"/>
                <w:sz w:val="20"/>
                <w:szCs w:val="20"/>
              </w:rPr>
              <w:t>.</w:t>
            </w:r>
            <w:r w:rsidR="00FB3B37" w:rsidRPr="00F70C3B">
              <w:rPr>
                <w:rFonts w:ascii="Arial" w:hAnsi="Arial" w:cs="Arial"/>
                <w:sz w:val="20"/>
                <w:szCs w:val="20"/>
              </w:rPr>
              <w:tab/>
            </w:r>
            <w:r w:rsidR="00FB3B37" w:rsidRPr="00F70C3B">
              <w:rPr>
                <w:rFonts w:ascii="Arial" w:hAnsi="Arial" w:cs="Arial"/>
                <w:i/>
                <w:sz w:val="20"/>
                <w:szCs w:val="20"/>
              </w:rPr>
              <w:t>For each type of report</w:t>
            </w:r>
          </w:p>
          <w:p w14:paraId="4BCFF2CB"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70C3B">
              <w:rPr>
                <w:rFonts w:ascii="Arial" w:hAnsi="Arial" w:cs="Arial"/>
                <w:sz w:val="20"/>
                <w:szCs w:val="20"/>
              </w:rPr>
              <w:t>(1)</w:t>
            </w:r>
            <w:r w:rsidRPr="00F70C3B">
              <w:rPr>
                <w:rFonts w:ascii="Arial" w:hAnsi="Arial" w:cs="Arial"/>
                <w:sz w:val="20"/>
                <w:szCs w:val="20"/>
              </w:rPr>
              <w:tab/>
              <w:t>When intervening computations or calculations are required between the records and the reports, trace reported data elements to supporting</w:t>
            </w:r>
            <w:r w:rsidRPr="00652D9C">
              <w:rPr>
                <w:rFonts w:ascii="Arial" w:hAnsi="Arial" w:cs="Arial"/>
                <w:sz w:val="20"/>
              </w:rPr>
              <w:t xml:space="preserve"> worksheets or other documentation that link reports to the data.</w:t>
            </w:r>
          </w:p>
          <w:p w14:paraId="03A23249"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652D9C">
              <w:rPr>
                <w:rFonts w:ascii="Arial" w:hAnsi="Arial" w:cs="Arial"/>
                <w:sz w:val="20"/>
              </w:rPr>
              <w:t>(2)</w:t>
            </w:r>
            <w:r w:rsidRPr="00652D9C">
              <w:rPr>
                <w:rFonts w:ascii="Arial" w:hAnsi="Arial" w:cs="Arial"/>
                <w:sz w:val="20"/>
              </w:rPr>
              <w:tab/>
              <w:t>Test mathematical accuracy of reports and supporting worksheets.</w:t>
            </w:r>
          </w:p>
          <w:p w14:paraId="006FDA83"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652D9C">
              <w:rPr>
                <w:rFonts w:ascii="Arial" w:hAnsi="Arial" w:cs="Arial"/>
                <w:sz w:val="20"/>
              </w:rPr>
              <w:lastRenderedPageBreak/>
              <w:t>4.</w:t>
            </w:r>
            <w:r w:rsidRPr="00652D9C">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5E1E8BB6" w14:textId="77777777" w:rsidR="00FB3B37" w:rsidRPr="00652D9C" w:rsidRDefault="00FB3B37" w:rsidP="00271D8B">
            <w:pPr>
              <w:autoSpaceDE w:val="0"/>
              <w:autoSpaceDN w:val="0"/>
              <w:adjustRightInd w:val="0"/>
              <w:spacing w:after="240"/>
              <w:rPr>
                <w:rFonts w:cs="Arial"/>
                <w:b/>
                <w:szCs w:val="20"/>
              </w:rPr>
            </w:pPr>
          </w:p>
        </w:tc>
      </w:tr>
    </w:tbl>
    <w:p w14:paraId="1540D6E9" w14:textId="77777777" w:rsidR="007C3D02" w:rsidRPr="00D94F69" w:rsidRDefault="007C3D02" w:rsidP="006672EA">
      <w:pPr>
        <w:jc w:val="both"/>
        <w:rPr>
          <w:rFonts w:ascii="Arial" w:hAnsi="Arial" w:cs="Arial"/>
          <w:sz w:val="20"/>
        </w:rPr>
      </w:pPr>
    </w:p>
    <w:p w14:paraId="73815FB7" w14:textId="77777777" w:rsidR="00AE0C10" w:rsidRPr="00D94F69" w:rsidRDefault="00AE0C1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AE0C10" w:rsidRPr="00D94F69" w:rsidSect="00257772">
          <w:pgSz w:w="12240" w:h="15840" w:code="1"/>
          <w:pgMar w:top="1440" w:right="1440" w:bottom="1440" w:left="1440" w:header="720" w:footer="720" w:gutter="0"/>
          <w:cols w:space="720"/>
          <w:noEndnote/>
        </w:sectPr>
      </w:pPr>
    </w:p>
    <w:p w14:paraId="4541DCBA" w14:textId="77777777" w:rsidR="00AE0C10" w:rsidRPr="00D94F69" w:rsidRDefault="00AE0C10" w:rsidP="006672EA">
      <w:pPr>
        <w:pStyle w:val="Heading3"/>
        <w:jc w:val="both"/>
        <w:rPr>
          <w:rFonts w:cs="Arial"/>
          <w:b w:val="0"/>
          <w:szCs w:val="24"/>
        </w:rPr>
      </w:pPr>
      <w:bookmarkStart w:id="72" w:name="_Toc84575793"/>
      <w:r w:rsidRPr="00D94F69">
        <w:rPr>
          <w:rFonts w:cs="Arial"/>
        </w:rPr>
        <w:lastRenderedPageBreak/>
        <w:t>Audit Implications Summary</w:t>
      </w:r>
      <w:bookmarkEnd w:id="72"/>
    </w:p>
    <w:tbl>
      <w:tblPr>
        <w:tblStyle w:val="TableGrid"/>
        <w:tblW w:w="5000" w:type="pct"/>
        <w:tblLook w:val="04A0" w:firstRow="1" w:lastRow="0" w:firstColumn="1" w:lastColumn="0" w:noHBand="0" w:noVBand="1"/>
      </w:tblPr>
      <w:tblGrid>
        <w:gridCol w:w="9350"/>
      </w:tblGrid>
      <w:tr w:rsidR="00AE0C10" w:rsidRPr="00D94F69" w14:paraId="278E09AE" w14:textId="77777777" w:rsidTr="00E0350C">
        <w:tc>
          <w:tcPr>
            <w:tcW w:w="5000" w:type="pct"/>
            <w:shd w:val="clear" w:color="auto" w:fill="548DD4" w:themeFill="text2" w:themeFillTint="99"/>
          </w:tcPr>
          <w:p w14:paraId="0ABD9F1E" w14:textId="77777777" w:rsidR="00AE0C10" w:rsidRPr="00D94F69" w:rsidRDefault="00AE0C10"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AE0C10" w:rsidRPr="00D94F69" w14:paraId="68B912FC" w14:textId="77777777" w:rsidTr="00E0350C">
        <w:tc>
          <w:tcPr>
            <w:tcW w:w="5000" w:type="pct"/>
          </w:tcPr>
          <w:p w14:paraId="0F163281" w14:textId="77777777" w:rsidR="00AE0C10" w:rsidRPr="00D94F69" w:rsidRDefault="00AE0C10" w:rsidP="00105AE4">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19C2D9E" w14:textId="77777777" w:rsidR="00AE0C10" w:rsidRPr="00D94F69" w:rsidRDefault="00AE0C10" w:rsidP="006672EA">
            <w:pPr>
              <w:widowControl w:val="0"/>
              <w:spacing w:after="240"/>
              <w:ind w:left="720"/>
              <w:jc w:val="both"/>
              <w:rPr>
                <w:rFonts w:ascii="Arial" w:hAnsi="Arial" w:cs="Arial"/>
                <w:b/>
                <w:sz w:val="20"/>
              </w:rPr>
            </w:pPr>
          </w:p>
          <w:p w14:paraId="3F8EED6D" w14:textId="77777777" w:rsidR="00AE0C10" w:rsidRPr="00D94F69" w:rsidRDefault="00AE0C10" w:rsidP="00105AE4">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Assessment of Control Risk:</w:t>
            </w:r>
          </w:p>
          <w:p w14:paraId="69373F12" w14:textId="77777777" w:rsidR="00AE0C10" w:rsidRPr="00D94F69" w:rsidRDefault="00AE0C10" w:rsidP="006672EA">
            <w:pPr>
              <w:pStyle w:val="ListParagraph"/>
              <w:spacing w:after="240"/>
              <w:jc w:val="both"/>
              <w:rPr>
                <w:rFonts w:ascii="Arial" w:hAnsi="Arial" w:cs="Arial"/>
                <w:b/>
              </w:rPr>
            </w:pPr>
          </w:p>
          <w:p w14:paraId="077B7287" w14:textId="77777777" w:rsidR="00AE0C10" w:rsidRPr="00D94F69" w:rsidRDefault="00AE0C10" w:rsidP="00105AE4">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25E5687B" w14:textId="77777777" w:rsidR="00AE0C10" w:rsidRPr="00D94F69" w:rsidRDefault="00AE0C10" w:rsidP="006672EA">
            <w:pPr>
              <w:pStyle w:val="ListParagraph"/>
              <w:spacing w:after="240"/>
              <w:jc w:val="both"/>
              <w:rPr>
                <w:rFonts w:ascii="Arial" w:hAnsi="Arial" w:cs="Arial"/>
                <w:b/>
              </w:rPr>
            </w:pPr>
          </w:p>
          <w:p w14:paraId="6CE5FC70" w14:textId="77777777" w:rsidR="00AE0C10" w:rsidRPr="00D94F69" w:rsidRDefault="00AE0C10" w:rsidP="00105AE4">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4E125903" w14:textId="77777777" w:rsidR="00AE0C10" w:rsidRPr="00D94F69" w:rsidRDefault="00AE0C10" w:rsidP="006672EA">
            <w:pPr>
              <w:pStyle w:val="ListParagraph"/>
              <w:spacing w:after="240"/>
              <w:jc w:val="both"/>
              <w:rPr>
                <w:rFonts w:ascii="Arial" w:hAnsi="Arial" w:cs="Arial"/>
                <w:b/>
              </w:rPr>
            </w:pPr>
          </w:p>
          <w:p w14:paraId="30ED998A" w14:textId="77777777" w:rsidR="00AE0C10" w:rsidRPr="00D94F69" w:rsidRDefault="00AE0C10" w:rsidP="00105AE4">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2628079F" w14:textId="77777777" w:rsidR="00AE0C10" w:rsidRPr="00D94F69" w:rsidRDefault="00AE0C10" w:rsidP="006672EA">
            <w:pPr>
              <w:pStyle w:val="APStepItem"/>
              <w:numPr>
                <w:ilvl w:val="0"/>
                <w:numId w:val="0"/>
              </w:numPr>
              <w:spacing w:after="240"/>
              <w:rPr>
                <w:rFonts w:cs="Arial"/>
                <w:b/>
              </w:rPr>
            </w:pPr>
          </w:p>
        </w:tc>
      </w:tr>
    </w:tbl>
    <w:p w14:paraId="1F1A3E8B" w14:textId="77777777" w:rsidR="00476251" w:rsidRPr="00D94F69"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762B2730" w14:textId="77777777" w:rsidR="00CA5398" w:rsidRPr="00D94F69"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D94F69" w:rsidSect="00257772">
          <w:headerReference w:type="default" r:id="rId222"/>
          <w:pgSz w:w="12240" w:h="15840" w:code="1"/>
          <w:pgMar w:top="1440" w:right="1440" w:bottom="1440" w:left="1440" w:header="720" w:footer="720" w:gutter="0"/>
          <w:cols w:space="720"/>
          <w:noEndnote/>
        </w:sectPr>
      </w:pPr>
    </w:p>
    <w:p w14:paraId="708B409D" w14:textId="77777777" w:rsidR="007E5B12" w:rsidRPr="00D94F69" w:rsidRDefault="007E5B12" w:rsidP="006672EA">
      <w:pPr>
        <w:pStyle w:val="Heading2"/>
        <w:jc w:val="both"/>
        <w:rPr>
          <w:rFonts w:cs="Arial"/>
        </w:rPr>
      </w:pPr>
      <w:bookmarkStart w:id="73" w:name="M___SUBRECIPIENT_MONITORING__"/>
      <w:bookmarkStart w:id="74" w:name="_Toc442267702"/>
      <w:bookmarkStart w:id="75" w:name="_Toc84575794"/>
      <w:bookmarkEnd w:id="73"/>
      <w:r w:rsidRPr="00D94F69">
        <w:rPr>
          <w:rFonts w:cs="Arial"/>
        </w:rPr>
        <w:lastRenderedPageBreak/>
        <w:t>M.  SUBRECIPIENT MONITORING</w:t>
      </w:r>
      <w:bookmarkEnd w:id="74"/>
      <w:bookmarkEnd w:id="75"/>
    </w:p>
    <w:p w14:paraId="293AC1B2" w14:textId="77777777"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23"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4E258A7A" w14:textId="77777777"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b/>
          <w:bCs/>
          <w:sz w:val="20"/>
        </w:rPr>
        <w:t xml:space="preserve">Note:  </w:t>
      </w:r>
      <w:r w:rsidRPr="00D94F69">
        <w:rPr>
          <w:rFonts w:ascii="Arial" w:hAnsi="Arial" w:cs="Arial"/>
          <w:sz w:val="20"/>
        </w:rPr>
        <w:t xml:space="preserve">Transfers of Federal awards to another component of the same auditee under </w:t>
      </w:r>
      <w:hyperlink r:id="rId224" w:history="1">
        <w:r w:rsidRPr="00D94F69">
          <w:rPr>
            <w:rStyle w:val="Hyperlink"/>
            <w:rFonts w:ascii="Arial" w:hAnsi="Arial" w:cs="Arial"/>
            <w:sz w:val="20"/>
          </w:rPr>
          <w:t>2 CFR part 200, subpart F</w:t>
        </w:r>
      </w:hyperlink>
      <w:r w:rsidR="00221CB7" w:rsidRPr="00D94F69">
        <w:rPr>
          <w:rFonts w:ascii="Arial" w:hAnsi="Arial" w:cs="Arial"/>
          <w:sz w:val="20"/>
        </w:rPr>
        <w:t>,</w:t>
      </w:r>
      <w:r w:rsidRPr="00D94F69">
        <w:rPr>
          <w:rFonts w:ascii="Arial" w:hAnsi="Arial" w:cs="Arial"/>
          <w:sz w:val="20"/>
        </w:rPr>
        <w:t xml:space="preserve"> do not constitute a subrecipient or contractor relationship.</w:t>
      </w:r>
    </w:p>
    <w:p w14:paraId="113E48BC" w14:textId="77777777" w:rsidR="00B57D2E" w:rsidRPr="00D94F69" w:rsidRDefault="00261D87" w:rsidP="006672EA">
      <w:pPr>
        <w:pStyle w:val="Heading3"/>
        <w:jc w:val="both"/>
        <w:rPr>
          <w:rFonts w:cs="Arial"/>
        </w:rPr>
      </w:pPr>
      <w:bookmarkStart w:id="76" w:name="_Toc84575795"/>
      <w:r w:rsidRPr="00D94F69">
        <w:rPr>
          <w:rFonts w:cs="Arial"/>
        </w:rPr>
        <w:t xml:space="preserve">OMB </w:t>
      </w:r>
      <w:r w:rsidR="00B57D2E" w:rsidRPr="00D94F69">
        <w:rPr>
          <w:rFonts w:cs="Arial"/>
        </w:rPr>
        <w:t>Compliance Requirements</w:t>
      </w:r>
      <w:bookmarkEnd w:id="76"/>
    </w:p>
    <w:p w14:paraId="1D7902AE" w14:textId="77777777"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A pass-through entity (PTE) must</w:t>
      </w:r>
      <w:r w:rsidR="007E5AE3" w:rsidRPr="00D94F69">
        <w:rPr>
          <w:rFonts w:ascii="Arial" w:hAnsi="Arial" w:cs="Arial"/>
          <w:sz w:val="20"/>
        </w:rPr>
        <w:t xml:space="preserve"> (see here for </w:t>
      </w:r>
      <w:hyperlink r:id="rId225" w:history="1">
        <w:r w:rsidR="00984264">
          <w:rPr>
            <w:rStyle w:val="Hyperlink"/>
            <w:rFonts w:ascii="Arial" w:hAnsi="Arial" w:cs="Arial"/>
            <w:sz w:val="20"/>
          </w:rPr>
          <w:t>2 CFR 200.332(a)</w:t>
        </w:r>
      </w:hyperlink>
      <w:r w:rsidR="007E5AE3" w:rsidRPr="00D94F69">
        <w:rPr>
          <w:rFonts w:ascii="Arial" w:hAnsi="Arial" w:cs="Arial"/>
          <w:sz w:val="20"/>
        </w:rPr>
        <w:t>)</w:t>
      </w:r>
      <w:r w:rsidRPr="00D94F69">
        <w:rPr>
          <w:rFonts w:ascii="Arial" w:hAnsi="Arial" w:cs="Arial"/>
          <w:sz w:val="20"/>
        </w:rPr>
        <w:t>:</w:t>
      </w:r>
      <w:r w:rsidRPr="00D94F69">
        <w:rPr>
          <w:rFonts w:ascii="Arial" w:hAnsi="Arial" w:cs="Arial"/>
          <w:sz w:val="20"/>
        </w:rPr>
        <w:tab/>
      </w:r>
      <w:r w:rsidRPr="00D94F69">
        <w:rPr>
          <w:rFonts w:ascii="Arial" w:hAnsi="Arial" w:cs="Arial"/>
          <w:b/>
          <w:sz w:val="20"/>
        </w:rPr>
        <w:t xml:space="preserve"> </w:t>
      </w:r>
    </w:p>
    <w:p w14:paraId="46689165" w14:textId="77777777" w:rsidR="00B57D2E" w:rsidRPr="00D94F69" w:rsidRDefault="00B57D2E" w:rsidP="006672EA">
      <w:pPr>
        <w:pStyle w:val="Default"/>
        <w:spacing w:after="240"/>
        <w:ind w:left="720" w:hanging="720"/>
        <w:jc w:val="both"/>
        <w:rPr>
          <w:rFonts w:ascii="Arial" w:hAnsi="Arial" w:cs="Arial"/>
          <w:sz w:val="20"/>
          <w:szCs w:val="20"/>
        </w:rPr>
      </w:pPr>
      <w:r w:rsidRPr="00D94F69">
        <w:rPr>
          <w:rFonts w:ascii="Arial" w:hAnsi="Arial" w:cs="Arial"/>
          <w:sz w:val="20"/>
          <w:szCs w:val="20"/>
        </w:rPr>
        <w:t>-</w:t>
      </w:r>
      <w:r w:rsidRPr="00D94F69">
        <w:rPr>
          <w:rFonts w:ascii="Arial" w:hAnsi="Arial" w:cs="Arial"/>
          <w:sz w:val="20"/>
          <w:szCs w:val="20"/>
        </w:rPr>
        <w:tab/>
      </w:r>
      <w:r w:rsidRPr="00D94F69">
        <w:rPr>
          <w:rFonts w:ascii="Arial" w:hAnsi="Arial" w:cs="Arial"/>
          <w:i/>
          <w:sz w:val="20"/>
          <w:szCs w:val="20"/>
        </w:rPr>
        <w:t>Identify the Award</w:t>
      </w:r>
      <w:r w:rsidRPr="00D94F69">
        <w:rPr>
          <w:rFonts w:ascii="Arial" w:hAnsi="Arial" w:cs="Arial"/>
          <w:sz w:val="20"/>
          <w:szCs w:val="20"/>
        </w:rPr>
        <w:t xml:space="preserve"> </w:t>
      </w:r>
      <w:r w:rsidRPr="00D94F69">
        <w:rPr>
          <w:rFonts w:ascii="Arial" w:hAnsi="Arial" w:cs="Arial"/>
          <w:i/>
          <w:sz w:val="20"/>
          <w:szCs w:val="20"/>
        </w:rPr>
        <w:t>and Applicable Requirements</w:t>
      </w:r>
      <w:r w:rsidRPr="00D94F69">
        <w:rPr>
          <w:rFonts w:ascii="Arial" w:hAnsi="Arial" w:cs="Arial"/>
          <w:sz w:val="20"/>
          <w:szCs w:val="20"/>
        </w:rPr>
        <w:t xml:space="preserve"> – Clearly identify to the subrecipient:  (1) the award as a subaward at the time of subaward </w:t>
      </w:r>
      <w:r w:rsidR="001A315F" w:rsidRPr="00D94F69">
        <w:rPr>
          <w:rFonts w:ascii="Arial" w:hAnsi="Arial" w:cs="Arial"/>
          <w:sz w:val="20"/>
          <w:szCs w:val="20"/>
        </w:rPr>
        <w:t xml:space="preserve">(or subsequent subaward modification) </w:t>
      </w:r>
      <w:r w:rsidRPr="00D94F69">
        <w:rPr>
          <w:rFonts w:ascii="Arial" w:hAnsi="Arial" w:cs="Arial"/>
          <w:sz w:val="20"/>
          <w:szCs w:val="20"/>
        </w:rPr>
        <w:t>by providing the information described in 2 CFR section 200.331(a)(1); (2) all requirements imposed by the PTE on the subrecipient so that the Federal award is used in accordance with Federal statutes, regulations, and the terms and conditions of the award (2 CFR section 200.331(a)(2)); and (3) any additional requirements that the PTE imposes on the subrecipient in order for the PTE to meet its own responsibility for the Federal award (e.g., financial, performance, and special reports) (2 CFR section 200.331(a)(3)</w:t>
      </w:r>
      <w:r w:rsidR="00221CB7" w:rsidRPr="00D94F69">
        <w:rPr>
          <w:rFonts w:ascii="Arial" w:hAnsi="Arial" w:cs="Arial"/>
          <w:sz w:val="20"/>
          <w:szCs w:val="20"/>
        </w:rPr>
        <w:t>)</w:t>
      </w:r>
      <w:r w:rsidRPr="00D94F69">
        <w:rPr>
          <w:rFonts w:ascii="Arial" w:hAnsi="Arial" w:cs="Arial"/>
          <w:sz w:val="20"/>
          <w:szCs w:val="20"/>
        </w:rPr>
        <w:t>.</w:t>
      </w:r>
    </w:p>
    <w:p w14:paraId="349EB4C5" w14:textId="77777777"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Evaluate Risk</w:t>
      </w:r>
      <w:r w:rsidRPr="00D94F69">
        <w:rPr>
          <w:rFonts w:ascii="Arial" w:hAnsi="Arial" w:cs="Arial"/>
          <w:sz w:val="20"/>
        </w:rPr>
        <w:t xml:space="preserve"> – Evaluate each subrecipient’s risk of noncompliance for purposes of determining the appropriate subrecipient monitoring related to the subaward (</w:t>
      </w:r>
      <w:r w:rsidR="00F7333D" w:rsidRPr="00D94F69">
        <w:rPr>
          <w:rFonts w:ascii="Arial" w:hAnsi="Arial" w:cs="Arial"/>
          <w:sz w:val="20"/>
        </w:rPr>
        <w:t>2 CFR section 200.331(b)</w:t>
      </w:r>
      <w:r w:rsidRPr="00D94F69">
        <w:rPr>
          <w:rFonts w:ascii="Arial" w:hAnsi="Arial" w:cs="Arial"/>
          <w:sz w:val="20"/>
        </w:rPr>
        <w:t>).  This evaluation of risk may include consideration of such factors as the following</w:t>
      </w:r>
      <w:r w:rsidR="00F7333D" w:rsidRPr="00D94F69">
        <w:rPr>
          <w:rFonts w:ascii="Arial" w:hAnsi="Arial" w:cs="Arial"/>
          <w:sz w:val="20"/>
        </w:rPr>
        <w:t xml:space="preserve"> (see here for </w:t>
      </w:r>
      <w:hyperlink r:id="rId226" w:history="1">
        <w:r w:rsidR="00984264">
          <w:rPr>
            <w:rStyle w:val="Hyperlink"/>
            <w:rFonts w:ascii="Arial" w:hAnsi="Arial" w:cs="Arial"/>
            <w:sz w:val="20"/>
          </w:rPr>
          <w:t>2 CFR 200.332(b)-(f)</w:t>
        </w:r>
      </w:hyperlink>
      <w:r w:rsidR="00F7333D" w:rsidRPr="00D94F69">
        <w:rPr>
          <w:rFonts w:ascii="Arial" w:hAnsi="Arial" w:cs="Arial"/>
          <w:sz w:val="20"/>
        </w:rPr>
        <w:t>)</w:t>
      </w:r>
      <w:r w:rsidRPr="00D94F69">
        <w:rPr>
          <w:rFonts w:ascii="Arial" w:hAnsi="Arial" w:cs="Arial"/>
          <w:sz w:val="20"/>
        </w:rPr>
        <w:t>:</w:t>
      </w:r>
    </w:p>
    <w:p w14:paraId="4789C4AE" w14:textId="77777777" w:rsidR="00B57D2E" w:rsidRPr="00D94F69" w:rsidRDefault="00B57D2E" w:rsidP="00105AE4">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The subrecipient’s prior experience with the same or similar subawards;</w:t>
      </w:r>
    </w:p>
    <w:p w14:paraId="0B4B1C42" w14:textId="77777777" w:rsidR="00B57D2E" w:rsidRPr="00D94F69" w:rsidRDefault="00B57D2E" w:rsidP="00105AE4">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The results of previous audits including whether or </w:t>
      </w:r>
      <w:r w:rsidR="0005172C" w:rsidRPr="00D94F69">
        <w:rPr>
          <w:rFonts w:ascii="Arial" w:hAnsi="Arial" w:cs="Arial"/>
          <w:sz w:val="20"/>
        </w:rPr>
        <w:t>not the subrecipient receives single a</w:t>
      </w:r>
      <w:r w:rsidRPr="00D94F69">
        <w:rPr>
          <w:rFonts w:ascii="Arial" w:hAnsi="Arial" w:cs="Arial"/>
          <w:sz w:val="20"/>
        </w:rPr>
        <w:t>udit in accordance with 2 CFR part 200, subpart F, and the extent to which the same or similar subaward has been audited as a major program;</w:t>
      </w:r>
    </w:p>
    <w:p w14:paraId="5B87C9AC" w14:textId="77777777" w:rsidR="00B57D2E" w:rsidRPr="00D94F69" w:rsidRDefault="00B57D2E" w:rsidP="00105AE4">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Whether the subrecipient has new personnel or new or substantially changed systems; and</w:t>
      </w:r>
    </w:p>
    <w:p w14:paraId="0350A015" w14:textId="77777777" w:rsidR="00B57D2E" w:rsidRPr="00D94F69" w:rsidRDefault="00B57D2E" w:rsidP="00105AE4">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The extent and results of Federal awarding agency monitoring (e.g., if the subrecipient also receives Federal awards directly from a Federal awarding agency).</w:t>
      </w:r>
    </w:p>
    <w:p w14:paraId="4719FBE0" w14:textId="77777777"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Monitor</w:t>
      </w:r>
      <w:r w:rsidRPr="00D94F69">
        <w:rPr>
          <w:rFonts w:ascii="Arial" w:hAnsi="Arial" w:cs="Arial"/>
          <w:sz w:val="20"/>
        </w:rPr>
        <w:t xml:space="preserve"> – Monitor the activities of the subrecipient as necessary to ensure that the subaward is used for authorized purposes, complies with the terms and conditions of the subaward</w:t>
      </w:r>
      <w:r w:rsidR="00182741" w:rsidRPr="00D94F69">
        <w:rPr>
          <w:rFonts w:ascii="Arial" w:hAnsi="Arial" w:cs="Arial"/>
          <w:sz w:val="20"/>
        </w:rPr>
        <w:t>,</w:t>
      </w:r>
      <w:r w:rsidRPr="00D94F69">
        <w:rPr>
          <w:rFonts w:ascii="Arial" w:hAnsi="Arial" w:cs="Arial"/>
          <w:sz w:val="20"/>
        </w:rPr>
        <w:t xml:space="preserve"> and achieves performance goals (2 CFR sections 200.</w:t>
      </w:r>
      <w:r w:rsidR="00271D8B" w:rsidRPr="00D94F69">
        <w:rPr>
          <w:rFonts w:ascii="Arial" w:hAnsi="Arial" w:cs="Arial"/>
          <w:sz w:val="20"/>
        </w:rPr>
        <w:t>33</w:t>
      </w:r>
      <w:r w:rsidR="00271D8B">
        <w:rPr>
          <w:rFonts w:ascii="Arial" w:hAnsi="Arial" w:cs="Arial"/>
          <w:sz w:val="20"/>
        </w:rPr>
        <w:t>2</w:t>
      </w:r>
      <w:r w:rsidRPr="00D94F69">
        <w:rPr>
          <w:rFonts w:ascii="Arial" w:hAnsi="Arial" w:cs="Arial"/>
          <w:sz w:val="20"/>
        </w:rPr>
        <w:t>(d) through (f)).  In addition to procedures identified as necessary based upon the evaluation of subrecipient risk or specifically required by</w:t>
      </w:r>
      <w:r w:rsidR="009516B5" w:rsidRPr="00D94F69">
        <w:rPr>
          <w:rFonts w:ascii="Arial" w:hAnsi="Arial" w:cs="Arial"/>
          <w:sz w:val="20"/>
        </w:rPr>
        <w:t xml:space="preserve"> the terms and conditions of the award</w:t>
      </w:r>
      <w:r w:rsidRPr="00D94F69">
        <w:rPr>
          <w:rFonts w:ascii="Arial" w:hAnsi="Arial" w:cs="Arial"/>
          <w:sz w:val="20"/>
        </w:rPr>
        <w:t>, subaward monitoring must include the following:</w:t>
      </w:r>
    </w:p>
    <w:p w14:paraId="4AE0ADB3" w14:textId="77777777" w:rsidR="00B57D2E" w:rsidRPr="00D94F69" w:rsidRDefault="00B57D2E" w:rsidP="00105AE4">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Reviewing financial and programmatic (performance and special reports) required by the PTE.</w:t>
      </w:r>
    </w:p>
    <w:p w14:paraId="28747708" w14:textId="77777777" w:rsidR="00B57D2E" w:rsidRPr="00D94F69" w:rsidRDefault="00B57D2E" w:rsidP="00105AE4">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Following-up and ensuring that the subrecipient takes timely and appropriate action on all deficiencies pertaining to the Federal award provided to the subrecipient from the PTE detected through audits, on-site reviews, and other means.</w:t>
      </w:r>
    </w:p>
    <w:p w14:paraId="170740EE" w14:textId="77777777" w:rsidR="00B57D2E" w:rsidRPr="00D94F69" w:rsidRDefault="00B57D2E" w:rsidP="00105AE4">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lastRenderedPageBreak/>
        <w:t xml:space="preserve">Issuing a management decision for audit findings pertaining to the Federal award provided to the subrecipient from the PTE as required by </w:t>
      </w:r>
      <w:hyperlink r:id="rId227" w:history="1">
        <w:r w:rsidRPr="00D94F69">
          <w:rPr>
            <w:rStyle w:val="Hyperlink"/>
            <w:rFonts w:ascii="Arial" w:hAnsi="Arial" w:cs="Arial"/>
            <w:sz w:val="20"/>
          </w:rPr>
          <w:t>2 CFR section 200.521</w:t>
        </w:r>
      </w:hyperlink>
      <w:r w:rsidRPr="00D94F69">
        <w:rPr>
          <w:rFonts w:ascii="Arial" w:hAnsi="Arial" w:cs="Arial"/>
          <w:sz w:val="20"/>
        </w:rPr>
        <w:t>.</w:t>
      </w:r>
    </w:p>
    <w:p w14:paraId="0C52A7D5" w14:textId="77777777" w:rsidR="00B57D2E" w:rsidRPr="00D94F69" w:rsidRDefault="00B57D2E" w:rsidP="00105AE4">
      <w:pPr>
        <w:numPr>
          <w:ilvl w:val="0"/>
          <w:numId w:val="22"/>
        </w:numPr>
        <w:autoSpaceDE w:val="0"/>
        <w:autoSpaceDN w:val="0"/>
        <w:adjustRightInd w:val="0"/>
        <w:spacing w:after="240"/>
        <w:jc w:val="both"/>
        <w:rPr>
          <w:rFonts w:ascii="Arial" w:hAnsi="Arial" w:cs="Arial"/>
          <w:sz w:val="20"/>
        </w:rPr>
      </w:pPr>
      <w:r w:rsidRPr="00D94F69">
        <w:rPr>
          <w:rFonts w:ascii="Arial" w:hAnsi="Arial" w:cs="Arial"/>
          <w:i/>
          <w:sz w:val="20"/>
        </w:rPr>
        <w:t>Ensure Accountability of For-Profit Subrecipients</w:t>
      </w:r>
      <w:r w:rsidRPr="00D94F69">
        <w:rPr>
          <w:rFonts w:ascii="Arial" w:hAnsi="Arial" w:cs="Arial"/>
          <w:sz w:val="20"/>
        </w:rPr>
        <w:t xml:space="preserve"> – Some Federal awards may be passed through to for-profit entities.  For-profit subrecipients are accountable to the PTE for the use of the Federal funds provided.  Becaus</w:t>
      </w:r>
      <w:r w:rsidR="000D225B" w:rsidRPr="00D94F69">
        <w:rPr>
          <w:rFonts w:ascii="Arial" w:hAnsi="Arial" w:cs="Arial"/>
          <w:sz w:val="20"/>
        </w:rPr>
        <w:t>e 2 CFR part 200 does not make s</w:t>
      </w:r>
      <w:r w:rsidRPr="00D94F69">
        <w:rPr>
          <w:rFonts w:ascii="Arial" w:hAnsi="Arial" w:cs="Arial"/>
          <w:sz w:val="20"/>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D94F69">
        <w:rPr>
          <w:rFonts w:ascii="Arial" w:hAnsi="Arial" w:cs="Arial"/>
          <w:sz w:val="20"/>
        </w:rPr>
        <w:t xml:space="preserve">must </w:t>
      </w:r>
      <w:r w:rsidRPr="00D94F69">
        <w:rPr>
          <w:rFonts w:ascii="Arial" w:hAnsi="Arial" w:cs="Arial"/>
          <w:sz w:val="20"/>
        </w:rPr>
        <w:t>describe applicable compliance requirements and the for-profit subrecipient's compliance responsibility.  Methods to ensure compliance for Federal awards made to for-profit subrecipients may include pre-award audits, monitoring during the agreement, and post-award audits (</w:t>
      </w:r>
      <w:hyperlink r:id="rId228" w:history="1">
        <w:r w:rsidRPr="00D94F69">
          <w:rPr>
            <w:rStyle w:val="Hyperlink"/>
            <w:rFonts w:ascii="Arial" w:hAnsi="Arial" w:cs="Arial"/>
            <w:sz w:val="20"/>
          </w:rPr>
          <w:t>2 CFR section 200.501(h)</w:t>
        </w:r>
      </w:hyperlink>
      <w:r w:rsidRPr="00D94F69">
        <w:rPr>
          <w:rFonts w:ascii="Arial" w:hAnsi="Arial" w:cs="Arial"/>
          <w:sz w:val="20"/>
        </w:rPr>
        <w:t xml:space="preserve">).  </w:t>
      </w:r>
    </w:p>
    <w:p w14:paraId="59FD40C9" w14:textId="77777777" w:rsidR="00B57D2E" w:rsidRPr="00D94F69" w:rsidRDefault="00B57D2E" w:rsidP="006672EA">
      <w:pPr>
        <w:spacing w:after="240"/>
        <w:jc w:val="both"/>
        <w:rPr>
          <w:rFonts w:ascii="Arial" w:hAnsi="Arial" w:cs="Arial"/>
          <w:b/>
          <w:sz w:val="20"/>
        </w:rPr>
      </w:pPr>
      <w:r w:rsidRPr="00D94F69">
        <w:rPr>
          <w:rFonts w:ascii="Arial" w:hAnsi="Arial" w:cs="Arial"/>
          <w:b/>
          <w:sz w:val="20"/>
        </w:rPr>
        <w:t>Source of Governing Requirements</w:t>
      </w:r>
    </w:p>
    <w:p w14:paraId="63AB57E1" w14:textId="77777777" w:rsidR="00B57D2E" w:rsidRPr="00D94F69" w:rsidRDefault="00B57D2E" w:rsidP="006672EA">
      <w:pPr>
        <w:autoSpaceDE w:val="0"/>
        <w:autoSpaceDN w:val="0"/>
        <w:adjustRightInd w:val="0"/>
        <w:spacing w:after="240"/>
        <w:jc w:val="both"/>
        <w:rPr>
          <w:rFonts w:ascii="Arial" w:hAnsi="Arial" w:cs="Arial"/>
          <w:sz w:val="20"/>
        </w:rPr>
      </w:pPr>
      <w:r w:rsidRPr="00D94F69">
        <w:rPr>
          <w:rFonts w:ascii="Arial" w:hAnsi="Arial" w:cs="Arial"/>
          <w:sz w:val="20"/>
        </w:rPr>
        <w:t xml:space="preserve">The requirements for subrecipient monitoring for the subaward are contained in 31 USC 7502(f)(2) (Single Audit Act Amendments of 1996 (Pub. L. No. 104-156)), </w:t>
      </w:r>
      <w:hyperlink r:id="rId229" w:history="1">
        <w:r w:rsidR="00400E96">
          <w:rPr>
            <w:rStyle w:val="Hyperlink"/>
            <w:rFonts w:ascii="Arial" w:hAnsi="Arial" w:cs="Arial"/>
            <w:sz w:val="20"/>
          </w:rPr>
          <w:t>2 CFR sections 200.331</w:t>
        </w:r>
      </w:hyperlink>
      <w:r w:rsidRPr="00D94F69">
        <w:rPr>
          <w:rFonts w:ascii="Arial" w:hAnsi="Arial" w:cs="Arial"/>
          <w:sz w:val="20"/>
        </w:rPr>
        <w:t xml:space="preserve">, </w:t>
      </w:r>
      <w:hyperlink r:id="rId230" w:history="1">
        <w:r w:rsidR="00400E96">
          <w:rPr>
            <w:rStyle w:val="Hyperlink"/>
            <w:rFonts w:ascii="Arial" w:hAnsi="Arial" w:cs="Arial"/>
            <w:sz w:val="20"/>
          </w:rPr>
          <w:t>.332</w:t>
        </w:r>
      </w:hyperlink>
      <w:r w:rsidRPr="00D94F69">
        <w:rPr>
          <w:rFonts w:ascii="Arial" w:hAnsi="Arial" w:cs="Arial"/>
          <w:sz w:val="20"/>
        </w:rPr>
        <w:t xml:space="preserve">, and </w:t>
      </w:r>
      <w:r w:rsidR="000D225B" w:rsidRPr="00D94F69">
        <w:rPr>
          <w:rFonts w:ascii="Arial" w:hAnsi="Arial" w:cs="Arial"/>
          <w:sz w:val="20"/>
        </w:rPr>
        <w:t>.</w:t>
      </w:r>
      <w:hyperlink r:id="rId231" w:history="1">
        <w:r w:rsidRPr="00D94F69">
          <w:rPr>
            <w:rStyle w:val="Hyperlink"/>
            <w:rFonts w:ascii="Arial" w:hAnsi="Arial" w:cs="Arial"/>
            <w:sz w:val="20"/>
          </w:rPr>
          <w:t>501(h)</w:t>
        </w:r>
      </w:hyperlink>
      <w:r w:rsidRPr="00D94F69">
        <w:rPr>
          <w:rFonts w:ascii="Arial" w:hAnsi="Arial" w:cs="Arial"/>
          <w:sz w:val="20"/>
        </w:rPr>
        <w:t xml:space="preserve">; Federal awarding agency regulations; and the terms and conditions of the award. </w:t>
      </w:r>
    </w:p>
    <w:p w14:paraId="3F572C0E" w14:textId="77777777"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0E41DC59"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0FAEEBD8" w14:textId="77777777" w:rsidR="003918D5" w:rsidRPr="00A7230A" w:rsidRDefault="001A6C57" w:rsidP="00A7230A">
      <w:pPr>
        <w:spacing w:after="240"/>
        <w:jc w:val="both"/>
        <w:rPr>
          <w:rFonts w:ascii="Arial" w:hAnsi="Arial" w:cs="Arial"/>
          <w:sz w:val="20"/>
        </w:rPr>
      </w:pPr>
      <w:r w:rsidRPr="00F360AE">
        <w:rPr>
          <w:rFonts w:ascii="Arial" w:hAnsi="Arial" w:cs="Arial"/>
          <w:sz w:val="20"/>
        </w:rPr>
        <w:t xml:space="preserve">ED in 2 CFR 3474.5 may allow exceptions for classes of Federal awards or non-federal entities subject to the requirements of 2 CFR Part 200, however, those will only be permitted in unusual circumstances and will only be publishes on the OMB website at </w:t>
      </w:r>
      <w:hyperlink r:id="rId232" w:history="1">
        <w:r w:rsidRPr="00F360AE">
          <w:rPr>
            <w:rStyle w:val="Hyperlink"/>
            <w:rFonts w:ascii="Arial" w:hAnsi="Arial" w:cs="Arial"/>
            <w:sz w:val="20"/>
          </w:rPr>
          <w:t>www.whitehouse.gov/omb/</w:t>
        </w:r>
      </w:hyperlink>
      <w:r w:rsidRPr="00F360AE">
        <w:rPr>
          <w:rFonts w:ascii="Arial" w:hAnsi="Arial" w:cs="Arial"/>
          <w:sz w:val="20"/>
        </w:rPr>
        <w:t>.  The most recent compilation of agency additions and exceptions is provided on th</w:t>
      </w:r>
      <w:r w:rsidRPr="00F41923">
        <w:rPr>
          <w:rFonts w:ascii="Arial" w:hAnsi="Arial" w:cs="Arial"/>
          <w:sz w:val="20"/>
        </w:rPr>
        <w:t xml:space="preserve">e CFO website here </w:t>
      </w:r>
      <w:hyperlink r:id="rId233" w:history="1">
        <w:r w:rsidRPr="00F41923">
          <w:rPr>
            <w:rStyle w:val="Hyperlink"/>
            <w:rFonts w:ascii="Arial" w:hAnsi="Arial" w:cs="Arial"/>
            <w:sz w:val="20"/>
          </w:rPr>
          <w:t>https://www.cfo.gov/wp-content/uploads/2014/12/Agency-Exceptions.pdf</w:t>
        </w:r>
      </w:hyperlink>
      <w:r w:rsidRPr="00F41923">
        <w:rPr>
          <w:rFonts w:ascii="Arial" w:hAnsi="Arial" w:cs="Arial"/>
          <w:sz w:val="20"/>
        </w:rPr>
        <w:t xml:space="preserve">.  </w:t>
      </w:r>
      <w:r w:rsidRPr="00F360AE">
        <w:rPr>
          <w:rFonts w:ascii="Arial" w:hAnsi="Arial" w:cs="Arial"/>
          <w:sz w:val="20"/>
        </w:rPr>
        <w:t xml:space="preserve">However, this list is only updated through 12/2014.  AOS evaluated agency exceptions through </w:t>
      </w:r>
      <w:r>
        <w:rPr>
          <w:rFonts w:ascii="Arial" w:hAnsi="Arial" w:cs="Arial"/>
          <w:sz w:val="20"/>
        </w:rPr>
        <w:t>August 2019</w:t>
      </w:r>
      <w:r w:rsidRPr="00F360AE">
        <w:rPr>
          <w:rFonts w:ascii="Arial" w:hAnsi="Arial" w:cs="Arial"/>
          <w:sz w:val="20"/>
        </w:rPr>
        <w:t xml:space="preserve">. For further evaluation of exceptions, AOS auditors </w:t>
      </w:r>
      <w:r>
        <w:rPr>
          <w:rFonts w:ascii="Arial" w:hAnsi="Arial" w:cs="Arial"/>
          <w:sz w:val="20"/>
        </w:rPr>
        <w:t xml:space="preserve">(only) </w:t>
      </w:r>
      <w:r w:rsidRPr="00F360AE">
        <w:rPr>
          <w:rFonts w:ascii="Arial" w:hAnsi="Arial" w:cs="Arial"/>
          <w:sz w:val="20"/>
        </w:rPr>
        <w:t xml:space="preserve">will need to reference our internal AOS evaluation process </w:t>
      </w:r>
      <w:hyperlink r:id="rId234" w:history="1">
        <w:r w:rsidRPr="00F360AE">
          <w:rPr>
            <w:rStyle w:val="Hyperlink"/>
            <w:rFonts w:ascii="Arial" w:hAnsi="Arial" w:cs="Arial"/>
            <w:color w:val="FF0000"/>
            <w:sz w:val="20"/>
          </w:rPr>
          <w:t>at the following link</w:t>
        </w:r>
      </w:hyperlink>
      <w:r w:rsidRPr="00F360AE">
        <w:rPr>
          <w:rFonts w:ascii="Arial" w:hAnsi="Arial" w:cs="Arial"/>
          <w:color w:val="FF0000"/>
          <w:sz w:val="20"/>
        </w:rPr>
        <w:t>.</w:t>
      </w:r>
    </w:p>
    <w:p w14:paraId="449A8912" w14:textId="77777777"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5B4E37A1" w14:textId="320F9505" w:rsidR="00490D3F" w:rsidRDefault="00490D3F" w:rsidP="006672EA">
      <w:pPr>
        <w:spacing w:after="240"/>
        <w:jc w:val="both"/>
        <w:rPr>
          <w:rFonts w:ascii="Arial" w:hAnsi="Arial" w:cs="Arial"/>
          <w:b/>
          <w:i/>
          <w:sz w:val="20"/>
        </w:rPr>
      </w:pPr>
      <w:r w:rsidRPr="00490D3F">
        <w:rPr>
          <w:rFonts w:ascii="Arial" w:hAnsi="Arial" w:cs="Arial"/>
          <w:b/>
          <w:i/>
          <w:sz w:val="20"/>
        </w:rPr>
        <w:t xml:space="preserve">US Department of Education Program Specific Information: </w:t>
      </w:r>
    </w:p>
    <w:p w14:paraId="1AD4A920" w14:textId="04050532" w:rsidR="00490D3F" w:rsidRPr="00490D3F" w:rsidRDefault="00490D3F" w:rsidP="006672EA">
      <w:pPr>
        <w:spacing w:after="240"/>
        <w:jc w:val="both"/>
        <w:rPr>
          <w:rFonts w:ascii="Arial" w:hAnsi="Arial" w:cs="Arial"/>
          <w:sz w:val="20"/>
        </w:rPr>
      </w:pPr>
      <w:r w:rsidRPr="00490D3F">
        <w:rPr>
          <w:rFonts w:ascii="Arial" w:hAnsi="Arial" w:cs="Arial"/>
          <w:sz w:val="20"/>
        </w:rPr>
        <w:t xml:space="preserve">See 2 CFR 200.331 Requirements for Pass-through Entities located at </w:t>
      </w:r>
      <w:hyperlink r:id="rId235" w:history="1">
        <w:r w:rsidRPr="00490D3F">
          <w:rPr>
            <w:rStyle w:val="Hyperlink"/>
            <w:rFonts w:ascii="Arial" w:hAnsi="Arial" w:cs="Arial"/>
            <w:sz w:val="20"/>
          </w:rPr>
          <w:t>https://www.law.cornell.edu/cfr/text/2/200.331</w:t>
        </w:r>
      </w:hyperlink>
      <w:r>
        <w:rPr>
          <w:rFonts w:ascii="Arial" w:hAnsi="Arial" w:cs="Arial"/>
          <w:sz w:val="20"/>
        </w:rPr>
        <w:t>.</w:t>
      </w:r>
    </w:p>
    <w:p w14:paraId="56362D45" w14:textId="3931E89F" w:rsidR="00490D3F" w:rsidRPr="00490D3F" w:rsidRDefault="00490D3F" w:rsidP="006672EA">
      <w:pPr>
        <w:spacing w:after="240"/>
        <w:jc w:val="both"/>
        <w:rPr>
          <w:rFonts w:ascii="Arial" w:hAnsi="Arial" w:cs="Arial"/>
          <w:b/>
          <w:bCs/>
          <w:sz w:val="20"/>
        </w:rPr>
      </w:pPr>
      <w:r w:rsidRPr="00063006">
        <w:rPr>
          <w:rFonts w:ascii="Arial" w:hAnsi="Arial" w:cs="Arial"/>
          <w:i/>
          <w:sz w:val="20"/>
        </w:rPr>
        <w:t>(Source: 20</w:t>
      </w:r>
      <w:r>
        <w:rPr>
          <w:rFonts w:ascii="Arial" w:hAnsi="Arial" w:cs="Arial"/>
          <w:i/>
          <w:sz w:val="20"/>
        </w:rPr>
        <w:t>21</w:t>
      </w:r>
      <w:r w:rsidRPr="00063006">
        <w:rPr>
          <w:rFonts w:ascii="Arial" w:hAnsi="Arial" w:cs="Arial"/>
          <w:i/>
          <w:sz w:val="20"/>
        </w:rPr>
        <w:t xml:space="preserve"> OMB Compliance Supplement, Part 4, Department of Education A</w:t>
      </w:r>
      <w:r>
        <w:rPr>
          <w:rFonts w:ascii="Arial" w:hAnsi="Arial" w:cs="Arial"/>
          <w:i/>
          <w:sz w:val="20"/>
        </w:rPr>
        <w:t>L</w:t>
      </w:r>
      <w:r w:rsidRPr="00063006">
        <w:rPr>
          <w:rFonts w:ascii="Arial" w:hAnsi="Arial" w:cs="Arial"/>
          <w:i/>
          <w:sz w:val="20"/>
        </w:rPr>
        <w:t xml:space="preserve"> 84.</w:t>
      </w:r>
      <w:r>
        <w:rPr>
          <w:rFonts w:ascii="Arial" w:hAnsi="Arial" w:cs="Arial"/>
          <w:i/>
          <w:sz w:val="20"/>
        </w:rPr>
        <w:t>287</w:t>
      </w:r>
      <w:r w:rsidRPr="00063006">
        <w:rPr>
          <w:rFonts w:ascii="Arial" w:hAnsi="Arial" w:cs="Arial"/>
          <w:i/>
          <w:sz w:val="20"/>
        </w:rPr>
        <w:t xml:space="preserve"> </w:t>
      </w:r>
      <w:r>
        <w:rPr>
          <w:rFonts w:ascii="Arial" w:hAnsi="Arial" w:cs="Arial"/>
          <w:i/>
          <w:sz w:val="20"/>
        </w:rPr>
        <w:t>Twenty-First Century Community Learning Centers)</w:t>
      </w:r>
    </w:p>
    <w:p w14:paraId="6B9915AC" w14:textId="77777777" w:rsidR="00B30107" w:rsidRPr="00D94F69" w:rsidRDefault="00B30107" w:rsidP="006672EA">
      <w:pPr>
        <w:pStyle w:val="Heading3"/>
        <w:jc w:val="both"/>
        <w:rPr>
          <w:rFonts w:cs="Arial"/>
        </w:rPr>
      </w:pPr>
      <w:bookmarkStart w:id="77" w:name="_Toc84575796"/>
      <w:r w:rsidRPr="00D94F69">
        <w:rPr>
          <w:rFonts w:cs="Arial"/>
        </w:rPr>
        <w:t>Additional Program Specific Information</w:t>
      </w:r>
      <w:bookmarkEnd w:id="77"/>
    </w:p>
    <w:p w14:paraId="180EE5C7" w14:textId="7D272879" w:rsidR="00490D3F" w:rsidRPr="00490D3F" w:rsidRDefault="00490D3F" w:rsidP="006672EA">
      <w:pPr>
        <w:spacing w:after="240"/>
        <w:jc w:val="both"/>
        <w:rPr>
          <w:rFonts w:ascii="Arial" w:hAnsi="Arial" w:cs="Arial"/>
          <w:sz w:val="20"/>
        </w:rPr>
      </w:pPr>
      <w:r w:rsidRPr="00490D3F">
        <w:rPr>
          <w:rFonts w:ascii="Arial" w:hAnsi="Arial" w:cs="Arial"/>
          <w:sz w:val="20"/>
        </w:rPr>
        <w:t xml:space="preserve">None noted. </w:t>
      </w:r>
    </w:p>
    <w:p w14:paraId="2215FB94" w14:textId="77777777" w:rsidR="00D76F2F" w:rsidRPr="00D94F69" w:rsidRDefault="00D76F2F" w:rsidP="006672EA">
      <w:pPr>
        <w:spacing w:after="240"/>
        <w:jc w:val="both"/>
        <w:rPr>
          <w:rFonts w:ascii="Arial" w:hAnsi="Arial" w:cs="Arial"/>
          <w:b/>
          <w:sz w:val="20"/>
        </w:rPr>
        <w:sectPr w:rsidR="00D76F2F" w:rsidRPr="00D94F69" w:rsidSect="00257772">
          <w:headerReference w:type="default" r:id="rId236"/>
          <w:pgSz w:w="12240" w:h="15840" w:code="1"/>
          <w:pgMar w:top="1440" w:right="1440" w:bottom="1440" w:left="1440" w:header="720" w:footer="720" w:gutter="0"/>
          <w:cols w:space="720"/>
          <w:docGrid w:linePitch="360"/>
        </w:sectPr>
      </w:pPr>
    </w:p>
    <w:p w14:paraId="406131F6" w14:textId="77777777" w:rsidR="00197FAC" w:rsidRPr="00D94F69" w:rsidRDefault="00197FAC" w:rsidP="006672EA">
      <w:pPr>
        <w:pStyle w:val="Heading3"/>
        <w:jc w:val="both"/>
        <w:rPr>
          <w:rFonts w:cs="Arial"/>
          <w:bCs/>
        </w:rPr>
      </w:pPr>
      <w:bookmarkStart w:id="78" w:name="_Toc84575797"/>
      <w:r w:rsidRPr="00D94F69">
        <w:rPr>
          <w:rFonts w:cs="Arial"/>
        </w:rPr>
        <w:lastRenderedPageBreak/>
        <w:t>Au</w:t>
      </w:r>
      <w:r w:rsidR="004053A3" w:rsidRPr="00D94F69">
        <w:rPr>
          <w:rFonts w:cs="Arial"/>
        </w:rPr>
        <w:t>dit Objectives</w:t>
      </w:r>
      <w:r w:rsidRPr="00D94F69">
        <w:rPr>
          <w:rFonts w:cs="Arial"/>
        </w:rPr>
        <w:t xml:space="preserve"> and Control Testing</w:t>
      </w:r>
      <w:bookmarkEnd w:id="78"/>
    </w:p>
    <w:p w14:paraId="6BC67D7F" w14:textId="77777777" w:rsidR="00197FAC" w:rsidRPr="00D94F69" w:rsidRDefault="00D7343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37" w:history="1">
        <w:r w:rsidR="00197FAC"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4B71BD" w:rsidRPr="00D94F69" w14:paraId="2339067D" w14:textId="77777777" w:rsidTr="00E0350C">
        <w:tc>
          <w:tcPr>
            <w:tcW w:w="5000" w:type="pct"/>
            <w:shd w:val="clear" w:color="auto" w:fill="548DD4" w:themeFill="text2" w:themeFillTint="99"/>
          </w:tcPr>
          <w:p w14:paraId="38C97277" w14:textId="77777777" w:rsidR="004B71BD" w:rsidRPr="00D94F69" w:rsidRDefault="004B71BD"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4B71BD" w:rsidRPr="00D94F69" w14:paraId="1132B29B" w14:textId="77777777" w:rsidTr="00E0350C">
        <w:tc>
          <w:tcPr>
            <w:tcW w:w="5000" w:type="pct"/>
          </w:tcPr>
          <w:p w14:paraId="5DBAB948"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5F62F11F" w14:textId="77777777" w:rsidR="004B71BD" w:rsidRPr="00D94F69" w:rsidRDefault="004B71BD" w:rsidP="006672EA">
            <w:pPr>
              <w:pStyle w:val="AuditProcedureHeading"/>
              <w:spacing w:after="240"/>
              <w:jc w:val="both"/>
              <w:rPr>
                <w:rFonts w:cs="Arial"/>
                <w:b/>
                <w:bCs/>
                <w:szCs w:val="20"/>
                <w:u w:val="single"/>
              </w:rPr>
            </w:pPr>
          </w:p>
          <w:p w14:paraId="71C916AA" w14:textId="77777777" w:rsidR="004B71BD" w:rsidRPr="00D94F69" w:rsidRDefault="004B71BD"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4A7760E2" w14:textId="77777777" w:rsidR="004B71BD" w:rsidRPr="00D94F69" w:rsidRDefault="004B71BD" w:rsidP="006672EA">
            <w:pPr>
              <w:pStyle w:val="AuditProcedureHeading"/>
              <w:spacing w:after="240"/>
              <w:jc w:val="both"/>
              <w:rPr>
                <w:rFonts w:cs="Arial"/>
                <w:b/>
                <w:bCs/>
                <w:szCs w:val="20"/>
                <w:u w:val="single"/>
              </w:rPr>
            </w:pPr>
          </w:p>
          <w:p w14:paraId="60CC91F2"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307D492" w14:textId="77777777" w:rsidR="004B71BD" w:rsidRPr="00D94F69" w:rsidRDefault="004B71BD" w:rsidP="006672EA">
            <w:pPr>
              <w:spacing w:after="240"/>
              <w:jc w:val="both"/>
              <w:rPr>
                <w:rFonts w:ascii="Arial" w:hAnsi="Arial" w:cs="Arial"/>
                <w:b/>
                <w:sz w:val="20"/>
                <w:u w:val="single"/>
              </w:rPr>
            </w:pPr>
          </w:p>
          <w:p w14:paraId="7E72AED7" w14:textId="77777777" w:rsidR="004B71BD" w:rsidRPr="00D94F69" w:rsidRDefault="004B71BD"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0AA6B17" w14:textId="77777777" w:rsidR="004B71BD" w:rsidRPr="00D94F69" w:rsidRDefault="004B71BD" w:rsidP="006672EA">
            <w:pPr>
              <w:pStyle w:val="AuditProcedureHeading"/>
              <w:spacing w:after="240"/>
              <w:jc w:val="both"/>
              <w:rPr>
                <w:rFonts w:cs="Arial"/>
                <w:b/>
                <w:bCs/>
                <w:u w:val="single"/>
              </w:rPr>
            </w:pPr>
          </w:p>
          <w:p w14:paraId="74DB03EE" w14:textId="77777777" w:rsidR="004B71BD" w:rsidRPr="00D94F69" w:rsidRDefault="004B71BD" w:rsidP="006672EA">
            <w:pPr>
              <w:spacing w:after="240"/>
              <w:jc w:val="both"/>
              <w:rPr>
                <w:rFonts w:ascii="Arial" w:eastAsiaTheme="minorHAnsi" w:hAnsi="Arial" w:cs="Arial"/>
              </w:rPr>
            </w:pPr>
          </w:p>
        </w:tc>
      </w:tr>
    </w:tbl>
    <w:p w14:paraId="3037AEF2" w14:textId="77777777" w:rsidR="00504DBA" w:rsidRPr="00D94F69"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04DBA" w:rsidRPr="00D94F69" w:rsidSect="00257772">
          <w:headerReference w:type="default" r:id="rId238"/>
          <w:pgSz w:w="12240" w:h="15840" w:code="1"/>
          <w:pgMar w:top="1440" w:right="1440" w:bottom="1440" w:left="1440" w:header="720" w:footer="720" w:gutter="0"/>
          <w:cols w:space="720"/>
          <w:docGrid w:linePitch="360"/>
        </w:sectPr>
      </w:pPr>
    </w:p>
    <w:p w14:paraId="633F57B9" w14:textId="77777777" w:rsidR="00B57D2E" w:rsidRPr="00D94F69" w:rsidRDefault="00B57D2E" w:rsidP="006672EA">
      <w:pPr>
        <w:pStyle w:val="Heading3"/>
        <w:jc w:val="both"/>
        <w:rPr>
          <w:rFonts w:cs="Arial"/>
        </w:rPr>
      </w:pPr>
      <w:bookmarkStart w:id="79" w:name="_Toc84575798"/>
      <w:r w:rsidRPr="00D94F69">
        <w:rPr>
          <w:rFonts w:cs="Arial"/>
        </w:rPr>
        <w:lastRenderedPageBreak/>
        <w:t>Suggested Audit Procedures – Compliance</w:t>
      </w:r>
      <w:bookmarkEnd w:id="79"/>
    </w:p>
    <w:tbl>
      <w:tblPr>
        <w:tblStyle w:val="TableGrid"/>
        <w:tblW w:w="5000" w:type="pct"/>
        <w:tblLook w:val="04A0" w:firstRow="1" w:lastRow="0" w:firstColumn="1" w:lastColumn="0" w:noHBand="0" w:noVBand="1"/>
      </w:tblPr>
      <w:tblGrid>
        <w:gridCol w:w="9350"/>
      </w:tblGrid>
      <w:tr w:rsidR="004B71BD" w:rsidRPr="00D94F69" w14:paraId="02B8411F" w14:textId="77777777" w:rsidTr="00E0350C">
        <w:tc>
          <w:tcPr>
            <w:tcW w:w="5000" w:type="pct"/>
            <w:shd w:val="clear" w:color="auto" w:fill="548DD4" w:themeFill="text2" w:themeFillTint="99"/>
          </w:tcPr>
          <w:p w14:paraId="10153DEF" w14:textId="77777777" w:rsidR="004B71BD" w:rsidRPr="00D94F69" w:rsidRDefault="004B71BD" w:rsidP="006672EA">
            <w:pPr>
              <w:pStyle w:val="AuditProcedureHeading"/>
              <w:jc w:val="both"/>
              <w:rPr>
                <w:rFonts w:cs="Arial"/>
                <w:sz w:val="28"/>
                <w:szCs w:val="28"/>
              </w:rPr>
            </w:pPr>
            <w:r w:rsidRPr="00D94F69">
              <w:rPr>
                <w:rFonts w:cs="Arial"/>
                <w:b/>
                <w:sz w:val="28"/>
                <w:szCs w:val="28"/>
              </w:rPr>
              <w:t>Suggested Audit Procedures – Compliance (Substantive Tests)</w:t>
            </w:r>
          </w:p>
          <w:p w14:paraId="19F5B89E" w14:textId="77777777" w:rsidR="004B71BD" w:rsidRPr="00D94F69" w:rsidRDefault="004B71BD"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4B71BD" w:rsidRPr="00D94F69" w14:paraId="1B9FE549" w14:textId="77777777" w:rsidTr="00E0350C">
        <w:tc>
          <w:tcPr>
            <w:tcW w:w="5000" w:type="pct"/>
          </w:tcPr>
          <w:p w14:paraId="71A6ECD1" w14:textId="77777777" w:rsidR="004B71BD" w:rsidRPr="00D94F69" w:rsidRDefault="004B71BD" w:rsidP="006672EA">
            <w:pPr>
              <w:spacing w:after="240"/>
              <w:jc w:val="both"/>
              <w:rPr>
                <w:rFonts w:ascii="Arial" w:hAnsi="Arial" w:cs="Arial"/>
                <w:sz w:val="20"/>
              </w:rPr>
            </w:pPr>
            <w:r w:rsidRPr="00D94F69">
              <w:rPr>
                <w:rFonts w:ascii="Arial" w:hAnsi="Arial" w:cs="Arial"/>
                <w:b/>
                <w:sz w:val="20"/>
              </w:rPr>
              <w:t>Note</w:t>
            </w:r>
            <w:r w:rsidRPr="00D94F69">
              <w:rPr>
                <w:rFonts w:ascii="Arial" w:hAnsi="Arial" w:cs="Arial"/>
                <w:sz w:val="20"/>
              </w:rPr>
              <w:t>:  The auditor may consider coordinating the tests related to subrecipients performed as part of C., “Cash Management” (tests of cash reporting submitted by subrecipients); E., “Eligibility” (tests that subawards were made only to eligible subrecipients); I., “Procurement and Suspension and Debarment” (tests of ensuring that a subrecipient is not suspende</w:t>
            </w:r>
            <w:r w:rsidRPr="00271D8B">
              <w:rPr>
                <w:rFonts w:ascii="Arial" w:hAnsi="Arial" w:cs="Arial"/>
                <w:sz w:val="20"/>
                <w:szCs w:val="20"/>
              </w:rPr>
              <w:t>d or debarred)</w:t>
            </w:r>
            <w:r w:rsidR="00271D8B" w:rsidRPr="00271D8B">
              <w:rPr>
                <w:rFonts w:ascii="Arial" w:hAnsi="Arial" w:cs="Arial"/>
                <w:sz w:val="20"/>
                <w:szCs w:val="20"/>
              </w:rPr>
              <w:t>, and L, “Reporting (tests of performance data reported to funding sources)</w:t>
            </w:r>
            <w:r w:rsidRPr="00D94F69">
              <w:rPr>
                <w:rFonts w:ascii="Arial" w:hAnsi="Arial" w:cs="Arial"/>
                <w:sz w:val="20"/>
              </w:rPr>
              <w:t xml:space="preserve"> with the testing of “Subrecipient Monitoring.”</w:t>
            </w:r>
          </w:p>
          <w:p w14:paraId="2BD814BA" w14:textId="77777777" w:rsidR="005D0AC2" w:rsidRPr="00D94F69"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w:t>
            </w:r>
            <w:r w:rsidRPr="00D94F69">
              <w:rPr>
                <w:rFonts w:ascii="Arial" w:hAnsi="Arial" w:cs="Arial"/>
                <w:b/>
                <w:sz w:val="20"/>
              </w:rPr>
              <w:t>s the basis for determining the nature, timing, and extent (e.g., number of transactions to be selected) of substantive tests of compliance.</w:t>
            </w:r>
          </w:p>
        </w:tc>
      </w:tr>
      <w:tr w:rsidR="004B71BD" w:rsidRPr="00D94F69" w14:paraId="5FCB7CD7" w14:textId="77777777" w:rsidTr="00E0350C">
        <w:tc>
          <w:tcPr>
            <w:tcW w:w="5000" w:type="pct"/>
          </w:tcPr>
          <w:p w14:paraId="602BE075" w14:textId="77777777" w:rsidR="004B71BD" w:rsidRPr="00D94F69" w:rsidRDefault="004B71BD" w:rsidP="00105AE4">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Review the PTE’s subrecipient monitoring policies and procedures to gain an understanding of the PTE’s process to identify subawards, evaluate risk of noncompliance, and perform monitoring procedures based upon identified risks.</w:t>
            </w:r>
          </w:p>
          <w:p w14:paraId="0E4ED886" w14:textId="77777777"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hyperlink r:id="rId239" w:history="1">
              <w:r w:rsidR="00400E96">
                <w:rPr>
                  <w:rStyle w:val="Hyperlink"/>
                  <w:rFonts w:ascii="Arial" w:hAnsi="Arial" w:cs="Arial"/>
                  <w:sz w:val="20"/>
                </w:rPr>
                <w:t xml:space="preserve"> 2 CFR section 200.332(a) </w:t>
              </w:r>
            </w:hyperlink>
            <w:r w:rsidRPr="00D94F69">
              <w:rPr>
                <w:rFonts w:ascii="Arial" w:hAnsi="Arial" w:cs="Arial"/>
                <w:sz w:val="20"/>
              </w:rPr>
              <w:t>sufficient for the PTE to comply with Federal statutes, regulations, and the terms and conditions of the award.</w:t>
            </w:r>
          </w:p>
          <w:p w14:paraId="01D5555D" w14:textId="77777777"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14:paraId="70388B9A" w14:textId="77777777" w:rsidR="004B71BD" w:rsidRPr="00D94F69"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 xml:space="preserve">Ascertain if the PTE verified that subrecipients expected to be audited as required by </w:t>
            </w:r>
            <w:hyperlink r:id="rId240" w:history="1">
              <w:r w:rsidRPr="00D94F69">
                <w:rPr>
                  <w:rStyle w:val="Hyperlink"/>
                  <w:rFonts w:ascii="Arial" w:hAnsi="Arial" w:cs="Arial"/>
                  <w:sz w:val="20"/>
                </w:rPr>
                <w:t>2 CFR part 200, subpart F</w:t>
              </w:r>
            </w:hyperlink>
            <w:r w:rsidRPr="00D94F69">
              <w:rPr>
                <w:rFonts w:ascii="Arial" w:hAnsi="Arial" w:cs="Arial"/>
                <w:sz w:val="20"/>
              </w:rPr>
              <w:t xml:space="preserve">, met this requirement </w:t>
            </w:r>
            <w:hyperlink r:id="rId241" w:history="1">
              <w:r w:rsidR="00400E96">
                <w:rPr>
                  <w:rStyle w:val="Hyperlink"/>
                  <w:rFonts w:ascii="Arial" w:hAnsi="Arial" w:cs="Arial"/>
                  <w:sz w:val="20"/>
                </w:rPr>
                <w:t>(2 CFR section 200.332(f)</w:t>
              </w:r>
            </w:hyperlink>
            <w:r w:rsidRPr="00D94F69">
              <w:rPr>
                <w:rFonts w:ascii="Arial" w:hAnsi="Arial" w:cs="Arial"/>
                <w:sz w:val="20"/>
              </w:rPr>
              <w:t xml:space="preserve">).  This verification may be performed as part of the required monitoring under </w:t>
            </w:r>
            <w:hyperlink r:id="rId242" w:history="1">
              <w:r w:rsidR="00400E96">
                <w:rPr>
                  <w:rStyle w:val="Hyperlink"/>
                  <w:rFonts w:ascii="Arial" w:hAnsi="Arial" w:cs="Arial"/>
                  <w:sz w:val="20"/>
                </w:rPr>
                <w:t>2 CFR section 200.332(d)(2)</w:t>
              </w:r>
            </w:hyperlink>
            <w:r w:rsidRPr="00D94F69">
              <w:rPr>
                <w:rFonts w:ascii="Arial" w:hAnsi="Arial" w:cs="Arial"/>
                <w:sz w:val="20"/>
              </w:rPr>
              <w:t xml:space="preserve"> to ensure that the subrecipient takes timely and appropriate action on deficiencies detected though audits.</w:t>
            </w:r>
          </w:p>
          <w:p w14:paraId="44508357" w14:textId="77777777" w:rsidR="004B71BD" w:rsidRPr="00D94F69" w:rsidRDefault="004B71BD" w:rsidP="006672EA">
            <w:pPr>
              <w:pStyle w:val="APStepItem"/>
              <w:numPr>
                <w:ilvl w:val="0"/>
                <w:numId w:val="0"/>
              </w:numPr>
              <w:tabs>
                <w:tab w:val="num" w:pos="1170"/>
              </w:tabs>
              <w:ind w:left="360"/>
              <w:rPr>
                <w:rFonts w:cs="Arial"/>
                <w:b/>
                <w:szCs w:val="20"/>
              </w:rPr>
            </w:pPr>
          </w:p>
        </w:tc>
      </w:tr>
    </w:tbl>
    <w:p w14:paraId="1C8134F3"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23D916E3" w14:textId="77777777" w:rsidR="002B7784" w:rsidRPr="00D94F69" w:rsidRDefault="002B778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B7784" w:rsidRPr="00D94F69" w:rsidSect="00257772">
          <w:pgSz w:w="12240" w:h="15840" w:code="1"/>
          <w:pgMar w:top="1440" w:right="1440" w:bottom="1440" w:left="1440" w:header="720" w:footer="720" w:gutter="0"/>
          <w:cols w:space="720"/>
          <w:docGrid w:linePitch="360"/>
        </w:sectPr>
      </w:pPr>
    </w:p>
    <w:p w14:paraId="5A4FB650" w14:textId="77777777" w:rsidR="002B7784" w:rsidRPr="00D94F69" w:rsidRDefault="002B7784" w:rsidP="006672EA">
      <w:pPr>
        <w:pStyle w:val="Heading3"/>
        <w:jc w:val="both"/>
        <w:rPr>
          <w:rFonts w:cs="Arial"/>
          <w:b w:val="0"/>
          <w:szCs w:val="24"/>
        </w:rPr>
      </w:pPr>
      <w:bookmarkStart w:id="80" w:name="_Toc84575799"/>
      <w:r w:rsidRPr="00D94F69">
        <w:rPr>
          <w:rFonts w:cs="Arial"/>
        </w:rPr>
        <w:lastRenderedPageBreak/>
        <w:t>Audit Implications Summary</w:t>
      </w:r>
      <w:bookmarkEnd w:id="80"/>
    </w:p>
    <w:tbl>
      <w:tblPr>
        <w:tblStyle w:val="TableGrid"/>
        <w:tblW w:w="5000" w:type="pct"/>
        <w:tblLook w:val="04A0" w:firstRow="1" w:lastRow="0" w:firstColumn="1" w:lastColumn="0" w:noHBand="0" w:noVBand="1"/>
      </w:tblPr>
      <w:tblGrid>
        <w:gridCol w:w="9350"/>
      </w:tblGrid>
      <w:tr w:rsidR="002B7784" w:rsidRPr="00D94F69" w14:paraId="32EC658D" w14:textId="77777777" w:rsidTr="00E0350C">
        <w:tc>
          <w:tcPr>
            <w:tcW w:w="5000" w:type="pct"/>
            <w:shd w:val="clear" w:color="auto" w:fill="548DD4" w:themeFill="text2" w:themeFillTint="99"/>
          </w:tcPr>
          <w:p w14:paraId="3F120F94" w14:textId="77777777" w:rsidR="002B7784" w:rsidRPr="00D94F69" w:rsidRDefault="002B7784"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B7784" w:rsidRPr="00D94F69" w14:paraId="33A9DA9A" w14:textId="77777777" w:rsidTr="00E0350C">
        <w:tc>
          <w:tcPr>
            <w:tcW w:w="5000" w:type="pct"/>
          </w:tcPr>
          <w:p w14:paraId="3200A252" w14:textId="77777777" w:rsidR="002B7784" w:rsidRPr="00D94F69" w:rsidRDefault="002B7784" w:rsidP="00105AE4">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5D60044C" w14:textId="77777777" w:rsidR="002B7784" w:rsidRPr="00D94F69" w:rsidRDefault="002B7784" w:rsidP="006672EA">
            <w:pPr>
              <w:widowControl w:val="0"/>
              <w:spacing w:after="240"/>
              <w:ind w:left="720"/>
              <w:jc w:val="both"/>
              <w:rPr>
                <w:rFonts w:ascii="Arial" w:hAnsi="Arial" w:cs="Arial"/>
                <w:b/>
                <w:sz w:val="20"/>
              </w:rPr>
            </w:pPr>
          </w:p>
          <w:p w14:paraId="4791AFA6" w14:textId="77777777" w:rsidR="002B7784" w:rsidRPr="00D94F69" w:rsidRDefault="002B7784" w:rsidP="00105AE4">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Assessment of Control Risk:</w:t>
            </w:r>
          </w:p>
          <w:p w14:paraId="3B0C5D8E" w14:textId="77777777" w:rsidR="002B7784" w:rsidRPr="00D94F69" w:rsidRDefault="002B7784" w:rsidP="006672EA">
            <w:pPr>
              <w:pStyle w:val="ListParagraph"/>
              <w:spacing w:after="240"/>
              <w:jc w:val="both"/>
              <w:rPr>
                <w:rFonts w:ascii="Arial" w:hAnsi="Arial" w:cs="Arial"/>
                <w:b/>
              </w:rPr>
            </w:pPr>
          </w:p>
          <w:p w14:paraId="646DD9CA" w14:textId="77777777" w:rsidR="002B7784" w:rsidRPr="00D94F69" w:rsidRDefault="002B7784" w:rsidP="00105AE4">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654905FA" w14:textId="77777777" w:rsidR="002B7784" w:rsidRPr="00D94F69" w:rsidRDefault="002B7784" w:rsidP="006672EA">
            <w:pPr>
              <w:pStyle w:val="ListParagraph"/>
              <w:spacing w:after="240"/>
              <w:jc w:val="both"/>
              <w:rPr>
                <w:rFonts w:ascii="Arial" w:hAnsi="Arial" w:cs="Arial"/>
                <w:b/>
              </w:rPr>
            </w:pPr>
          </w:p>
          <w:p w14:paraId="3D7741BB" w14:textId="77777777" w:rsidR="002B7784" w:rsidRPr="00D94F69" w:rsidRDefault="002B7784" w:rsidP="00105AE4">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23216AB8" w14:textId="77777777" w:rsidR="002B7784" w:rsidRPr="00D94F69" w:rsidRDefault="002B7784" w:rsidP="006672EA">
            <w:pPr>
              <w:pStyle w:val="ListParagraph"/>
              <w:spacing w:after="240"/>
              <w:jc w:val="both"/>
              <w:rPr>
                <w:rFonts w:ascii="Arial" w:hAnsi="Arial" w:cs="Arial"/>
                <w:b/>
              </w:rPr>
            </w:pPr>
          </w:p>
          <w:p w14:paraId="5407C8C5" w14:textId="77777777" w:rsidR="002B7784" w:rsidRPr="00D94F69" w:rsidRDefault="002B7784" w:rsidP="00105AE4">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49AE02AF" w14:textId="77777777" w:rsidR="002B7784" w:rsidRPr="00D94F69" w:rsidRDefault="002B7784" w:rsidP="006672EA">
            <w:pPr>
              <w:pStyle w:val="APStepItem"/>
              <w:numPr>
                <w:ilvl w:val="0"/>
                <w:numId w:val="0"/>
              </w:numPr>
              <w:spacing w:after="240"/>
              <w:rPr>
                <w:rFonts w:cs="Arial"/>
                <w:b/>
              </w:rPr>
            </w:pPr>
          </w:p>
        </w:tc>
      </w:tr>
    </w:tbl>
    <w:p w14:paraId="0BCE325C" w14:textId="77777777" w:rsidR="006C4E2D" w:rsidRPr="00D94F69"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D94F69" w:rsidSect="00257772">
          <w:headerReference w:type="default" r:id="rId243"/>
          <w:pgSz w:w="12240" w:h="15840" w:code="1"/>
          <w:pgMar w:top="1440" w:right="1440" w:bottom="1440" w:left="1440" w:header="720" w:footer="720" w:gutter="0"/>
          <w:cols w:space="720"/>
          <w:docGrid w:linePitch="360"/>
        </w:sectPr>
      </w:pPr>
    </w:p>
    <w:p w14:paraId="2DF7C141" w14:textId="77777777" w:rsidR="00784098" w:rsidRPr="00D94F69" w:rsidRDefault="00784098" w:rsidP="006672EA">
      <w:pPr>
        <w:pStyle w:val="Heading2"/>
        <w:jc w:val="both"/>
        <w:rPr>
          <w:rStyle w:val="PageNumber"/>
          <w:rFonts w:cs="Arial"/>
        </w:rPr>
      </w:pPr>
      <w:bookmarkStart w:id="81" w:name="_Toc442267704"/>
      <w:bookmarkStart w:id="82" w:name="_Toc84575800"/>
      <w:r w:rsidRPr="00D94F69">
        <w:rPr>
          <w:rStyle w:val="PageNumber"/>
          <w:rFonts w:cs="Arial"/>
        </w:rPr>
        <w:lastRenderedPageBreak/>
        <w:t>Program Testing Conclusion</w:t>
      </w:r>
      <w:bookmarkEnd w:id="81"/>
      <w:bookmarkEnd w:id="82"/>
    </w:p>
    <w:p w14:paraId="14BDB14F"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BFF808A" w14:textId="77777777" w:rsidTr="00EB2539">
        <w:trPr>
          <w:jc w:val="center"/>
        </w:trPr>
        <w:tc>
          <w:tcPr>
            <w:tcW w:w="9225" w:type="dxa"/>
            <w:gridSpan w:val="3"/>
            <w:shd w:val="clear" w:color="auto" w:fill="DBE5F1"/>
          </w:tcPr>
          <w:p w14:paraId="4C47DD3E"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1B97FA12" w14:textId="77777777" w:rsidTr="00EB2539">
        <w:trPr>
          <w:jc w:val="center"/>
        </w:trPr>
        <w:tc>
          <w:tcPr>
            <w:tcW w:w="4680" w:type="dxa"/>
            <w:gridSpan w:val="2"/>
            <w:shd w:val="clear" w:color="auto" w:fill="DBE5F1"/>
          </w:tcPr>
          <w:p w14:paraId="13F3395A"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74EBF80D" w14:textId="77777777" w:rsidR="00784098" w:rsidRPr="00D94F69" w:rsidRDefault="00784098" w:rsidP="00A43BF7">
            <w:pPr>
              <w:jc w:val="both"/>
              <w:rPr>
                <w:rFonts w:ascii="Arial" w:hAnsi="Arial" w:cs="Arial"/>
                <w:b/>
                <w:sz w:val="20"/>
              </w:rPr>
            </w:pPr>
          </w:p>
        </w:tc>
      </w:tr>
      <w:tr w:rsidR="00784098" w:rsidRPr="00D94F69" w14:paraId="3C7FF063" w14:textId="77777777" w:rsidTr="00EB2539">
        <w:trPr>
          <w:jc w:val="center"/>
        </w:trPr>
        <w:tc>
          <w:tcPr>
            <w:tcW w:w="3000" w:type="dxa"/>
            <w:shd w:val="clear" w:color="auto" w:fill="DBE5F1"/>
          </w:tcPr>
          <w:p w14:paraId="30613505"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C3BC84D" w14:textId="77777777" w:rsidR="00784098" w:rsidRPr="00D94F69" w:rsidRDefault="00784098" w:rsidP="00A43BF7">
            <w:pPr>
              <w:jc w:val="both"/>
              <w:rPr>
                <w:rFonts w:ascii="Arial" w:hAnsi="Arial" w:cs="Arial"/>
                <w:sz w:val="20"/>
              </w:rPr>
            </w:pPr>
          </w:p>
        </w:tc>
      </w:tr>
      <w:tr w:rsidR="00784098" w:rsidRPr="00D94F69" w14:paraId="533D4C73" w14:textId="77777777" w:rsidTr="00EB2539">
        <w:trPr>
          <w:jc w:val="center"/>
        </w:trPr>
        <w:tc>
          <w:tcPr>
            <w:tcW w:w="3000" w:type="dxa"/>
            <w:shd w:val="clear" w:color="auto" w:fill="DBE5F1"/>
          </w:tcPr>
          <w:p w14:paraId="1335EB92"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69AFF35" w14:textId="77777777" w:rsidR="00784098" w:rsidRPr="00D94F69" w:rsidRDefault="00784098" w:rsidP="00A43BF7">
            <w:pPr>
              <w:jc w:val="both"/>
              <w:rPr>
                <w:rFonts w:ascii="Arial" w:hAnsi="Arial" w:cs="Arial"/>
                <w:sz w:val="20"/>
              </w:rPr>
            </w:pPr>
          </w:p>
        </w:tc>
      </w:tr>
      <w:tr w:rsidR="00784098" w:rsidRPr="00D94F69" w14:paraId="09527708" w14:textId="77777777" w:rsidTr="00EB2539">
        <w:trPr>
          <w:jc w:val="center"/>
        </w:trPr>
        <w:tc>
          <w:tcPr>
            <w:tcW w:w="3000" w:type="dxa"/>
            <w:shd w:val="clear" w:color="auto" w:fill="DBE5F1"/>
          </w:tcPr>
          <w:p w14:paraId="71AABA75"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3DBFFCCF" w14:textId="77777777" w:rsidR="00784098" w:rsidRPr="00D94F69" w:rsidRDefault="00784098" w:rsidP="00A43BF7">
            <w:pPr>
              <w:jc w:val="both"/>
              <w:rPr>
                <w:rFonts w:ascii="Arial" w:hAnsi="Arial" w:cs="Arial"/>
                <w:sz w:val="20"/>
              </w:rPr>
            </w:pPr>
          </w:p>
        </w:tc>
      </w:tr>
      <w:tr w:rsidR="00784098" w:rsidRPr="00D94F69" w14:paraId="2959433D" w14:textId="77777777" w:rsidTr="00EB2539">
        <w:trPr>
          <w:jc w:val="center"/>
        </w:trPr>
        <w:tc>
          <w:tcPr>
            <w:tcW w:w="3000" w:type="dxa"/>
            <w:shd w:val="clear" w:color="auto" w:fill="DBE5F1"/>
          </w:tcPr>
          <w:p w14:paraId="3BAD1B9D"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7B09283A" w14:textId="77777777" w:rsidR="00784098" w:rsidRPr="00D94F69" w:rsidRDefault="00784098" w:rsidP="00A43BF7">
            <w:pPr>
              <w:jc w:val="both"/>
              <w:rPr>
                <w:rFonts w:ascii="Arial" w:hAnsi="Arial" w:cs="Arial"/>
                <w:sz w:val="20"/>
              </w:rPr>
            </w:pPr>
          </w:p>
        </w:tc>
      </w:tr>
    </w:tbl>
    <w:p w14:paraId="607552E6" w14:textId="77777777" w:rsidR="00784098" w:rsidRPr="00D94F69" w:rsidRDefault="00784098" w:rsidP="006672EA">
      <w:pPr>
        <w:spacing w:after="240"/>
        <w:jc w:val="both"/>
        <w:rPr>
          <w:rFonts w:ascii="Arial" w:hAnsi="Arial" w:cs="Arial"/>
          <w:b/>
          <w:sz w:val="20"/>
        </w:rPr>
      </w:pPr>
    </w:p>
    <w:p w14:paraId="0FFA364C" w14:textId="77777777"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244"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244" tgtFrame="&quot;content&quot;"/>
                    </pic:cNvPr>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246"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0D01B4F0" w14:textId="77777777" w:rsidR="00784098" w:rsidRPr="00D94F69" w:rsidRDefault="00784098" w:rsidP="00105AE4">
      <w:pPr>
        <w:numPr>
          <w:ilvl w:val="0"/>
          <w:numId w:val="27"/>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15871EED" w14:textId="77777777" w:rsidR="00784098" w:rsidRPr="00D94F69" w:rsidRDefault="00784098" w:rsidP="00105AE4">
      <w:pPr>
        <w:numPr>
          <w:ilvl w:val="0"/>
          <w:numId w:val="27"/>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BBA255D" w14:textId="77777777" w:rsidR="00784098" w:rsidRPr="00D94F69" w:rsidRDefault="00784098" w:rsidP="00105AE4">
      <w:pPr>
        <w:numPr>
          <w:ilvl w:val="0"/>
          <w:numId w:val="27"/>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2F3854A0" w14:textId="77777777" w:rsidR="00784098" w:rsidRPr="00D94F69" w:rsidRDefault="00784098" w:rsidP="00105AE4">
      <w:pPr>
        <w:numPr>
          <w:ilvl w:val="0"/>
          <w:numId w:val="27"/>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1F135113" w14:textId="77777777" w:rsidR="00784098" w:rsidRPr="00D94F69" w:rsidRDefault="00784098" w:rsidP="00105AE4">
      <w:pPr>
        <w:numPr>
          <w:ilvl w:val="0"/>
          <w:numId w:val="27"/>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4319FC4D" w14:textId="77777777" w:rsidR="00784098" w:rsidRPr="00D94F69" w:rsidRDefault="00784098" w:rsidP="00105AE4">
      <w:pPr>
        <w:numPr>
          <w:ilvl w:val="0"/>
          <w:numId w:val="27"/>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56F0EADE" w14:textId="77777777" w:rsidR="00294688" w:rsidRPr="00D94F69" w:rsidRDefault="00294688" w:rsidP="00105AE4">
      <w:pPr>
        <w:numPr>
          <w:ilvl w:val="0"/>
          <w:numId w:val="27"/>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36F18C4" w14:textId="77777777" w:rsidR="00784098" w:rsidRPr="00D94F69" w:rsidRDefault="00294688" w:rsidP="00105AE4">
      <w:pPr>
        <w:numPr>
          <w:ilvl w:val="0"/>
          <w:numId w:val="27"/>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247"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08161A68" w14:textId="77777777" w:rsidR="00FA3EC3" w:rsidRPr="00D94F69" w:rsidRDefault="00D73431" w:rsidP="006672EA">
      <w:pPr>
        <w:spacing w:after="240"/>
        <w:jc w:val="both"/>
        <w:rPr>
          <w:rFonts w:ascii="Arial" w:hAnsi="Arial" w:cs="Arial"/>
          <w:sz w:val="20"/>
        </w:rPr>
      </w:pPr>
      <w:hyperlink r:id="rId248"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2FFBD5B" w14:textId="77777777" w:rsidR="00FA3EC3" w:rsidRPr="00D94F69" w:rsidRDefault="00D73431" w:rsidP="006672EA">
      <w:pPr>
        <w:spacing w:after="240"/>
        <w:jc w:val="both"/>
        <w:rPr>
          <w:rFonts w:ascii="Arial" w:hAnsi="Arial" w:cs="Arial"/>
          <w:sz w:val="20"/>
        </w:rPr>
      </w:pPr>
      <w:hyperlink r:id="rId249"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38102107" w14:textId="77777777" w:rsidR="00A43BF7" w:rsidRPr="00D94F69" w:rsidRDefault="00FA3EC3" w:rsidP="00A43BF7">
      <w:pPr>
        <w:spacing w:after="240"/>
        <w:jc w:val="both"/>
        <w:rPr>
          <w:rFonts w:ascii="Arial" w:hAnsi="Arial" w:cs="Arial"/>
          <w:sz w:val="20"/>
        </w:rPr>
      </w:pPr>
      <w:r w:rsidRPr="00D94F69">
        <w:rPr>
          <w:rFonts w:ascii="Arial" w:hAnsi="Arial" w:cs="Arial"/>
          <w:sz w:val="20"/>
        </w:rPr>
        <w:t>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w:t>
      </w:r>
      <w:r w:rsidRPr="00AB6B37">
        <w:rPr>
          <w:rFonts w:ascii="Arial" w:hAnsi="Arial" w:cs="Arial"/>
          <w:sz w:val="20"/>
        </w:rPr>
        <w:t xml:space="preserve">eptions is available at </w:t>
      </w:r>
      <w:hyperlink r:id="rId250" w:history="1">
        <w:r w:rsidR="00AB6B37" w:rsidRPr="00AB6B37">
          <w:rPr>
            <w:rStyle w:val="Hyperlink"/>
            <w:rFonts w:ascii="Arial" w:hAnsi="Arial" w:cs="Arial"/>
            <w:sz w:val="20"/>
          </w:rPr>
          <w:t>https://www.cfo.gov/wp-content/uploads/2014/12/Agency-Exceptions.pdf</w:t>
        </w:r>
      </w:hyperlink>
      <w:r w:rsidR="00AB6B37" w:rsidRPr="00AB6B37">
        <w:rPr>
          <w:rFonts w:ascii="Arial" w:hAnsi="Arial" w:cs="Arial"/>
          <w:sz w:val="20"/>
        </w:rPr>
        <w:t xml:space="preserve"> </w:t>
      </w:r>
      <w:r w:rsidR="00521BDB" w:rsidRPr="00D94F69">
        <w:rPr>
          <w:rFonts w:ascii="Arial" w:hAnsi="Arial" w:cs="Arial"/>
          <w:sz w:val="20"/>
        </w:rPr>
        <w:t xml:space="preserve">and Appendix II of the OMB Compliance Supplement. </w:t>
      </w:r>
    </w:p>
    <w:p w14:paraId="5DCFE2A2"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3A4B4BEA" w14:textId="77777777" w:rsidTr="00E0350C">
        <w:trPr>
          <w:jc w:val="center"/>
        </w:trPr>
        <w:tc>
          <w:tcPr>
            <w:tcW w:w="5000" w:type="pct"/>
            <w:shd w:val="clear" w:color="auto" w:fill="DBE5F1"/>
          </w:tcPr>
          <w:p w14:paraId="0B363992" w14:textId="77777777" w:rsidR="00784098" w:rsidRPr="00D94F69" w:rsidRDefault="00784098" w:rsidP="00A43BF7">
            <w:pPr>
              <w:jc w:val="both"/>
              <w:rPr>
                <w:rFonts w:ascii="Arial" w:hAnsi="Arial" w:cs="Arial"/>
                <w:b/>
                <w:sz w:val="20"/>
              </w:rPr>
            </w:pPr>
            <w:r w:rsidRPr="00D94F69">
              <w:rPr>
                <w:rFonts w:ascii="Arial" w:hAnsi="Arial" w:cs="Arial"/>
                <w:b/>
                <w:sz w:val="20"/>
              </w:rPr>
              <w:lastRenderedPageBreak/>
              <w:t>Cross-reference to internal control matters (significant deficiencies or material weaknesses), if any, documented in the FACCR:</w:t>
            </w:r>
          </w:p>
        </w:tc>
      </w:tr>
      <w:tr w:rsidR="00784098" w:rsidRPr="00D94F69" w14:paraId="7C6AD1BD" w14:textId="77777777" w:rsidTr="00E0350C">
        <w:trPr>
          <w:jc w:val="center"/>
        </w:trPr>
        <w:tc>
          <w:tcPr>
            <w:tcW w:w="5000" w:type="pct"/>
          </w:tcPr>
          <w:p w14:paraId="75AC1A7C" w14:textId="77777777" w:rsidR="00784098" w:rsidRPr="00D94F69" w:rsidRDefault="00784098" w:rsidP="00A43BF7">
            <w:pPr>
              <w:spacing w:after="240"/>
              <w:jc w:val="both"/>
              <w:rPr>
                <w:rFonts w:ascii="Arial" w:hAnsi="Arial" w:cs="Arial"/>
                <w:sz w:val="20"/>
              </w:rPr>
            </w:pPr>
          </w:p>
          <w:p w14:paraId="6680F603" w14:textId="77777777" w:rsidR="00784098" w:rsidRPr="00D94F69" w:rsidRDefault="00784098" w:rsidP="006672EA">
            <w:pPr>
              <w:spacing w:after="240"/>
              <w:jc w:val="both"/>
              <w:rPr>
                <w:rFonts w:ascii="Arial" w:hAnsi="Arial" w:cs="Arial"/>
                <w:sz w:val="20"/>
              </w:rPr>
            </w:pPr>
          </w:p>
        </w:tc>
      </w:tr>
    </w:tbl>
    <w:p w14:paraId="28FD3B25"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5060CB48" w14:textId="77777777" w:rsidTr="00EB2539">
        <w:trPr>
          <w:jc w:val="center"/>
        </w:trPr>
        <w:tc>
          <w:tcPr>
            <w:tcW w:w="9450" w:type="dxa"/>
            <w:shd w:val="clear" w:color="auto" w:fill="DBE5F1"/>
          </w:tcPr>
          <w:p w14:paraId="15D2BB1C"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7EC1E97E" w14:textId="77777777" w:rsidTr="00EB2539">
        <w:trPr>
          <w:jc w:val="center"/>
        </w:trPr>
        <w:tc>
          <w:tcPr>
            <w:tcW w:w="9450" w:type="dxa"/>
          </w:tcPr>
          <w:p w14:paraId="2C636625" w14:textId="77777777" w:rsidR="00784098" w:rsidRPr="00D94F69" w:rsidRDefault="00784098" w:rsidP="00A43BF7">
            <w:pPr>
              <w:spacing w:after="240"/>
              <w:jc w:val="both"/>
              <w:rPr>
                <w:rFonts w:ascii="Arial" w:hAnsi="Arial" w:cs="Arial"/>
                <w:sz w:val="20"/>
              </w:rPr>
            </w:pPr>
          </w:p>
          <w:p w14:paraId="7C525CE0" w14:textId="77777777" w:rsidR="00784098" w:rsidRPr="00D94F69" w:rsidRDefault="00784098" w:rsidP="006672EA">
            <w:pPr>
              <w:spacing w:after="240"/>
              <w:jc w:val="both"/>
              <w:rPr>
                <w:rFonts w:ascii="Arial" w:hAnsi="Arial" w:cs="Arial"/>
                <w:sz w:val="20"/>
              </w:rPr>
            </w:pPr>
          </w:p>
        </w:tc>
      </w:tr>
    </w:tbl>
    <w:p w14:paraId="70278B2B" w14:textId="77777777" w:rsidR="00784098" w:rsidRPr="00D94F69" w:rsidRDefault="00784098" w:rsidP="006672EA">
      <w:pPr>
        <w:spacing w:after="240"/>
        <w:jc w:val="both"/>
        <w:rPr>
          <w:rFonts w:ascii="Arial" w:hAnsi="Arial" w:cs="Arial"/>
          <w:color w:val="000000"/>
          <w:sz w:val="20"/>
        </w:rPr>
      </w:pPr>
    </w:p>
    <w:p w14:paraId="3812EF53" w14:textId="78F2EAFA"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F3E41">
        <w:rPr>
          <w:rFonts w:ascii="Arial" w:hAnsi="Arial" w:cs="Arial"/>
          <w:b/>
          <w:color w:val="000000"/>
          <w:sz w:val="20"/>
        </w:rPr>
        <w:t>50</w:t>
      </w:r>
      <w:r w:rsidR="00BF3E41" w:rsidRPr="00D94F69">
        <w:rPr>
          <w:rFonts w:ascii="Arial" w:hAnsi="Arial" w:cs="Arial"/>
          <w:b/>
          <w:color w:val="000000"/>
          <w:sz w:val="20"/>
        </w:rPr>
        <w:t xml:space="preserve"> </w:t>
      </w:r>
      <w:r w:rsidRPr="00D94F69">
        <w:rPr>
          <w:rFonts w:ascii="Arial" w:hAnsi="Arial" w:cs="Arial"/>
          <w:b/>
          <w:color w:val="000000"/>
          <w:sz w:val="20"/>
        </w:rPr>
        <w:t xml:space="preserve">of the 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w:t>
      </w:r>
      <w:r w:rsidR="00D73431">
        <w:rPr>
          <w:rFonts w:ascii="Arial" w:hAnsi="Arial" w:cs="Arial"/>
          <w:color w:val="252525"/>
          <w:sz w:val="20"/>
        </w:rPr>
        <w:t>must</w:t>
      </w:r>
      <w:r w:rsidRPr="00D94F69">
        <w:rPr>
          <w:rFonts w:ascii="Arial" w:hAnsi="Arial" w:cs="Arial"/>
          <w:color w:val="252525"/>
          <w:sz w:val="20"/>
        </w:rPr>
        <w:t xml:space="preserve">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Pr="00D94F69">
        <w:rPr>
          <w:rFonts w:ascii="Arial" w:hAnsi="Arial" w:cs="Arial"/>
          <w:color w:val="252525"/>
          <w:sz w:val="20"/>
        </w:rPr>
        <w:t>.3</w:t>
      </w:r>
      <w:r w:rsidR="00DD75B5">
        <w:rPr>
          <w:rFonts w:ascii="Arial" w:hAnsi="Arial" w:cs="Arial"/>
          <w:color w:val="252525"/>
          <w:sz w:val="20"/>
        </w:rPr>
        <w:t>4</w:t>
      </w:r>
      <w:r w:rsidRPr="00D94F69">
        <w:rPr>
          <w:rFonts w:ascii="Arial" w:hAnsi="Arial" w:cs="Arial"/>
          <w:color w:val="252525"/>
          <w:sz w:val="20"/>
        </w:rPr>
        <w:t xml:space="preserve">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orally.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83" w:name="AICPAIGS:767.2670-1"/>
      <w:bookmarkEnd w:id="83"/>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97422FC" w14:textId="77777777" w:rsidR="00784098" w:rsidRPr="00D94F69" w:rsidRDefault="00784098" w:rsidP="00105AE4">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76F039A" w14:textId="77777777" w:rsidR="00784098" w:rsidRPr="00D94F69" w:rsidRDefault="00B449B6" w:rsidP="00105AE4">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514B4CC8" w14:textId="77777777" w:rsidR="00784098" w:rsidRPr="00D94F69" w:rsidRDefault="00784098" w:rsidP="00105AE4">
      <w:pPr>
        <w:pStyle w:val="ListParagraph"/>
        <w:numPr>
          <w:ilvl w:val="0"/>
          <w:numId w:val="28"/>
        </w:numPr>
        <w:suppressAutoHyphens w:val="0"/>
        <w:autoSpaceDE/>
        <w:autoSpaceDN/>
        <w:adjustRightInd/>
        <w:spacing w:after="240"/>
        <w:jc w:val="both"/>
        <w:rPr>
          <w:rFonts w:ascii="Arial" w:hAnsi="Arial" w:cs="Arial"/>
          <w:color w:val="252525"/>
        </w:rPr>
      </w:pPr>
      <w:bookmarkStart w:id="84" w:name="_GoBack"/>
      <w:bookmarkEnd w:id="84"/>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75BE3CAA" w14:textId="77777777" w:rsidTr="00EB2539">
        <w:trPr>
          <w:jc w:val="center"/>
        </w:trPr>
        <w:tc>
          <w:tcPr>
            <w:tcW w:w="9585" w:type="dxa"/>
            <w:shd w:val="clear" w:color="auto" w:fill="DBE5F1"/>
          </w:tcPr>
          <w:p w14:paraId="50CD7995"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0BDFFFDE" w14:textId="77777777" w:rsidTr="00EB2539">
        <w:trPr>
          <w:jc w:val="center"/>
        </w:trPr>
        <w:tc>
          <w:tcPr>
            <w:tcW w:w="9585" w:type="dxa"/>
          </w:tcPr>
          <w:p w14:paraId="1E2A4969" w14:textId="77777777" w:rsidR="00784098" w:rsidRPr="00D94F69" w:rsidRDefault="00784098" w:rsidP="006672EA">
            <w:pPr>
              <w:spacing w:after="240"/>
              <w:ind w:left="360"/>
              <w:jc w:val="both"/>
              <w:rPr>
                <w:rFonts w:ascii="Arial" w:hAnsi="Arial" w:cs="Arial"/>
                <w:sz w:val="20"/>
              </w:rPr>
            </w:pPr>
          </w:p>
          <w:p w14:paraId="574EFA2A" w14:textId="77777777" w:rsidR="00784098" w:rsidRPr="00D94F69" w:rsidRDefault="00784098" w:rsidP="006672EA">
            <w:pPr>
              <w:spacing w:after="240"/>
              <w:ind w:left="360"/>
              <w:jc w:val="both"/>
              <w:rPr>
                <w:rFonts w:ascii="Arial" w:hAnsi="Arial" w:cs="Arial"/>
                <w:sz w:val="20"/>
              </w:rPr>
            </w:pPr>
          </w:p>
        </w:tc>
      </w:tr>
    </w:tbl>
    <w:p w14:paraId="2B679CA0" w14:textId="047B165A"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25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F4BC2" w14:textId="77777777" w:rsidR="00190CF5" w:rsidRDefault="00190CF5">
      <w:r>
        <w:separator/>
      </w:r>
    </w:p>
  </w:endnote>
  <w:endnote w:type="continuationSeparator" w:id="0">
    <w:p w14:paraId="4C3A3176" w14:textId="77777777" w:rsidR="00190CF5" w:rsidRDefault="00190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6897F" w14:textId="65815FE9" w:rsidR="00190CF5" w:rsidRDefault="00190CF5">
    <w:pPr>
      <w:pBdr>
        <w:top w:val="single" w:sz="4" w:space="1" w:color="auto"/>
      </w:pBdr>
      <w:tabs>
        <w:tab w:val="center" w:pos="4680"/>
      </w:tabs>
      <w:spacing w:line="240" w:lineRule="exact"/>
      <w:rPr>
        <w:sz w:val="18"/>
      </w:rPr>
    </w:pPr>
    <w:r>
      <w:rPr>
        <w:sz w:val="18"/>
      </w:rPr>
      <w:t>2021 UG FACCR 84.287 21</w:t>
    </w:r>
    <w:r w:rsidRPr="00F87B39">
      <w:rPr>
        <w:sz w:val="18"/>
        <w:vertAlign w:val="superscript"/>
      </w:rPr>
      <w:t>st</w:t>
    </w:r>
    <w:r>
      <w:rPr>
        <w:sz w:val="18"/>
      </w:rPr>
      <w:t xml:space="preserve"> Century</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D73431">
      <w:rPr>
        <w:b/>
        <w:noProof/>
        <w:sz w:val="18"/>
      </w:rPr>
      <w:t>84</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D73431">
      <w:rPr>
        <w:b/>
        <w:noProof/>
        <w:sz w:val="18"/>
      </w:rPr>
      <w:t>84</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A8748" w14:textId="77777777" w:rsidR="00190CF5" w:rsidRDefault="00190CF5">
      <w:r>
        <w:separator/>
      </w:r>
    </w:p>
  </w:footnote>
  <w:footnote w:type="continuationSeparator" w:id="0">
    <w:p w14:paraId="37E4A734" w14:textId="77777777" w:rsidR="00190CF5" w:rsidRDefault="00190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2920E" w14:textId="77777777" w:rsidR="00190CF5" w:rsidRPr="00084EE0" w:rsidRDefault="00190CF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BA577" w14:textId="77777777" w:rsidR="00190CF5" w:rsidRPr="004652A0" w:rsidRDefault="00190CF5"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6C06F" w14:textId="77777777" w:rsidR="00190CF5" w:rsidRPr="004652A0" w:rsidRDefault="00190CF5"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4EF44" w14:textId="77777777" w:rsidR="00190CF5" w:rsidRPr="004652A0" w:rsidRDefault="00190CF5"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40658" w14:textId="77777777" w:rsidR="00190CF5" w:rsidRPr="004652A0" w:rsidRDefault="00190CF5"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F442B" w14:textId="77777777" w:rsidR="00190CF5" w:rsidRPr="004652A0" w:rsidRDefault="00190CF5"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04511" w14:textId="77777777" w:rsidR="00190CF5" w:rsidRPr="004652A0" w:rsidRDefault="00190CF5"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7AF73" w14:textId="77777777" w:rsidR="00190CF5" w:rsidRPr="004652A0" w:rsidRDefault="00190CF5"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C7DBC" w14:textId="77777777" w:rsidR="00190CF5" w:rsidRPr="004652A0" w:rsidRDefault="00190CF5"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194B2" w14:textId="77777777" w:rsidR="00190CF5" w:rsidRPr="004652A0" w:rsidRDefault="00190CF5"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96DB6" w14:textId="77777777" w:rsidR="00190CF5" w:rsidRPr="004652A0" w:rsidRDefault="00190CF5"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D910D" w14:textId="77777777" w:rsidR="00190CF5" w:rsidRPr="00F13178" w:rsidRDefault="00190CF5"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5C5CC" w14:textId="77777777" w:rsidR="00190CF5" w:rsidRPr="004652A0" w:rsidRDefault="00190CF5"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F36F7" w14:textId="77777777" w:rsidR="00190CF5" w:rsidRPr="002616A3" w:rsidRDefault="00190CF5" w:rsidP="002616A3">
    <w:pPr>
      <w:pStyle w:val="Header"/>
      <w:jc w:val="center"/>
      <w:rPr>
        <w:rFonts w:ascii="Arial" w:hAnsi="Arial" w:cs="Arial"/>
        <w:sz w:val="36"/>
        <w:szCs w:val="36"/>
      </w:rPr>
    </w:pPr>
    <w:r w:rsidRPr="002616A3">
      <w:rPr>
        <w:rFonts w:ascii="Arial" w:hAnsi="Arial" w:cs="Arial"/>
        <w:b/>
        <w:sz w:val="36"/>
        <w:szCs w:val="36"/>
      </w:rPr>
      <w:t>J. P</w:t>
    </w:r>
    <w:r>
      <w:rPr>
        <w:rFonts w:ascii="Arial" w:hAnsi="Arial" w:cs="Arial"/>
        <w:b/>
        <w:sz w:val="36"/>
        <w:szCs w:val="36"/>
      </w:rPr>
      <w:t>rogram</w:t>
    </w:r>
    <w:r w:rsidRPr="002616A3">
      <w:rPr>
        <w:rFonts w:ascii="Arial" w:hAnsi="Arial" w:cs="Arial"/>
        <w:b/>
        <w:sz w:val="36"/>
        <w:szCs w:val="36"/>
      </w:rPr>
      <w:t xml:space="preserve"> I</w:t>
    </w:r>
    <w:r>
      <w:rPr>
        <w:rFonts w:ascii="Arial" w:hAnsi="Arial" w:cs="Arial"/>
        <w:b/>
        <w:sz w:val="36"/>
        <w:szCs w:val="36"/>
      </w:rPr>
      <w:t>ncome</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3AA20" w14:textId="77777777" w:rsidR="00190CF5" w:rsidRPr="002616A3" w:rsidRDefault="00190CF5" w:rsidP="002616A3">
    <w:pPr>
      <w:pStyle w:val="Header"/>
      <w:jc w:val="center"/>
      <w:rPr>
        <w:rFonts w:ascii="Arial" w:hAnsi="Arial" w:cs="Arial"/>
        <w:sz w:val="36"/>
        <w:szCs w:val="36"/>
      </w:rPr>
    </w:pPr>
    <w:r w:rsidRPr="002616A3">
      <w:rPr>
        <w:rFonts w:ascii="Arial" w:hAnsi="Arial" w:cs="Arial"/>
        <w:b/>
        <w:sz w:val="36"/>
        <w:szCs w:val="36"/>
      </w:rPr>
      <w:t>J.  P</w:t>
    </w:r>
    <w:r>
      <w:rPr>
        <w:rFonts w:ascii="Arial" w:hAnsi="Arial" w:cs="Arial"/>
        <w:b/>
        <w:sz w:val="36"/>
        <w:szCs w:val="36"/>
      </w:rPr>
      <w:t>rogram</w:t>
    </w:r>
    <w:r w:rsidRPr="002616A3">
      <w:rPr>
        <w:rFonts w:ascii="Arial" w:hAnsi="Arial" w:cs="Arial"/>
        <w:b/>
        <w:sz w:val="36"/>
        <w:szCs w:val="36"/>
      </w:rPr>
      <w:t xml:space="preserve"> I</w:t>
    </w:r>
    <w:r>
      <w:rPr>
        <w:rFonts w:ascii="Arial" w:hAnsi="Arial" w:cs="Arial"/>
        <w:b/>
        <w:sz w:val="36"/>
        <w:szCs w:val="36"/>
      </w:rPr>
      <w:t>ncome</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7D0DB" w14:textId="77777777" w:rsidR="00190CF5" w:rsidRPr="002616A3" w:rsidRDefault="00190CF5"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BF314" w14:textId="77777777" w:rsidR="00190CF5" w:rsidRPr="002616A3" w:rsidRDefault="00190CF5"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C60D1" w14:textId="77777777" w:rsidR="00190CF5" w:rsidRPr="002616A3" w:rsidRDefault="00190CF5"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DAEC2" w14:textId="77777777" w:rsidR="00190CF5" w:rsidRPr="002616A3" w:rsidRDefault="00190CF5"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BB912" w14:textId="77777777" w:rsidR="00190CF5" w:rsidRPr="002616A3" w:rsidRDefault="00190CF5"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CE3DB" w14:textId="77777777" w:rsidR="00190CF5" w:rsidRPr="002616A3" w:rsidRDefault="00190CF5"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43ECF" w14:textId="77777777" w:rsidR="00190CF5" w:rsidRPr="00784098" w:rsidRDefault="00190CF5"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BB8CB" w14:textId="77777777" w:rsidR="00190CF5" w:rsidRPr="00F13178" w:rsidRDefault="00190CF5"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996CC" w14:textId="77777777" w:rsidR="00190CF5" w:rsidRPr="00F13178" w:rsidRDefault="00190CF5"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D4AAE" w14:textId="77777777" w:rsidR="00190CF5" w:rsidRPr="004652A0" w:rsidRDefault="00190CF5"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29C6CC34" w14:textId="77777777" w:rsidR="00190CF5" w:rsidRDefault="00190CF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41B99" w14:textId="77777777" w:rsidR="00190CF5" w:rsidRPr="004652A0" w:rsidRDefault="00190CF5"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4B337557" w14:textId="77777777" w:rsidR="00190CF5" w:rsidRDefault="00190CF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E21F5" w14:textId="77777777" w:rsidR="00190CF5" w:rsidRPr="004652A0" w:rsidRDefault="00190CF5"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D297E8E" w14:textId="77777777" w:rsidR="00190CF5" w:rsidRDefault="00190CF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0D437" w14:textId="77777777" w:rsidR="00190CF5" w:rsidRPr="004652A0" w:rsidRDefault="00190CF5"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DBA1945" w14:textId="77777777" w:rsidR="00190CF5" w:rsidRDefault="00190CF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D7353" w14:textId="77777777" w:rsidR="00190CF5" w:rsidRPr="004652A0" w:rsidRDefault="00190CF5"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45pt;height:9.45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6BB55BB"/>
    <w:multiLevelType w:val="hybridMultilevel"/>
    <w:tmpl w:val="557CC802"/>
    <w:lvl w:ilvl="0" w:tplc="62303028">
      <w:start w:val="1"/>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6" w15:restartNumberingAfterBreak="0">
    <w:nsid w:val="079E6E1B"/>
    <w:multiLevelType w:val="hybridMultilevel"/>
    <w:tmpl w:val="A3383A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053670E"/>
    <w:multiLevelType w:val="hybridMultilevel"/>
    <w:tmpl w:val="C60071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236A48E8"/>
    <w:multiLevelType w:val="hybridMultilevel"/>
    <w:tmpl w:val="58A403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871B1F"/>
    <w:multiLevelType w:val="hybridMultilevel"/>
    <w:tmpl w:val="F404B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BA18D3"/>
    <w:multiLevelType w:val="hybridMultilevel"/>
    <w:tmpl w:val="FB188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5E7966"/>
    <w:multiLevelType w:val="hybridMultilevel"/>
    <w:tmpl w:val="31DACE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742568"/>
    <w:multiLevelType w:val="hybridMultilevel"/>
    <w:tmpl w:val="76EE2B64"/>
    <w:lvl w:ilvl="0" w:tplc="57444EAA">
      <w:start w:val="5"/>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E105EE"/>
    <w:multiLevelType w:val="hybridMultilevel"/>
    <w:tmpl w:val="78561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3A5A5D63"/>
    <w:multiLevelType w:val="hybridMultilevel"/>
    <w:tmpl w:val="E7A2B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E31F77"/>
    <w:multiLevelType w:val="hybridMultilevel"/>
    <w:tmpl w:val="E9F4EE4C"/>
    <w:lvl w:ilvl="0" w:tplc="576E9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5687CE3"/>
    <w:multiLevelType w:val="hybridMultilevel"/>
    <w:tmpl w:val="DE4A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05E6A19"/>
    <w:multiLevelType w:val="hybridMultilevel"/>
    <w:tmpl w:val="17AEE1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6"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7"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7DA0440"/>
    <w:multiLevelType w:val="hybridMultilevel"/>
    <w:tmpl w:val="0A641AC4"/>
    <w:lvl w:ilvl="0" w:tplc="04090019">
      <w:start w:val="1"/>
      <w:numFmt w:val="lowerLetter"/>
      <w:lvlText w:val="%1."/>
      <w:lvlJc w:val="left"/>
      <w:pPr>
        <w:ind w:left="350" w:hanging="360"/>
      </w:pPr>
      <w:rPr>
        <w:rFonts w:hint="default"/>
      </w:rPr>
    </w:lvl>
    <w:lvl w:ilvl="1" w:tplc="0409000F">
      <w:start w:val="1"/>
      <w:numFmt w:val="decimal"/>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49"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51"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4AF529E"/>
    <w:multiLevelType w:val="hybridMultilevel"/>
    <w:tmpl w:val="9F4496CC"/>
    <w:lvl w:ilvl="0" w:tplc="96C0E2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E451712"/>
    <w:multiLevelType w:val="hybridMultilevel"/>
    <w:tmpl w:val="DD08FC58"/>
    <w:lvl w:ilvl="0" w:tplc="944CBD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1FE6F6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63"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65"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3"/>
  </w:num>
  <w:num w:numId="3">
    <w:abstractNumId w:val="24"/>
  </w:num>
  <w:num w:numId="4">
    <w:abstractNumId w:val="31"/>
  </w:num>
  <w:num w:numId="5">
    <w:abstractNumId w:val="54"/>
  </w:num>
  <w:num w:numId="6">
    <w:abstractNumId w:val="29"/>
  </w:num>
  <w:num w:numId="7">
    <w:abstractNumId w:val="65"/>
  </w:num>
  <w:num w:numId="8">
    <w:abstractNumId w:val="51"/>
  </w:num>
  <w:num w:numId="9">
    <w:abstractNumId w:val="16"/>
  </w:num>
  <w:num w:numId="10">
    <w:abstractNumId w:val="4"/>
  </w:num>
  <w:num w:numId="11">
    <w:abstractNumId w:val="14"/>
  </w:num>
  <w:num w:numId="12">
    <w:abstractNumId w:val="62"/>
  </w:num>
  <w:num w:numId="13">
    <w:abstractNumId w:val="45"/>
  </w:num>
  <w:num w:numId="14">
    <w:abstractNumId w:val="39"/>
  </w:num>
  <w:num w:numId="15">
    <w:abstractNumId w:val="49"/>
  </w:num>
  <w:num w:numId="16">
    <w:abstractNumId w:val="37"/>
  </w:num>
  <w:num w:numId="17">
    <w:abstractNumId w:val="57"/>
  </w:num>
  <w:num w:numId="18">
    <w:abstractNumId w:val="28"/>
  </w:num>
  <w:num w:numId="19">
    <w:abstractNumId w:val="44"/>
  </w:num>
  <w:num w:numId="20">
    <w:abstractNumId w:val="63"/>
  </w:num>
  <w:num w:numId="21">
    <w:abstractNumId w:val="61"/>
  </w:num>
  <w:num w:numId="22">
    <w:abstractNumId w:val="19"/>
  </w:num>
  <w:num w:numId="23">
    <w:abstractNumId w:val="11"/>
  </w:num>
  <w:num w:numId="24">
    <w:abstractNumId w:val="52"/>
  </w:num>
  <w:num w:numId="25">
    <w:abstractNumId w:val="17"/>
  </w:num>
  <w:num w:numId="26">
    <w:abstractNumId w:val="32"/>
  </w:num>
  <w:num w:numId="27">
    <w:abstractNumId w:val="50"/>
  </w:num>
  <w:num w:numId="28">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num>
  <w:num w:numId="31">
    <w:abstractNumId w:val="12"/>
  </w:num>
  <w:num w:numId="32">
    <w:abstractNumId w:val="7"/>
  </w:num>
  <w:num w:numId="33">
    <w:abstractNumId w:val="41"/>
  </w:num>
  <w:num w:numId="34">
    <w:abstractNumId w:val="3"/>
  </w:num>
  <w:num w:numId="35">
    <w:abstractNumId w:val="66"/>
  </w:num>
  <w:num w:numId="36">
    <w:abstractNumId w:val="55"/>
  </w:num>
  <w:num w:numId="37">
    <w:abstractNumId w:val="21"/>
  </w:num>
  <w:num w:numId="38">
    <w:abstractNumId w:val="33"/>
  </w:num>
  <w:num w:numId="39">
    <w:abstractNumId w:val="34"/>
  </w:num>
  <w:num w:numId="40">
    <w:abstractNumId w:val="58"/>
  </w:num>
  <w:num w:numId="41">
    <w:abstractNumId w:val="2"/>
  </w:num>
  <w:num w:numId="42">
    <w:abstractNumId w:val="40"/>
  </w:num>
  <w:num w:numId="43">
    <w:abstractNumId w:val="1"/>
  </w:num>
  <w:num w:numId="44">
    <w:abstractNumId w:val="59"/>
  </w:num>
  <w:num w:numId="45">
    <w:abstractNumId w:val="13"/>
  </w:num>
  <w:num w:numId="46">
    <w:abstractNumId w:val="15"/>
  </w:num>
  <w:num w:numId="47">
    <w:abstractNumId w:val="47"/>
  </w:num>
  <w:num w:numId="48">
    <w:abstractNumId w:val="9"/>
  </w:num>
  <w:num w:numId="49">
    <w:abstractNumId w:val="38"/>
  </w:num>
  <w:num w:numId="50">
    <w:abstractNumId w:val="25"/>
  </w:num>
  <w:num w:numId="51">
    <w:abstractNumId w:val="36"/>
  </w:num>
  <w:num w:numId="52">
    <w:abstractNumId w:val="22"/>
  </w:num>
  <w:num w:numId="53">
    <w:abstractNumId w:val="18"/>
  </w:num>
  <w:num w:numId="54">
    <w:abstractNumId w:val="20"/>
  </w:num>
  <w:num w:numId="55">
    <w:abstractNumId w:val="27"/>
  </w:num>
  <w:num w:numId="56">
    <w:abstractNumId w:val="56"/>
  </w:num>
  <w:num w:numId="57">
    <w:abstractNumId w:val="5"/>
  </w:num>
  <w:num w:numId="58">
    <w:abstractNumId w:val="48"/>
  </w:num>
  <w:num w:numId="59">
    <w:abstractNumId w:val="60"/>
  </w:num>
  <w:num w:numId="60">
    <w:abstractNumId w:val="23"/>
  </w:num>
  <w:num w:numId="61">
    <w:abstractNumId w:val="26"/>
  </w:num>
  <w:num w:numId="62">
    <w:abstractNumId w:val="42"/>
  </w:num>
  <w:num w:numId="63">
    <w:abstractNumId w:val="10"/>
  </w:num>
  <w:num w:numId="64">
    <w:abstractNumId w:val="53"/>
  </w:num>
  <w:num w:numId="65">
    <w:abstractNumId w:val="30"/>
  </w:num>
  <w:num w:numId="66">
    <w:abstractNumId w:val="6"/>
  </w:num>
  <w:num w:numId="67">
    <w:abstractNumId w:val="3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2B96"/>
    <w:rsid w:val="000330F5"/>
    <w:rsid w:val="00033627"/>
    <w:rsid w:val="00035C2F"/>
    <w:rsid w:val="000361F7"/>
    <w:rsid w:val="00036261"/>
    <w:rsid w:val="0004205B"/>
    <w:rsid w:val="00044263"/>
    <w:rsid w:val="00044DD5"/>
    <w:rsid w:val="0004582F"/>
    <w:rsid w:val="000508C9"/>
    <w:rsid w:val="0005172C"/>
    <w:rsid w:val="00051FE3"/>
    <w:rsid w:val="000530C4"/>
    <w:rsid w:val="000544FA"/>
    <w:rsid w:val="00055769"/>
    <w:rsid w:val="00057543"/>
    <w:rsid w:val="00057C25"/>
    <w:rsid w:val="00057D99"/>
    <w:rsid w:val="00061454"/>
    <w:rsid w:val="000625C6"/>
    <w:rsid w:val="00062BFF"/>
    <w:rsid w:val="000632BE"/>
    <w:rsid w:val="000635A9"/>
    <w:rsid w:val="000642C5"/>
    <w:rsid w:val="00065A67"/>
    <w:rsid w:val="00065FD1"/>
    <w:rsid w:val="000679E5"/>
    <w:rsid w:val="000700C3"/>
    <w:rsid w:val="0007063F"/>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E47"/>
    <w:rsid w:val="00084EE0"/>
    <w:rsid w:val="00086774"/>
    <w:rsid w:val="00091170"/>
    <w:rsid w:val="00091536"/>
    <w:rsid w:val="00091802"/>
    <w:rsid w:val="000920C9"/>
    <w:rsid w:val="00092D9A"/>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2A8C"/>
    <w:rsid w:val="000A336C"/>
    <w:rsid w:val="000A350D"/>
    <w:rsid w:val="000A530B"/>
    <w:rsid w:val="000A63F1"/>
    <w:rsid w:val="000A6694"/>
    <w:rsid w:val="000A6DFA"/>
    <w:rsid w:val="000A7103"/>
    <w:rsid w:val="000A77DF"/>
    <w:rsid w:val="000B0673"/>
    <w:rsid w:val="000B0F9A"/>
    <w:rsid w:val="000B1E1B"/>
    <w:rsid w:val="000B32C3"/>
    <w:rsid w:val="000B52E9"/>
    <w:rsid w:val="000B7957"/>
    <w:rsid w:val="000C1784"/>
    <w:rsid w:val="000C192B"/>
    <w:rsid w:val="000C1DCD"/>
    <w:rsid w:val="000C218A"/>
    <w:rsid w:val="000C2551"/>
    <w:rsid w:val="000C2F6A"/>
    <w:rsid w:val="000C35A3"/>
    <w:rsid w:val="000C37F4"/>
    <w:rsid w:val="000C452C"/>
    <w:rsid w:val="000C4638"/>
    <w:rsid w:val="000C5CA7"/>
    <w:rsid w:val="000C5E29"/>
    <w:rsid w:val="000C5F32"/>
    <w:rsid w:val="000C683C"/>
    <w:rsid w:val="000C7AA0"/>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0F5C58"/>
    <w:rsid w:val="00101FAA"/>
    <w:rsid w:val="00102CAE"/>
    <w:rsid w:val="0010435B"/>
    <w:rsid w:val="00104C4A"/>
    <w:rsid w:val="00105AE4"/>
    <w:rsid w:val="00105E07"/>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6B5A"/>
    <w:rsid w:val="00117785"/>
    <w:rsid w:val="00117FEC"/>
    <w:rsid w:val="00120224"/>
    <w:rsid w:val="001203AD"/>
    <w:rsid w:val="00120F24"/>
    <w:rsid w:val="001227DC"/>
    <w:rsid w:val="0012294F"/>
    <w:rsid w:val="00122D9F"/>
    <w:rsid w:val="00123090"/>
    <w:rsid w:val="00123136"/>
    <w:rsid w:val="0012380B"/>
    <w:rsid w:val="00123A6A"/>
    <w:rsid w:val="00126054"/>
    <w:rsid w:val="001265BD"/>
    <w:rsid w:val="001266B9"/>
    <w:rsid w:val="001266BB"/>
    <w:rsid w:val="00126E21"/>
    <w:rsid w:val="0012746E"/>
    <w:rsid w:val="00130446"/>
    <w:rsid w:val="00131991"/>
    <w:rsid w:val="00132C72"/>
    <w:rsid w:val="00134229"/>
    <w:rsid w:val="0013460B"/>
    <w:rsid w:val="00134E0E"/>
    <w:rsid w:val="00135501"/>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1A5"/>
    <w:rsid w:val="00165B22"/>
    <w:rsid w:val="00167BB0"/>
    <w:rsid w:val="001702AD"/>
    <w:rsid w:val="00170442"/>
    <w:rsid w:val="001708DD"/>
    <w:rsid w:val="00170E4D"/>
    <w:rsid w:val="0017101A"/>
    <w:rsid w:val="001730E7"/>
    <w:rsid w:val="0017361A"/>
    <w:rsid w:val="00175B15"/>
    <w:rsid w:val="00177603"/>
    <w:rsid w:val="001776F4"/>
    <w:rsid w:val="0018051D"/>
    <w:rsid w:val="001806B4"/>
    <w:rsid w:val="00181974"/>
    <w:rsid w:val="00181C16"/>
    <w:rsid w:val="00181C3A"/>
    <w:rsid w:val="00182741"/>
    <w:rsid w:val="001841D5"/>
    <w:rsid w:val="0018588B"/>
    <w:rsid w:val="00186178"/>
    <w:rsid w:val="001878FB"/>
    <w:rsid w:val="00190C25"/>
    <w:rsid w:val="00190CF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6C57"/>
    <w:rsid w:val="001B1381"/>
    <w:rsid w:val="001B1E16"/>
    <w:rsid w:val="001B2242"/>
    <w:rsid w:val="001B251D"/>
    <w:rsid w:val="001B301C"/>
    <w:rsid w:val="001B3FDF"/>
    <w:rsid w:val="001B63FB"/>
    <w:rsid w:val="001B6CBD"/>
    <w:rsid w:val="001C24A3"/>
    <w:rsid w:val="001C2F47"/>
    <w:rsid w:val="001C56D2"/>
    <w:rsid w:val="001C58DB"/>
    <w:rsid w:val="001C5ADF"/>
    <w:rsid w:val="001C636A"/>
    <w:rsid w:val="001C73C2"/>
    <w:rsid w:val="001C77A9"/>
    <w:rsid w:val="001C7D47"/>
    <w:rsid w:val="001D070B"/>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38E"/>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5039D"/>
    <w:rsid w:val="002508C2"/>
    <w:rsid w:val="00251CCB"/>
    <w:rsid w:val="00257772"/>
    <w:rsid w:val="0025777E"/>
    <w:rsid w:val="002616A3"/>
    <w:rsid w:val="0026178E"/>
    <w:rsid w:val="00261D87"/>
    <w:rsid w:val="0026233C"/>
    <w:rsid w:val="0026367A"/>
    <w:rsid w:val="00263F8F"/>
    <w:rsid w:val="00266ECC"/>
    <w:rsid w:val="0027057E"/>
    <w:rsid w:val="002707C0"/>
    <w:rsid w:val="00270EC0"/>
    <w:rsid w:val="00271D8B"/>
    <w:rsid w:val="002737BF"/>
    <w:rsid w:val="00273E69"/>
    <w:rsid w:val="00273F59"/>
    <w:rsid w:val="00274A31"/>
    <w:rsid w:val="00275030"/>
    <w:rsid w:val="00276A5B"/>
    <w:rsid w:val="002774AE"/>
    <w:rsid w:val="00281491"/>
    <w:rsid w:val="00282B50"/>
    <w:rsid w:val="00283392"/>
    <w:rsid w:val="0028384F"/>
    <w:rsid w:val="002839CB"/>
    <w:rsid w:val="00283D52"/>
    <w:rsid w:val="00284CCC"/>
    <w:rsid w:val="0028542B"/>
    <w:rsid w:val="00286662"/>
    <w:rsid w:val="00290888"/>
    <w:rsid w:val="0029197C"/>
    <w:rsid w:val="00294688"/>
    <w:rsid w:val="00294AC5"/>
    <w:rsid w:val="00294B96"/>
    <w:rsid w:val="002A09F6"/>
    <w:rsid w:val="002A12BA"/>
    <w:rsid w:val="002A13EB"/>
    <w:rsid w:val="002A21FC"/>
    <w:rsid w:val="002A2FEE"/>
    <w:rsid w:val="002A3BB7"/>
    <w:rsid w:val="002A4184"/>
    <w:rsid w:val="002A521E"/>
    <w:rsid w:val="002B12F6"/>
    <w:rsid w:val="002B1749"/>
    <w:rsid w:val="002B210B"/>
    <w:rsid w:val="002B2439"/>
    <w:rsid w:val="002B2DF0"/>
    <w:rsid w:val="002B3595"/>
    <w:rsid w:val="002B5C8D"/>
    <w:rsid w:val="002B7064"/>
    <w:rsid w:val="002B7784"/>
    <w:rsid w:val="002B7818"/>
    <w:rsid w:val="002C056E"/>
    <w:rsid w:val="002C11F8"/>
    <w:rsid w:val="002C2045"/>
    <w:rsid w:val="002C2985"/>
    <w:rsid w:val="002C3437"/>
    <w:rsid w:val="002C3BE8"/>
    <w:rsid w:val="002C5009"/>
    <w:rsid w:val="002C518F"/>
    <w:rsid w:val="002C532A"/>
    <w:rsid w:val="002C58BC"/>
    <w:rsid w:val="002C5D2C"/>
    <w:rsid w:val="002C6421"/>
    <w:rsid w:val="002C68D8"/>
    <w:rsid w:val="002C6E30"/>
    <w:rsid w:val="002D0100"/>
    <w:rsid w:val="002D121C"/>
    <w:rsid w:val="002D32A9"/>
    <w:rsid w:val="002D4F20"/>
    <w:rsid w:val="002D5D7D"/>
    <w:rsid w:val="002D629C"/>
    <w:rsid w:val="002D62E4"/>
    <w:rsid w:val="002D6B70"/>
    <w:rsid w:val="002E0390"/>
    <w:rsid w:val="002E24F0"/>
    <w:rsid w:val="002E2F97"/>
    <w:rsid w:val="002E310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880"/>
    <w:rsid w:val="00323A57"/>
    <w:rsid w:val="0032511C"/>
    <w:rsid w:val="0032677B"/>
    <w:rsid w:val="00326EBC"/>
    <w:rsid w:val="00327073"/>
    <w:rsid w:val="0032780C"/>
    <w:rsid w:val="0033076E"/>
    <w:rsid w:val="00331E80"/>
    <w:rsid w:val="00332863"/>
    <w:rsid w:val="00334235"/>
    <w:rsid w:val="003358D2"/>
    <w:rsid w:val="00336177"/>
    <w:rsid w:val="003361D6"/>
    <w:rsid w:val="003371A6"/>
    <w:rsid w:val="0033775E"/>
    <w:rsid w:val="0033785D"/>
    <w:rsid w:val="00337ADD"/>
    <w:rsid w:val="00337FCB"/>
    <w:rsid w:val="0034090C"/>
    <w:rsid w:val="003409E7"/>
    <w:rsid w:val="00341FBE"/>
    <w:rsid w:val="00342453"/>
    <w:rsid w:val="00342AD6"/>
    <w:rsid w:val="003434DD"/>
    <w:rsid w:val="00346332"/>
    <w:rsid w:val="003472AF"/>
    <w:rsid w:val="0034752F"/>
    <w:rsid w:val="003478A7"/>
    <w:rsid w:val="003500CA"/>
    <w:rsid w:val="00351625"/>
    <w:rsid w:val="00351DF0"/>
    <w:rsid w:val="003524F6"/>
    <w:rsid w:val="0035584F"/>
    <w:rsid w:val="00355CA4"/>
    <w:rsid w:val="00357439"/>
    <w:rsid w:val="00360920"/>
    <w:rsid w:val="00361A80"/>
    <w:rsid w:val="00361D0E"/>
    <w:rsid w:val="00361E4A"/>
    <w:rsid w:val="00361EB2"/>
    <w:rsid w:val="00362085"/>
    <w:rsid w:val="0036271C"/>
    <w:rsid w:val="00362F2E"/>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6141"/>
    <w:rsid w:val="00386252"/>
    <w:rsid w:val="00386445"/>
    <w:rsid w:val="0038712E"/>
    <w:rsid w:val="00390947"/>
    <w:rsid w:val="00390EFF"/>
    <w:rsid w:val="003918D5"/>
    <w:rsid w:val="0039333B"/>
    <w:rsid w:val="00393F46"/>
    <w:rsid w:val="0039435E"/>
    <w:rsid w:val="00394639"/>
    <w:rsid w:val="00394FF6"/>
    <w:rsid w:val="00395798"/>
    <w:rsid w:val="00396224"/>
    <w:rsid w:val="00397315"/>
    <w:rsid w:val="003A0664"/>
    <w:rsid w:val="003A0FF9"/>
    <w:rsid w:val="003A21E5"/>
    <w:rsid w:val="003A25C2"/>
    <w:rsid w:val="003A26DC"/>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8AA"/>
    <w:rsid w:val="003C311C"/>
    <w:rsid w:val="003C3188"/>
    <w:rsid w:val="003C5AEC"/>
    <w:rsid w:val="003C6E79"/>
    <w:rsid w:val="003C6FE4"/>
    <w:rsid w:val="003D09BA"/>
    <w:rsid w:val="003D0AE5"/>
    <w:rsid w:val="003D0CCF"/>
    <w:rsid w:val="003D1DB5"/>
    <w:rsid w:val="003D2319"/>
    <w:rsid w:val="003D4229"/>
    <w:rsid w:val="003D5353"/>
    <w:rsid w:val="003D5924"/>
    <w:rsid w:val="003D5D24"/>
    <w:rsid w:val="003D6369"/>
    <w:rsid w:val="003E0B85"/>
    <w:rsid w:val="003E1321"/>
    <w:rsid w:val="003E1821"/>
    <w:rsid w:val="003E1BE4"/>
    <w:rsid w:val="003E1C66"/>
    <w:rsid w:val="003E207A"/>
    <w:rsid w:val="003E2A18"/>
    <w:rsid w:val="003E31FB"/>
    <w:rsid w:val="003E35B3"/>
    <w:rsid w:val="003E3942"/>
    <w:rsid w:val="003E455F"/>
    <w:rsid w:val="003F10BD"/>
    <w:rsid w:val="003F2CAE"/>
    <w:rsid w:val="003F3A59"/>
    <w:rsid w:val="003F3B58"/>
    <w:rsid w:val="003F41B1"/>
    <w:rsid w:val="003F41E0"/>
    <w:rsid w:val="003F4DD5"/>
    <w:rsid w:val="003F5FD0"/>
    <w:rsid w:val="003F6F53"/>
    <w:rsid w:val="003F708C"/>
    <w:rsid w:val="00400E4F"/>
    <w:rsid w:val="00400E96"/>
    <w:rsid w:val="00401C75"/>
    <w:rsid w:val="004053A3"/>
    <w:rsid w:val="0040676C"/>
    <w:rsid w:val="00407BF2"/>
    <w:rsid w:val="00411718"/>
    <w:rsid w:val="004120E4"/>
    <w:rsid w:val="004122BA"/>
    <w:rsid w:val="0041330A"/>
    <w:rsid w:val="00413584"/>
    <w:rsid w:val="004149C0"/>
    <w:rsid w:val="0041596D"/>
    <w:rsid w:val="00415D28"/>
    <w:rsid w:val="00417269"/>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178"/>
    <w:rsid w:val="00436A17"/>
    <w:rsid w:val="00436E55"/>
    <w:rsid w:val="004370CB"/>
    <w:rsid w:val="0043769C"/>
    <w:rsid w:val="00440395"/>
    <w:rsid w:val="004404C9"/>
    <w:rsid w:val="004407EB"/>
    <w:rsid w:val="004407EC"/>
    <w:rsid w:val="004410C8"/>
    <w:rsid w:val="00441FB2"/>
    <w:rsid w:val="004425B9"/>
    <w:rsid w:val="004427B5"/>
    <w:rsid w:val="004427E3"/>
    <w:rsid w:val="00442BC7"/>
    <w:rsid w:val="00443AC3"/>
    <w:rsid w:val="004443E9"/>
    <w:rsid w:val="00444C94"/>
    <w:rsid w:val="00444E48"/>
    <w:rsid w:val="00444ECF"/>
    <w:rsid w:val="00444FBA"/>
    <w:rsid w:val="00447BD7"/>
    <w:rsid w:val="00450E71"/>
    <w:rsid w:val="00452D84"/>
    <w:rsid w:val="004531D0"/>
    <w:rsid w:val="00453E7A"/>
    <w:rsid w:val="00454CEC"/>
    <w:rsid w:val="00457CD8"/>
    <w:rsid w:val="00462C37"/>
    <w:rsid w:val="00462FED"/>
    <w:rsid w:val="00464EAE"/>
    <w:rsid w:val="00465218"/>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1CE5"/>
    <w:rsid w:val="0048465B"/>
    <w:rsid w:val="00484A1E"/>
    <w:rsid w:val="004871A1"/>
    <w:rsid w:val="00487503"/>
    <w:rsid w:val="00490D3F"/>
    <w:rsid w:val="00492623"/>
    <w:rsid w:val="0049287E"/>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B0974"/>
    <w:rsid w:val="004B3573"/>
    <w:rsid w:val="004B4E75"/>
    <w:rsid w:val="004B6A16"/>
    <w:rsid w:val="004B71AB"/>
    <w:rsid w:val="004B71BD"/>
    <w:rsid w:val="004B7539"/>
    <w:rsid w:val="004C0A9B"/>
    <w:rsid w:val="004C396D"/>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6B52"/>
    <w:rsid w:val="004E74AD"/>
    <w:rsid w:val="004F0490"/>
    <w:rsid w:val="004F0F02"/>
    <w:rsid w:val="004F1320"/>
    <w:rsid w:val="004F22F9"/>
    <w:rsid w:val="004F2947"/>
    <w:rsid w:val="004F49BC"/>
    <w:rsid w:val="004F6EEA"/>
    <w:rsid w:val="0050055B"/>
    <w:rsid w:val="00501B7E"/>
    <w:rsid w:val="00503F95"/>
    <w:rsid w:val="00504DBA"/>
    <w:rsid w:val="00506B9D"/>
    <w:rsid w:val="00506F5E"/>
    <w:rsid w:val="00507458"/>
    <w:rsid w:val="00507661"/>
    <w:rsid w:val="00507A2E"/>
    <w:rsid w:val="00507AF6"/>
    <w:rsid w:val="0051136F"/>
    <w:rsid w:val="005132E2"/>
    <w:rsid w:val="0051393C"/>
    <w:rsid w:val="00514334"/>
    <w:rsid w:val="00517D00"/>
    <w:rsid w:val="00520070"/>
    <w:rsid w:val="005210CF"/>
    <w:rsid w:val="00521615"/>
    <w:rsid w:val="00521BDB"/>
    <w:rsid w:val="005225E4"/>
    <w:rsid w:val="005236DF"/>
    <w:rsid w:val="00527A06"/>
    <w:rsid w:val="00527E9E"/>
    <w:rsid w:val="0053013E"/>
    <w:rsid w:val="0053195B"/>
    <w:rsid w:val="00531C79"/>
    <w:rsid w:val="00532E5F"/>
    <w:rsid w:val="005343C6"/>
    <w:rsid w:val="00534F6B"/>
    <w:rsid w:val="00535ADE"/>
    <w:rsid w:val="005367B2"/>
    <w:rsid w:val="0053745F"/>
    <w:rsid w:val="00541653"/>
    <w:rsid w:val="00543019"/>
    <w:rsid w:val="005430FB"/>
    <w:rsid w:val="005431EE"/>
    <w:rsid w:val="0054389E"/>
    <w:rsid w:val="00543955"/>
    <w:rsid w:val="00545700"/>
    <w:rsid w:val="00546610"/>
    <w:rsid w:val="00546CD0"/>
    <w:rsid w:val="0054777B"/>
    <w:rsid w:val="00547B81"/>
    <w:rsid w:val="00550900"/>
    <w:rsid w:val="0055109E"/>
    <w:rsid w:val="005510E0"/>
    <w:rsid w:val="00551762"/>
    <w:rsid w:val="00551AC8"/>
    <w:rsid w:val="00551E1D"/>
    <w:rsid w:val="0055260D"/>
    <w:rsid w:val="00552BBF"/>
    <w:rsid w:val="00554071"/>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D7889"/>
    <w:rsid w:val="005E0235"/>
    <w:rsid w:val="005E14D2"/>
    <w:rsid w:val="005E19C4"/>
    <w:rsid w:val="005E3092"/>
    <w:rsid w:val="005E3A58"/>
    <w:rsid w:val="005E3EE2"/>
    <w:rsid w:val="005E3EEB"/>
    <w:rsid w:val="005E4707"/>
    <w:rsid w:val="005E6D9B"/>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2C51"/>
    <w:rsid w:val="006230CF"/>
    <w:rsid w:val="00624DA1"/>
    <w:rsid w:val="00626C6D"/>
    <w:rsid w:val="00627482"/>
    <w:rsid w:val="00630A37"/>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2D9C"/>
    <w:rsid w:val="00653741"/>
    <w:rsid w:val="00654435"/>
    <w:rsid w:val="00654EC2"/>
    <w:rsid w:val="00656404"/>
    <w:rsid w:val="00660F0C"/>
    <w:rsid w:val="00661AF9"/>
    <w:rsid w:val="0066357A"/>
    <w:rsid w:val="0066369A"/>
    <w:rsid w:val="006637F0"/>
    <w:rsid w:val="00664872"/>
    <w:rsid w:val="00664B79"/>
    <w:rsid w:val="00664F1D"/>
    <w:rsid w:val="00666764"/>
    <w:rsid w:val="00667074"/>
    <w:rsid w:val="006672EA"/>
    <w:rsid w:val="00667729"/>
    <w:rsid w:val="00667A46"/>
    <w:rsid w:val="006703CC"/>
    <w:rsid w:val="00670F5F"/>
    <w:rsid w:val="00671EEE"/>
    <w:rsid w:val="0067212B"/>
    <w:rsid w:val="0067261B"/>
    <w:rsid w:val="00674B58"/>
    <w:rsid w:val="00674F77"/>
    <w:rsid w:val="0067712E"/>
    <w:rsid w:val="006847FE"/>
    <w:rsid w:val="00684E74"/>
    <w:rsid w:val="00684ED1"/>
    <w:rsid w:val="00685EEF"/>
    <w:rsid w:val="00686886"/>
    <w:rsid w:val="00687039"/>
    <w:rsid w:val="0069062A"/>
    <w:rsid w:val="006910A3"/>
    <w:rsid w:val="00693AE5"/>
    <w:rsid w:val="00693D5C"/>
    <w:rsid w:val="006A03B1"/>
    <w:rsid w:val="006A15E5"/>
    <w:rsid w:val="006A1D2D"/>
    <w:rsid w:val="006A35ED"/>
    <w:rsid w:val="006A41F0"/>
    <w:rsid w:val="006A626C"/>
    <w:rsid w:val="006A69A2"/>
    <w:rsid w:val="006A6A1C"/>
    <w:rsid w:val="006A7E36"/>
    <w:rsid w:val="006B00EF"/>
    <w:rsid w:val="006B18F4"/>
    <w:rsid w:val="006B36D5"/>
    <w:rsid w:val="006B6BC7"/>
    <w:rsid w:val="006C0E96"/>
    <w:rsid w:val="006C0F2A"/>
    <w:rsid w:val="006C1D41"/>
    <w:rsid w:val="006C1EFB"/>
    <w:rsid w:val="006C270B"/>
    <w:rsid w:val="006C2D23"/>
    <w:rsid w:val="006C3AD0"/>
    <w:rsid w:val="006C3FF7"/>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5AA8"/>
    <w:rsid w:val="006D6C32"/>
    <w:rsid w:val="006D7EC8"/>
    <w:rsid w:val="006E096E"/>
    <w:rsid w:val="006E216A"/>
    <w:rsid w:val="006E5246"/>
    <w:rsid w:val="006E5F2D"/>
    <w:rsid w:val="006E62FA"/>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6079"/>
    <w:rsid w:val="006F7C3A"/>
    <w:rsid w:val="00700570"/>
    <w:rsid w:val="00701E3F"/>
    <w:rsid w:val="00703CEB"/>
    <w:rsid w:val="00703F98"/>
    <w:rsid w:val="0070575B"/>
    <w:rsid w:val="00706A8A"/>
    <w:rsid w:val="00706CD8"/>
    <w:rsid w:val="007074EC"/>
    <w:rsid w:val="0071159A"/>
    <w:rsid w:val="00711B70"/>
    <w:rsid w:val="00712448"/>
    <w:rsid w:val="0071302C"/>
    <w:rsid w:val="0071325C"/>
    <w:rsid w:val="00713D3E"/>
    <w:rsid w:val="00714F6A"/>
    <w:rsid w:val="007152FE"/>
    <w:rsid w:val="00716CAF"/>
    <w:rsid w:val="00717916"/>
    <w:rsid w:val="0072012C"/>
    <w:rsid w:val="007205DF"/>
    <w:rsid w:val="00721387"/>
    <w:rsid w:val="007221BB"/>
    <w:rsid w:val="0072299D"/>
    <w:rsid w:val="0072338C"/>
    <w:rsid w:val="00723869"/>
    <w:rsid w:val="00723AD1"/>
    <w:rsid w:val="0072599E"/>
    <w:rsid w:val="00725C91"/>
    <w:rsid w:val="00726521"/>
    <w:rsid w:val="007279EB"/>
    <w:rsid w:val="0073012E"/>
    <w:rsid w:val="00731AE5"/>
    <w:rsid w:val="007323BE"/>
    <w:rsid w:val="00732B0E"/>
    <w:rsid w:val="00733ECB"/>
    <w:rsid w:val="00734F7D"/>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A31"/>
    <w:rsid w:val="00774D4C"/>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1715"/>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22E"/>
    <w:rsid w:val="00801448"/>
    <w:rsid w:val="0080147B"/>
    <w:rsid w:val="00801DF9"/>
    <w:rsid w:val="00801FC0"/>
    <w:rsid w:val="008025E5"/>
    <w:rsid w:val="00804052"/>
    <w:rsid w:val="00804647"/>
    <w:rsid w:val="00804808"/>
    <w:rsid w:val="00805DDB"/>
    <w:rsid w:val="0080600F"/>
    <w:rsid w:val="0080610F"/>
    <w:rsid w:val="00806D25"/>
    <w:rsid w:val="00810538"/>
    <w:rsid w:val="008129C7"/>
    <w:rsid w:val="0081365A"/>
    <w:rsid w:val="008146DC"/>
    <w:rsid w:val="008148E3"/>
    <w:rsid w:val="00816DFD"/>
    <w:rsid w:val="008208F0"/>
    <w:rsid w:val="00820994"/>
    <w:rsid w:val="008211E7"/>
    <w:rsid w:val="008248E2"/>
    <w:rsid w:val="008253D8"/>
    <w:rsid w:val="00826DFE"/>
    <w:rsid w:val="00826F53"/>
    <w:rsid w:val="008271F7"/>
    <w:rsid w:val="00827801"/>
    <w:rsid w:val="00827C71"/>
    <w:rsid w:val="00827D02"/>
    <w:rsid w:val="00830331"/>
    <w:rsid w:val="008305F3"/>
    <w:rsid w:val="00831B45"/>
    <w:rsid w:val="008334AB"/>
    <w:rsid w:val="00833EAA"/>
    <w:rsid w:val="00835E89"/>
    <w:rsid w:val="00837942"/>
    <w:rsid w:val="00843176"/>
    <w:rsid w:val="008444CE"/>
    <w:rsid w:val="00847158"/>
    <w:rsid w:val="008547AA"/>
    <w:rsid w:val="008556E1"/>
    <w:rsid w:val="00855F89"/>
    <w:rsid w:val="00856059"/>
    <w:rsid w:val="008600B9"/>
    <w:rsid w:val="0086085A"/>
    <w:rsid w:val="00860B51"/>
    <w:rsid w:val="008618D0"/>
    <w:rsid w:val="00862329"/>
    <w:rsid w:val="00862E47"/>
    <w:rsid w:val="0086340B"/>
    <w:rsid w:val="008635B5"/>
    <w:rsid w:val="00866326"/>
    <w:rsid w:val="00866949"/>
    <w:rsid w:val="00870676"/>
    <w:rsid w:val="008738CC"/>
    <w:rsid w:val="00873901"/>
    <w:rsid w:val="008745DC"/>
    <w:rsid w:val="00874658"/>
    <w:rsid w:val="00875A77"/>
    <w:rsid w:val="008805C5"/>
    <w:rsid w:val="00880D6B"/>
    <w:rsid w:val="00882002"/>
    <w:rsid w:val="008820F7"/>
    <w:rsid w:val="00882FAC"/>
    <w:rsid w:val="00886635"/>
    <w:rsid w:val="00886F89"/>
    <w:rsid w:val="00887351"/>
    <w:rsid w:val="008914E0"/>
    <w:rsid w:val="00891FA3"/>
    <w:rsid w:val="00892611"/>
    <w:rsid w:val="00892EB8"/>
    <w:rsid w:val="008937F5"/>
    <w:rsid w:val="0089446E"/>
    <w:rsid w:val="00894616"/>
    <w:rsid w:val="008967E8"/>
    <w:rsid w:val="00897A83"/>
    <w:rsid w:val="008A0671"/>
    <w:rsid w:val="008A0A6D"/>
    <w:rsid w:val="008A110C"/>
    <w:rsid w:val="008A21D0"/>
    <w:rsid w:val="008A379A"/>
    <w:rsid w:val="008A459A"/>
    <w:rsid w:val="008A5829"/>
    <w:rsid w:val="008A666D"/>
    <w:rsid w:val="008A66C7"/>
    <w:rsid w:val="008A6C81"/>
    <w:rsid w:val="008A72D8"/>
    <w:rsid w:val="008B1D4D"/>
    <w:rsid w:val="008B2043"/>
    <w:rsid w:val="008B33DB"/>
    <w:rsid w:val="008B3524"/>
    <w:rsid w:val="008B374B"/>
    <w:rsid w:val="008B4214"/>
    <w:rsid w:val="008C3F55"/>
    <w:rsid w:val="008C4999"/>
    <w:rsid w:val="008C66FC"/>
    <w:rsid w:val="008D10EA"/>
    <w:rsid w:val="008D11EF"/>
    <w:rsid w:val="008D2632"/>
    <w:rsid w:val="008D2DC4"/>
    <w:rsid w:val="008D42C4"/>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36F"/>
    <w:rsid w:val="008F7AB0"/>
    <w:rsid w:val="008F7C33"/>
    <w:rsid w:val="00903AF0"/>
    <w:rsid w:val="00903E21"/>
    <w:rsid w:val="00903E5A"/>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4F20"/>
    <w:rsid w:val="009269C7"/>
    <w:rsid w:val="00930330"/>
    <w:rsid w:val="00930720"/>
    <w:rsid w:val="00930B2F"/>
    <w:rsid w:val="00931AC7"/>
    <w:rsid w:val="00934348"/>
    <w:rsid w:val="009348F7"/>
    <w:rsid w:val="00940FC4"/>
    <w:rsid w:val="0094206A"/>
    <w:rsid w:val="0094258B"/>
    <w:rsid w:val="00944002"/>
    <w:rsid w:val="0094732C"/>
    <w:rsid w:val="00947C0E"/>
    <w:rsid w:val="00947DC3"/>
    <w:rsid w:val="009516B5"/>
    <w:rsid w:val="00952FD0"/>
    <w:rsid w:val="00954CD2"/>
    <w:rsid w:val="009567BB"/>
    <w:rsid w:val="00960580"/>
    <w:rsid w:val="00960853"/>
    <w:rsid w:val="009621AC"/>
    <w:rsid w:val="009656BB"/>
    <w:rsid w:val="0096765C"/>
    <w:rsid w:val="00970E53"/>
    <w:rsid w:val="00972081"/>
    <w:rsid w:val="0097225B"/>
    <w:rsid w:val="00972A91"/>
    <w:rsid w:val="0097316E"/>
    <w:rsid w:val="009732C3"/>
    <w:rsid w:val="00974B52"/>
    <w:rsid w:val="00975C2E"/>
    <w:rsid w:val="00975C41"/>
    <w:rsid w:val="00977F8B"/>
    <w:rsid w:val="00982659"/>
    <w:rsid w:val="00984089"/>
    <w:rsid w:val="00984189"/>
    <w:rsid w:val="00984264"/>
    <w:rsid w:val="0098518C"/>
    <w:rsid w:val="00985515"/>
    <w:rsid w:val="0098577D"/>
    <w:rsid w:val="009932A9"/>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A3E"/>
    <w:rsid w:val="009C2F7C"/>
    <w:rsid w:val="009C4534"/>
    <w:rsid w:val="009C4577"/>
    <w:rsid w:val="009C5088"/>
    <w:rsid w:val="009C79CA"/>
    <w:rsid w:val="009C7F37"/>
    <w:rsid w:val="009D145C"/>
    <w:rsid w:val="009D1C2E"/>
    <w:rsid w:val="009D1FDE"/>
    <w:rsid w:val="009D24B2"/>
    <w:rsid w:val="009D5672"/>
    <w:rsid w:val="009D5915"/>
    <w:rsid w:val="009D5CC6"/>
    <w:rsid w:val="009D7040"/>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A018A4"/>
    <w:rsid w:val="00A027A7"/>
    <w:rsid w:val="00A039C8"/>
    <w:rsid w:val="00A04E75"/>
    <w:rsid w:val="00A05DDC"/>
    <w:rsid w:val="00A06B89"/>
    <w:rsid w:val="00A07B59"/>
    <w:rsid w:val="00A11406"/>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6B2"/>
    <w:rsid w:val="00A55B64"/>
    <w:rsid w:val="00A5674B"/>
    <w:rsid w:val="00A57B4E"/>
    <w:rsid w:val="00A60452"/>
    <w:rsid w:val="00A609DF"/>
    <w:rsid w:val="00A62396"/>
    <w:rsid w:val="00A67D16"/>
    <w:rsid w:val="00A67D24"/>
    <w:rsid w:val="00A70871"/>
    <w:rsid w:val="00A70DB0"/>
    <w:rsid w:val="00A712B0"/>
    <w:rsid w:val="00A71AD9"/>
    <w:rsid w:val="00A7230A"/>
    <w:rsid w:val="00A73761"/>
    <w:rsid w:val="00A74866"/>
    <w:rsid w:val="00A84DC0"/>
    <w:rsid w:val="00A8505F"/>
    <w:rsid w:val="00A855CC"/>
    <w:rsid w:val="00A90A66"/>
    <w:rsid w:val="00A90AD3"/>
    <w:rsid w:val="00A90D1A"/>
    <w:rsid w:val="00A918C2"/>
    <w:rsid w:val="00A9194E"/>
    <w:rsid w:val="00A92814"/>
    <w:rsid w:val="00A93561"/>
    <w:rsid w:val="00A941B7"/>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A6188"/>
    <w:rsid w:val="00AA7639"/>
    <w:rsid w:val="00AB01E7"/>
    <w:rsid w:val="00AB03CA"/>
    <w:rsid w:val="00AB056A"/>
    <w:rsid w:val="00AB0654"/>
    <w:rsid w:val="00AB3A90"/>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266E"/>
    <w:rsid w:val="00AE5AFF"/>
    <w:rsid w:val="00AE62C1"/>
    <w:rsid w:val="00AF0A94"/>
    <w:rsid w:val="00AF19B5"/>
    <w:rsid w:val="00AF23D8"/>
    <w:rsid w:val="00AF3C2E"/>
    <w:rsid w:val="00AF3D8E"/>
    <w:rsid w:val="00AF3E8C"/>
    <w:rsid w:val="00AF4976"/>
    <w:rsid w:val="00AF5D27"/>
    <w:rsid w:val="00AF66CF"/>
    <w:rsid w:val="00AF6D28"/>
    <w:rsid w:val="00B022FB"/>
    <w:rsid w:val="00B04023"/>
    <w:rsid w:val="00B04432"/>
    <w:rsid w:val="00B0475F"/>
    <w:rsid w:val="00B057A3"/>
    <w:rsid w:val="00B05FEE"/>
    <w:rsid w:val="00B06484"/>
    <w:rsid w:val="00B06530"/>
    <w:rsid w:val="00B11193"/>
    <w:rsid w:val="00B11B1A"/>
    <w:rsid w:val="00B11F91"/>
    <w:rsid w:val="00B1278C"/>
    <w:rsid w:val="00B13A12"/>
    <w:rsid w:val="00B13B41"/>
    <w:rsid w:val="00B14288"/>
    <w:rsid w:val="00B14527"/>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705"/>
    <w:rsid w:val="00B328D1"/>
    <w:rsid w:val="00B32996"/>
    <w:rsid w:val="00B33873"/>
    <w:rsid w:val="00B359B0"/>
    <w:rsid w:val="00B36BDA"/>
    <w:rsid w:val="00B36E33"/>
    <w:rsid w:val="00B377FF"/>
    <w:rsid w:val="00B409CD"/>
    <w:rsid w:val="00B411CF"/>
    <w:rsid w:val="00B4222B"/>
    <w:rsid w:val="00B426C6"/>
    <w:rsid w:val="00B42D30"/>
    <w:rsid w:val="00B441B4"/>
    <w:rsid w:val="00B449B6"/>
    <w:rsid w:val="00B5023D"/>
    <w:rsid w:val="00B50A0B"/>
    <w:rsid w:val="00B50D6C"/>
    <w:rsid w:val="00B510AD"/>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2FE7"/>
    <w:rsid w:val="00B632FB"/>
    <w:rsid w:val="00B63DC2"/>
    <w:rsid w:val="00B645FC"/>
    <w:rsid w:val="00B66199"/>
    <w:rsid w:val="00B665AF"/>
    <w:rsid w:val="00B670A9"/>
    <w:rsid w:val="00B67BE0"/>
    <w:rsid w:val="00B67C8F"/>
    <w:rsid w:val="00B716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B98"/>
    <w:rsid w:val="00BE6DEA"/>
    <w:rsid w:val="00BE7B50"/>
    <w:rsid w:val="00BE7EA7"/>
    <w:rsid w:val="00BF0E89"/>
    <w:rsid w:val="00BF3E41"/>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339C"/>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3F0"/>
    <w:rsid w:val="00C378A4"/>
    <w:rsid w:val="00C40B60"/>
    <w:rsid w:val="00C41131"/>
    <w:rsid w:val="00C41BFD"/>
    <w:rsid w:val="00C41C24"/>
    <w:rsid w:val="00C42461"/>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BB6"/>
    <w:rsid w:val="00C60BEC"/>
    <w:rsid w:val="00C60CA0"/>
    <w:rsid w:val="00C610DD"/>
    <w:rsid w:val="00C61254"/>
    <w:rsid w:val="00C62EEF"/>
    <w:rsid w:val="00C635F2"/>
    <w:rsid w:val="00C6474C"/>
    <w:rsid w:val="00C64E37"/>
    <w:rsid w:val="00C65842"/>
    <w:rsid w:val="00C67734"/>
    <w:rsid w:val="00C711A6"/>
    <w:rsid w:val="00C71811"/>
    <w:rsid w:val="00C71DE4"/>
    <w:rsid w:val="00C724FB"/>
    <w:rsid w:val="00C726BA"/>
    <w:rsid w:val="00C74EF7"/>
    <w:rsid w:val="00C772B8"/>
    <w:rsid w:val="00C803C6"/>
    <w:rsid w:val="00C814F1"/>
    <w:rsid w:val="00C81BC1"/>
    <w:rsid w:val="00C82297"/>
    <w:rsid w:val="00C838F8"/>
    <w:rsid w:val="00C83EBD"/>
    <w:rsid w:val="00C84DF1"/>
    <w:rsid w:val="00C85170"/>
    <w:rsid w:val="00C86273"/>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2B8E"/>
    <w:rsid w:val="00CA3C0F"/>
    <w:rsid w:val="00CA5398"/>
    <w:rsid w:val="00CA5A9A"/>
    <w:rsid w:val="00CA6350"/>
    <w:rsid w:val="00CA669B"/>
    <w:rsid w:val="00CA6D57"/>
    <w:rsid w:val="00CA7349"/>
    <w:rsid w:val="00CA7542"/>
    <w:rsid w:val="00CA798F"/>
    <w:rsid w:val="00CB0330"/>
    <w:rsid w:val="00CB0EC2"/>
    <w:rsid w:val="00CB10B6"/>
    <w:rsid w:val="00CB2D24"/>
    <w:rsid w:val="00CB39A5"/>
    <w:rsid w:val="00CB6283"/>
    <w:rsid w:val="00CB779A"/>
    <w:rsid w:val="00CC121D"/>
    <w:rsid w:val="00CC1CDA"/>
    <w:rsid w:val="00CC4DD4"/>
    <w:rsid w:val="00CC6AAD"/>
    <w:rsid w:val="00CC7896"/>
    <w:rsid w:val="00CD0202"/>
    <w:rsid w:val="00CD20CD"/>
    <w:rsid w:val="00CD27DA"/>
    <w:rsid w:val="00CD372D"/>
    <w:rsid w:val="00CD5132"/>
    <w:rsid w:val="00CD6C0C"/>
    <w:rsid w:val="00CD7246"/>
    <w:rsid w:val="00CD749C"/>
    <w:rsid w:val="00CE1681"/>
    <w:rsid w:val="00CE1720"/>
    <w:rsid w:val="00CE273F"/>
    <w:rsid w:val="00CE3F89"/>
    <w:rsid w:val="00CE5273"/>
    <w:rsid w:val="00CE7224"/>
    <w:rsid w:val="00CE7A93"/>
    <w:rsid w:val="00CF00C1"/>
    <w:rsid w:val="00CF14D8"/>
    <w:rsid w:val="00CF3849"/>
    <w:rsid w:val="00CF3FF5"/>
    <w:rsid w:val="00CF49CF"/>
    <w:rsid w:val="00CF4CC9"/>
    <w:rsid w:val="00CF5639"/>
    <w:rsid w:val="00CF6457"/>
    <w:rsid w:val="00CF72AA"/>
    <w:rsid w:val="00CF749C"/>
    <w:rsid w:val="00D002F4"/>
    <w:rsid w:val="00D016A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DE6"/>
    <w:rsid w:val="00D54893"/>
    <w:rsid w:val="00D5517C"/>
    <w:rsid w:val="00D55450"/>
    <w:rsid w:val="00D61000"/>
    <w:rsid w:val="00D62A7C"/>
    <w:rsid w:val="00D636AE"/>
    <w:rsid w:val="00D639A1"/>
    <w:rsid w:val="00D65ADE"/>
    <w:rsid w:val="00D6703E"/>
    <w:rsid w:val="00D677FB"/>
    <w:rsid w:val="00D70856"/>
    <w:rsid w:val="00D718C4"/>
    <w:rsid w:val="00D71BF4"/>
    <w:rsid w:val="00D7245B"/>
    <w:rsid w:val="00D73243"/>
    <w:rsid w:val="00D73431"/>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8768F"/>
    <w:rsid w:val="00D90243"/>
    <w:rsid w:val="00D90FD6"/>
    <w:rsid w:val="00D916F2"/>
    <w:rsid w:val="00D9327F"/>
    <w:rsid w:val="00D93E70"/>
    <w:rsid w:val="00D942A9"/>
    <w:rsid w:val="00D94703"/>
    <w:rsid w:val="00D94F69"/>
    <w:rsid w:val="00D96551"/>
    <w:rsid w:val="00D96E56"/>
    <w:rsid w:val="00DA04BD"/>
    <w:rsid w:val="00DA04D8"/>
    <w:rsid w:val="00DA309C"/>
    <w:rsid w:val="00DA4AD0"/>
    <w:rsid w:val="00DA6A9D"/>
    <w:rsid w:val="00DB00A0"/>
    <w:rsid w:val="00DB0198"/>
    <w:rsid w:val="00DB043E"/>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98"/>
    <w:rsid w:val="00DD47B5"/>
    <w:rsid w:val="00DD4BAE"/>
    <w:rsid w:val="00DD4E9F"/>
    <w:rsid w:val="00DD5052"/>
    <w:rsid w:val="00DD583C"/>
    <w:rsid w:val="00DD6035"/>
    <w:rsid w:val="00DD63EC"/>
    <w:rsid w:val="00DD6A23"/>
    <w:rsid w:val="00DD75B5"/>
    <w:rsid w:val="00DD766A"/>
    <w:rsid w:val="00DE018E"/>
    <w:rsid w:val="00DE0CE0"/>
    <w:rsid w:val="00DE12CC"/>
    <w:rsid w:val="00DE279B"/>
    <w:rsid w:val="00DE28B1"/>
    <w:rsid w:val="00DE2A1D"/>
    <w:rsid w:val="00DE3030"/>
    <w:rsid w:val="00DE6325"/>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16674"/>
    <w:rsid w:val="00E21392"/>
    <w:rsid w:val="00E219FB"/>
    <w:rsid w:val="00E263A0"/>
    <w:rsid w:val="00E268AB"/>
    <w:rsid w:val="00E3039A"/>
    <w:rsid w:val="00E309F3"/>
    <w:rsid w:val="00E30D2D"/>
    <w:rsid w:val="00E30E4C"/>
    <w:rsid w:val="00E310D4"/>
    <w:rsid w:val="00E315AC"/>
    <w:rsid w:val="00E320D0"/>
    <w:rsid w:val="00E3303A"/>
    <w:rsid w:val="00E351B4"/>
    <w:rsid w:val="00E37040"/>
    <w:rsid w:val="00E37F1B"/>
    <w:rsid w:val="00E41AA1"/>
    <w:rsid w:val="00E43224"/>
    <w:rsid w:val="00E45178"/>
    <w:rsid w:val="00E50831"/>
    <w:rsid w:val="00E5094C"/>
    <w:rsid w:val="00E512C9"/>
    <w:rsid w:val="00E52E5B"/>
    <w:rsid w:val="00E52FCC"/>
    <w:rsid w:val="00E54713"/>
    <w:rsid w:val="00E5477F"/>
    <w:rsid w:val="00E549A7"/>
    <w:rsid w:val="00E55D07"/>
    <w:rsid w:val="00E55EF7"/>
    <w:rsid w:val="00E562E5"/>
    <w:rsid w:val="00E61681"/>
    <w:rsid w:val="00E63331"/>
    <w:rsid w:val="00E64680"/>
    <w:rsid w:val="00E64AC8"/>
    <w:rsid w:val="00E65485"/>
    <w:rsid w:val="00E65C6B"/>
    <w:rsid w:val="00E6639E"/>
    <w:rsid w:val="00E66E23"/>
    <w:rsid w:val="00E67A9F"/>
    <w:rsid w:val="00E7068A"/>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4DFF"/>
    <w:rsid w:val="00E95C24"/>
    <w:rsid w:val="00E97579"/>
    <w:rsid w:val="00EA0823"/>
    <w:rsid w:val="00EA0975"/>
    <w:rsid w:val="00EA1A19"/>
    <w:rsid w:val="00EA1D0E"/>
    <w:rsid w:val="00EA3656"/>
    <w:rsid w:val="00EA3826"/>
    <w:rsid w:val="00EA6461"/>
    <w:rsid w:val="00EB0EA0"/>
    <w:rsid w:val="00EB15BE"/>
    <w:rsid w:val="00EB2539"/>
    <w:rsid w:val="00EB4B88"/>
    <w:rsid w:val="00EB50D4"/>
    <w:rsid w:val="00EB5C5F"/>
    <w:rsid w:val="00EB65BC"/>
    <w:rsid w:val="00EB75E1"/>
    <w:rsid w:val="00EC06F3"/>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D09"/>
    <w:rsid w:val="00F11FB1"/>
    <w:rsid w:val="00F12052"/>
    <w:rsid w:val="00F13178"/>
    <w:rsid w:val="00F1328E"/>
    <w:rsid w:val="00F13CEE"/>
    <w:rsid w:val="00F14173"/>
    <w:rsid w:val="00F15AFA"/>
    <w:rsid w:val="00F15CFA"/>
    <w:rsid w:val="00F15ECA"/>
    <w:rsid w:val="00F16D9C"/>
    <w:rsid w:val="00F17E3C"/>
    <w:rsid w:val="00F20E18"/>
    <w:rsid w:val="00F2290F"/>
    <w:rsid w:val="00F23247"/>
    <w:rsid w:val="00F23E00"/>
    <w:rsid w:val="00F25147"/>
    <w:rsid w:val="00F2667D"/>
    <w:rsid w:val="00F272AD"/>
    <w:rsid w:val="00F30BDD"/>
    <w:rsid w:val="00F342D8"/>
    <w:rsid w:val="00F3468A"/>
    <w:rsid w:val="00F406A6"/>
    <w:rsid w:val="00F44C22"/>
    <w:rsid w:val="00F44DB4"/>
    <w:rsid w:val="00F45267"/>
    <w:rsid w:val="00F45324"/>
    <w:rsid w:val="00F45731"/>
    <w:rsid w:val="00F52361"/>
    <w:rsid w:val="00F5282E"/>
    <w:rsid w:val="00F52F8F"/>
    <w:rsid w:val="00F52FC2"/>
    <w:rsid w:val="00F5304A"/>
    <w:rsid w:val="00F55C6D"/>
    <w:rsid w:val="00F56461"/>
    <w:rsid w:val="00F56606"/>
    <w:rsid w:val="00F608EF"/>
    <w:rsid w:val="00F60AAB"/>
    <w:rsid w:val="00F60F33"/>
    <w:rsid w:val="00F613CA"/>
    <w:rsid w:val="00F61CCD"/>
    <w:rsid w:val="00F632F6"/>
    <w:rsid w:val="00F6379A"/>
    <w:rsid w:val="00F638D7"/>
    <w:rsid w:val="00F64557"/>
    <w:rsid w:val="00F679A0"/>
    <w:rsid w:val="00F705C1"/>
    <w:rsid w:val="00F70C3B"/>
    <w:rsid w:val="00F70C40"/>
    <w:rsid w:val="00F72E41"/>
    <w:rsid w:val="00F7333D"/>
    <w:rsid w:val="00F740DE"/>
    <w:rsid w:val="00F74177"/>
    <w:rsid w:val="00F746C0"/>
    <w:rsid w:val="00F76891"/>
    <w:rsid w:val="00F80030"/>
    <w:rsid w:val="00F80A8D"/>
    <w:rsid w:val="00F82C77"/>
    <w:rsid w:val="00F83CB9"/>
    <w:rsid w:val="00F84D71"/>
    <w:rsid w:val="00F85D16"/>
    <w:rsid w:val="00F86131"/>
    <w:rsid w:val="00F87837"/>
    <w:rsid w:val="00F87B39"/>
    <w:rsid w:val="00F87F25"/>
    <w:rsid w:val="00F90FA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2469"/>
    <w:rsid w:val="00FC34C2"/>
    <w:rsid w:val="00FC4C4C"/>
    <w:rsid w:val="00FC4DA6"/>
    <w:rsid w:val="00FC5566"/>
    <w:rsid w:val="00FC660E"/>
    <w:rsid w:val="00FC6F0A"/>
    <w:rsid w:val="00FC7102"/>
    <w:rsid w:val="00FC730F"/>
    <w:rsid w:val="00FD16E9"/>
    <w:rsid w:val="00FD1F0E"/>
    <w:rsid w:val="00FD1F52"/>
    <w:rsid w:val="00FD2A7C"/>
    <w:rsid w:val="00FD678C"/>
    <w:rsid w:val="00FE0112"/>
    <w:rsid w:val="00FE089A"/>
    <w:rsid w:val="00FE08FC"/>
    <w:rsid w:val="00FE3D14"/>
    <w:rsid w:val="00FE4777"/>
    <w:rsid w:val="00FE4DE6"/>
    <w:rsid w:val="00FE5006"/>
    <w:rsid w:val="00FE5838"/>
    <w:rsid w:val="00FE6168"/>
    <w:rsid w:val="00FE6243"/>
    <w:rsid w:val="00FE67A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69064C4F-DE22-4692-8591-1F5C9A3D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9"/>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30"/>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44"/>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paragraph" w:styleId="TOC4">
    <w:name w:val="toc 4"/>
    <w:basedOn w:val="Normal"/>
    <w:next w:val="Normal"/>
    <w:autoRedefine/>
    <w:uiPriority w:val="39"/>
    <w:unhideWhenUsed/>
    <w:rsid w:val="00DD6035"/>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D6035"/>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D6035"/>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D6035"/>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D6035"/>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D6035"/>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2CFR200_Appendix_VII_Para_B.pdf" TargetMode="External"/><Relationship Id="rId21" Type="http://schemas.openxmlformats.org/officeDocument/2006/relationships/hyperlink" Target="Performing%20Tests%20to%20Evaluate%20the%20Effectiveness%20of%20Controls%20throughout%20this%20FACCR.pdf" TargetMode="External"/><Relationship Id="rId42" Type="http://schemas.openxmlformats.org/officeDocument/2006/relationships/hyperlink" Target="http://www2.ed.gov/policy/fund/guid/gposbul/time-and-effort-reporting.html?exp=3" TargetMode="External"/><Relationship Id="rId63" Type="http://schemas.openxmlformats.org/officeDocument/2006/relationships/hyperlink" Target="https://www.cfo.gov/wp-content/uploads/2014/12/Agency-Exceptions.pdf" TargetMode="External"/><Relationship Id="rId84" Type="http://schemas.openxmlformats.org/officeDocument/2006/relationships/hyperlink" Target="2CFR200_Subpart%20E.PDF" TargetMode="External"/><Relationship Id="rId138" Type="http://schemas.openxmlformats.org/officeDocument/2006/relationships/hyperlink" Target="2CFR200.420_thru_200.476.pdf" TargetMode="External"/><Relationship Id="rId159" Type="http://schemas.openxmlformats.org/officeDocument/2006/relationships/hyperlink" Target="2CFR200.302(b)(6).pdf" TargetMode="External"/><Relationship Id="rId170" Type="http://schemas.openxmlformats.org/officeDocument/2006/relationships/hyperlink" Target="Cash_Management_USDE_Crosscutting.pdf" TargetMode="External"/><Relationship Id="rId191" Type="http://schemas.openxmlformats.org/officeDocument/2006/relationships/hyperlink" Target="37CFR401.2.pdf" TargetMode="External"/><Relationship Id="rId205" Type="http://schemas.openxmlformats.org/officeDocument/2006/relationships/header" Target="header22.xml"/><Relationship Id="rId226" Type="http://schemas.openxmlformats.org/officeDocument/2006/relationships/hyperlink" Target="2CFR200.332(b)_through_(f).pdf" TargetMode="External"/><Relationship Id="rId247" Type="http://schemas.openxmlformats.org/officeDocument/2006/relationships/hyperlink" Target="2CFR200.511(b).pdf" TargetMode="External"/><Relationship Id="rId107" Type="http://schemas.openxmlformats.org/officeDocument/2006/relationships/hyperlink" Target="2CFR200.400(g).pdf" TargetMode="External"/><Relationship Id="rId11" Type="http://schemas.openxmlformats.org/officeDocument/2006/relationships/hyperlink" Target="EDCrossCuttingPrograms.pdf" TargetMode="External"/><Relationship Id="rId32" Type="http://schemas.openxmlformats.org/officeDocument/2006/relationships/hyperlink" Target="https://oese.ed.gov/offices/office-of-administration/about-us/legislation/" TargetMode="External"/><Relationship Id="rId53" Type="http://schemas.openxmlformats.org/officeDocument/2006/relationships/hyperlink" Target="http://education.ohio.gov/getattachment/Topics/District-and-School-Continuous-Improvement/Federal-Programs/Elementary-and-Secondary-Education-Act/Programs-Administered-Under-ESEA/21st-Century/FY20-21st-CCLC-RFA.pdf.aspx?lang=en-US" TargetMode="External"/><Relationship Id="rId74" Type="http://schemas.openxmlformats.org/officeDocument/2006/relationships/hyperlink" Target="Activities_Allowed_or_Unallowed_Audit_Objectives.pdf" TargetMode="External"/><Relationship Id="rId128" Type="http://schemas.openxmlformats.org/officeDocument/2006/relationships/hyperlink" Target="2CFR200.430.pdf" TargetMode="External"/><Relationship Id="rId149" Type="http://schemas.openxmlformats.org/officeDocument/2006/relationships/header" Target="header14.xml"/><Relationship Id="rId5" Type="http://schemas.openxmlformats.org/officeDocument/2006/relationships/numbering" Target="numbering.xml"/><Relationship Id="rId95" Type="http://schemas.openxmlformats.org/officeDocument/2006/relationships/hyperlink" Target="2CFR200.430.pdf" TargetMode="External"/><Relationship Id="rId160" Type="http://schemas.openxmlformats.org/officeDocument/2006/relationships/hyperlink" Target="2CFR200.305.pdf" TargetMode="External"/><Relationship Id="rId181" Type="http://schemas.openxmlformats.org/officeDocument/2006/relationships/hyperlink" Target="48CFR52.216-7(b)(1).pdf" TargetMode="External"/><Relationship Id="rId216" Type="http://schemas.openxmlformats.org/officeDocument/2006/relationships/hyperlink" Target="http://education.ohio.gov/getattachment/Topics/Finance-and-Funding/Grants-Administration/Sections/Grants-Manual/Managing-Your-Grant.pdf.aspx?lang=en-US" TargetMode="External"/><Relationship Id="rId237" Type="http://schemas.openxmlformats.org/officeDocument/2006/relationships/hyperlink" Target="Subrecipient_Monitoring_Auditobjectives.pdf" TargetMode="External"/><Relationship Id="rId22" Type="http://schemas.openxmlformats.org/officeDocument/2006/relationships/hyperlink" Target="Improper%20Payments.pdf" TargetMode="External"/><Relationship Id="rId43" Type="http://schemas.openxmlformats.org/officeDocument/2006/relationships/hyperlink" Target="https://oese.ed.gov/files/2020/03/Draft-Within-District-Allocations-Guidance-3-11-2020-1.pdf" TargetMode="External"/><Relationship Id="rId64" Type="http://schemas.openxmlformats.org/officeDocument/2006/relationships/hyperlink" Target="http://portal/BP/Intranet/Auditor%20Resources%20File%20Bin/UG%20Exception%20Evaluation%20by%20Federal%20Agency.xlsx" TargetMode="External"/><Relationship Id="rId118" Type="http://schemas.openxmlformats.org/officeDocument/2006/relationships/hyperlink" Target="Allowable%20Costs_DirectandIndirect_ComplianceReq_Auditobjectives.pdf" TargetMode="External"/><Relationship Id="rId139" Type="http://schemas.openxmlformats.org/officeDocument/2006/relationships/hyperlink" Target="2CFR200_Appendix_V_Para_E.pdf" TargetMode="External"/><Relationship Id="rId85" Type="http://schemas.openxmlformats.org/officeDocument/2006/relationships/hyperlink" Target="2CFR200_Appendix_III_thru_VII.pdf" TargetMode="External"/><Relationship Id="rId150" Type="http://schemas.openxmlformats.org/officeDocument/2006/relationships/hyperlink" Target="Cost%20Principles%20for%20Nonprofit%20Organizations.pdf" TargetMode="External"/><Relationship Id="rId171" Type="http://schemas.openxmlformats.org/officeDocument/2006/relationships/hyperlink" Target="31CFR205.pdf" TargetMode="External"/><Relationship Id="rId192" Type="http://schemas.openxmlformats.org/officeDocument/2006/relationships/hyperlink" Target="37CFR401.14(k).pdf" TargetMode="External"/><Relationship Id="rId206" Type="http://schemas.openxmlformats.org/officeDocument/2006/relationships/hyperlink" Target="Agency%20Adoption%20of%20the%20UG%20and%20Example%20Citations.pdf" TargetMode="External"/><Relationship Id="rId227" Type="http://schemas.openxmlformats.org/officeDocument/2006/relationships/hyperlink" Target="2CFR200.521.pdf" TargetMode="External"/><Relationship Id="rId248" Type="http://schemas.openxmlformats.org/officeDocument/2006/relationships/hyperlink" Target="OMB_Compliance_Supplement_APP_I.pdf" TargetMode="External"/><Relationship Id="rId12" Type="http://schemas.openxmlformats.org/officeDocument/2006/relationships/hyperlink" Target="mailto:FACCR@ohioauditor.gov" TargetMode="External"/><Relationship Id="rId33" Type="http://schemas.openxmlformats.org/officeDocument/2006/relationships/hyperlink" Target="http://www.gpo.gov/fdsys/pkg/FR-2004-07-02/pdf/04-15121.pdf" TargetMode="External"/><Relationship Id="rId108" Type="http://schemas.openxmlformats.org/officeDocument/2006/relationships/hyperlink" Target="Allowable%20Costs%20audit%20objectives_deminimis%20indirect%20cost%20rate.pdf" TargetMode="External"/><Relationship Id="rId129" Type="http://schemas.openxmlformats.org/officeDocument/2006/relationships/hyperlink" Target="Testing%20the%20ICRP%20discussion.pdf" TargetMode="External"/><Relationship Id="rId54" Type="http://schemas.openxmlformats.org/officeDocument/2006/relationships/hyperlink" Target="http://education.ohio.gov/getattachment/Topics/District-and-School-Continuous-Improvement/Federal-Programs/Elementary-and-Secondary-Education-Act/Programs-Administered-Under-ESEA/21st-Century/21st-CCLC-Archived-Information/FY21-21st-CCLC-Request-for-Application-2021-REVISED-1.pdf.aspx?lang=en-US" TargetMode="External"/><Relationship Id="rId70" Type="http://schemas.openxmlformats.org/officeDocument/2006/relationships/hyperlink" Target="http://education.ohio.gov/getattachment/Topics/Finance-and-Funding/Grants-Administration/Sections/Grants-Manual/Managing-Your-Grant.pdf.aspx?lang=en-US" TargetMode="External"/><Relationship Id="rId75" Type="http://schemas.openxmlformats.org/officeDocument/2006/relationships/header" Target="header6.xml"/><Relationship Id="rId91" Type="http://schemas.openxmlformats.org/officeDocument/2006/relationships/hyperlink" Target="2CFR200.402_thru_411.pdf" TargetMode="External"/><Relationship Id="rId96" Type="http://schemas.openxmlformats.org/officeDocument/2006/relationships/hyperlink" Target="2CFR200.431.pdf" TargetMode="External"/><Relationship Id="rId140" Type="http://schemas.openxmlformats.org/officeDocument/2006/relationships/hyperlink" Target="2CFR200_Appendix_V_Para_G(3).pdf" TargetMode="External"/><Relationship Id="rId145" Type="http://schemas.openxmlformats.org/officeDocument/2006/relationships/hyperlink" Target="2CFR200.402_thru_411.pdf" TargetMode="External"/><Relationship Id="rId161" Type="http://schemas.openxmlformats.org/officeDocument/2006/relationships/hyperlink" Target="31CFR205.pdf" TargetMode="External"/><Relationship Id="rId166" Type="http://schemas.openxmlformats.org/officeDocument/2006/relationships/hyperlink" Target="http://portal/BP/Intranet/Auditor%20Resources%20File%20Bin/UG%20Exception%20Evaluation%20by%20Federal%20Agency.xlsx" TargetMode="External"/><Relationship Id="rId182" Type="http://schemas.openxmlformats.org/officeDocument/2006/relationships/hyperlink" Target="2CFR200.305(b)(1).pdf" TargetMode="External"/><Relationship Id="rId187" Type="http://schemas.openxmlformats.org/officeDocument/2006/relationships/hyperlink" Target="2CFR200.1_Program_Income.pdf" TargetMode="External"/><Relationship Id="rId217" Type="http://schemas.openxmlformats.org/officeDocument/2006/relationships/hyperlink" Target="http://education.ohio.gov/getattachment/Topics/Finance-and-Funding/Grants-Administration/Sections/Grants-Manual/Managing-Your-Grant.pdf.aspx?lang=en-US"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s://www.cfo.gov/wp-content/uploads/2014/12/Agency-Exceptions.pdf" TargetMode="External"/><Relationship Id="rId233" Type="http://schemas.openxmlformats.org/officeDocument/2006/relationships/hyperlink" Target="https://www.cfo.gov/wp-content/uploads/2014/12/Agency-Exceptions.pdf" TargetMode="External"/><Relationship Id="rId238" Type="http://schemas.openxmlformats.org/officeDocument/2006/relationships/header" Target="header27.xml"/><Relationship Id="rId23" Type="http://schemas.openxmlformats.org/officeDocument/2006/relationships/hyperlink" Target="https://oese.ed.gov/offices/office-state-grantee-relations-evidence-based-practices/ed-%20flex/awards/" TargetMode="External"/><Relationship Id="rId28" Type="http://schemas.openxmlformats.org/officeDocument/2006/relationships/hyperlink" Target="https://www.federalregister.gov/documents/2020/05/18/2020-10563/notice-of-waivers-granted-under-section-3511-of-the-coronavirus-aid-relief-and-economic-security" TargetMode="External"/><Relationship Id="rId49" Type="http://schemas.openxmlformats.org/officeDocument/2006/relationships/hyperlink" Target="http://education.ohio.gov/Topics/Finance-and-Funding/Grants/Grants-Management-Online-Forms" TargetMode="External"/><Relationship Id="rId114" Type="http://schemas.openxmlformats.org/officeDocument/2006/relationships/hyperlink" Target="2CFR200.1_Cognizant_Agency.PDF" TargetMode="External"/><Relationship Id="rId119" Type="http://schemas.openxmlformats.org/officeDocument/2006/relationships/hyperlink" Target="2CFR200.302.pdf" TargetMode="External"/><Relationship Id="rId44" Type="http://schemas.openxmlformats.org/officeDocument/2006/relationships/hyperlink" Target="https://oese.ed.gov/files/2020/10/Providing-Equitable-Services-under-the-CARES-Act-Programs-Update-10-9-2020.pdf" TargetMode="External"/><Relationship Id="rId60" Type="http://schemas.openxmlformats.org/officeDocument/2006/relationships/hyperlink" Target="2CFR200_Subpart%20E.pdf" TargetMode="External"/><Relationship Id="rId65" Type="http://schemas.openxmlformats.org/officeDocument/2006/relationships/hyperlink" Target="Activities_Allowed_and_Unallowed_USDE_Cross-Cutting.pdf" TargetMode="External"/><Relationship Id="rId81" Type="http://schemas.openxmlformats.org/officeDocument/2006/relationships/hyperlink" Target="2CFR200.101(e).pdf" TargetMode="External"/><Relationship Id="rId86" Type="http://schemas.openxmlformats.org/officeDocument/2006/relationships/hyperlink" Target="http://www.whitehouse.gov/omb/" TargetMode="External"/><Relationship Id="rId130" Type="http://schemas.openxmlformats.org/officeDocument/2006/relationships/hyperlink" Target="2CFR200_Appendix_VII_Para_D.pdf" TargetMode="External"/><Relationship Id="rId135" Type="http://schemas.openxmlformats.org/officeDocument/2006/relationships/header" Target="header12.xml"/><Relationship Id="rId151" Type="http://schemas.openxmlformats.org/officeDocument/2006/relationships/header" Target="header15.xml"/><Relationship Id="rId156" Type="http://schemas.openxmlformats.org/officeDocument/2006/relationships/hyperlink" Target="UG_Cash_Management_States_US_treasury_support.pdf" TargetMode="External"/><Relationship Id="rId177" Type="http://schemas.openxmlformats.org/officeDocument/2006/relationships/header" Target="header18.xml"/><Relationship Id="rId198" Type="http://schemas.openxmlformats.org/officeDocument/2006/relationships/hyperlink" Target="http://www.whitehouse.gov/omb/" TargetMode="External"/><Relationship Id="rId172" Type="http://schemas.openxmlformats.org/officeDocument/2006/relationships/hyperlink" Target="http://education.ohio.gov/getattachment/Topics/Finance-and-Funding/Grants-Administration/Sections/Grants-Manual/Managing-Your-Grant.pdf.aspx?lang=en-US" TargetMode="External"/><Relationship Id="rId193" Type="http://schemas.openxmlformats.org/officeDocument/2006/relationships/hyperlink" Target="2CFR200.307(b).pdf" TargetMode="External"/><Relationship Id="rId202" Type="http://schemas.openxmlformats.org/officeDocument/2006/relationships/header" Target="header21.xml"/><Relationship Id="rId207" Type="http://schemas.openxmlformats.org/officeDocument/2006/relationships/hyperlink" Target="2CFR200.329(c)(1).pdf" TargetMode="External"/><Relationship Id="rId223" Type="http://schemas.openxmlformats.org/officeDocument/2006/relationships/hyperlink" Target="Agency%20Adoption%20of%20the%20UG%20and%20Example%20Citations.pdf" TargetMode="External"/><Relationship Id="rId228" Type="http://schemas.openxmlformats.org/officeDocument/2006/relationships/hyperlink" Target="2CFR200.501(h).pdf" TargetMode="External"/><Relationship Id="rId244" Type="http://schemas.openxmlformats.org/officeDocument/2006/relationships/hyperlink" Target="https://checkpoint.riag.com/app/view/docPermaLink?DocID=iAICPAIGS:767.2440&amp;docTid=T0AICPAIGS:767.2440-1&amp;feature=ttoc&amp;lastCpReqId=97899&amp;tlltype=AICPAIGS:767.2668" TargetMode="External"/><Relationship Id="rId249" Type="http://schemas.openxmlformats.org/officeDocument/2006/relationships/hyperlink" Target="OMB_Compliance_Supplement_APP_II.pdf" TargetMode="External"/><Relationship Id="rId13" Type="http://schemas.openxmlformats.org/officeDocument/2006/relationships/hyperlink" Target="OMB_Compliance_Supplement_APP_VII.pdf" TargetMode="External"/><Relationship Id="rId18" Type="http://schemas.openxmlformats.org/officeDocument/2006/relationships/header" Target="header1.xml"/><Relationship Id="rId39" Type="http://schemas.openxmlformats.org/officeDocument/2006/relationships/hyperlink" Target="https://oese.ed.gov/files/2020/07/equitableserguidance.doc" TargetMode="External"/><Relationship Id="rId109" Type="http://schemas.openxmlformats.org/officeDocument/2006/relationships/hyperlink" Target="2CFR200.414(f).pdf" TargetMode="External"/><Relationship Id="rId34" Type="http://schemas.openxmlformats.org/officeDocument/2006/relationships/hyperlink" Target="https://oese.ed.gov/files/2020/07/essaguidance160477.pdf" TargetMode="External"/><Relationship Id="rId50" Type="http://schemas.openxmlformats.org/officeDocument/2006/relationships/hyperlink" Target="http://education.ohio.gov/getattachment/Topics/Finance-and-Funding/Grants-Administration/Sections/Grants-Manual/Managing-Your-Grant.pdf.aspx?lang=en-US" TargetMode="External"/><Relationship Id="rId55" Type="http://schemas.openxmlformats.org/officeDocument/2006/relationships/hyperlink" Target="https://education.ohio.gov/getattachment/Topics/District-and-School-Continuous-Improvement/Federal-Programs/Elementary-and-Secondary-Education-Act/Programs-Administered-Under-ESEA/21st-Century/21-CCLC-Flexibility-Waiver-guidance-10-16-20.pdf.aspx?lang=en-US" TargetMode="External"/><Relationship Id="rId76" Type="http://schemas.openxmlformats.org/officeDocument/2006/relationships/header" Target="header7.xml"/><Relationship Id="rId97" Type="http://schemas.openxmlformats.org/officeDocument/2006/relationships/hyperlink" Target="2CFR200.464.pdf" TargetMode="External"/><Relationship Id="rId104" Type="http://schemas.openxmlformats.org/officeDocument/2006/relationships/header" Target="header9.xml"/><Relationship Id="rId120" Type="http://schemas.openxmlformats.org/officeDocument/2006/relationships/hyperlink" Target="2CFR200.430.pdf" TargetMode="External"/><Relationship Id="rId125" Type="http://schemas.openxmlformats.org/officeDocument/2006/relationships/hyperlink" Target="2CFR200_subpart%20E.PDF" TargetMode="External"/><Relationship Id="rId141" Type="http://schemas.openxmlformats.org/officeDocument/2006/relationships/hyperlink" Target="2CFR200_Appendix_VI_Para_A.pdf" TargetMode="External"/><Relationship Id="rId146" Type="http://schemas.openxmlformats.org/officeDocument/2006/relationships/hyperlink" Target="2CFR200.420_thru_200.476.pdf" TargetMode="External"/><Relationship Id="rId167" Type="http://schemas.openxmlformats.org/officeDocument/2006/relationships/hyperlink" Target="http://www.fms.treas.gov/cmia/" TargetMode="External"/><Relationship Id="rId188" Type="http://schemas.openxmlformats.org/officeDocument/2006/relationships/hyperlink" Target="2CFR200.307(c).pdf" TargetMode="External"/><Relationship Id="rId7" Type="http://schemas.openxmlformats.org/officeDocument/2006/relationships/settings" Target="settings.xml"/><Relationship Id="rId71" Type="http://schemas.openxmlformats.org/officeDocument/2006/relationships/hyperlink" Target="ODE_Grant_Management_Assurances.pdf" TargetMode="External"/><Relationship Id="rId92" Type="http://schemas.openxmlformats.org/officeDocument/2006/relationships/hyperlink" Target="Selected_Items_of_Cost_Part_3_ComplianceSupplement.pdf" TargetMode="External"/><Relationship Id="rId162" Type="http://schemas.openxmlformats.org/officeDocument/2006/relationships/hyperlink" Target="48CFR52.216-7.pdf" TargetMode="External"/><Relationship Id="rId183" Type="http://schemas.openxmlformats.org/officeDocument/2006/relationships/header" Target="header19.xml"/><Relationship Id="rId213" Type="http://schemas.openxmlformats.org/officeDocument/2006/relationships/hyperlink" Target="http://portal/BP/Intranet/Auditor%20Resources%20File%20Bin/UG%20Exception%20Evaluation%20by%20Federal%20Agency.xlsx" TargetMode="External"/><Relationship Id="rId218" Type="http://schemas.openxmlformats.org/officeDocument/2006/relationships/hyperlink" Target="http://education.ohio.gov/Topics/School-Improvement/Federal-Programs/Expenditures-Information" TargetMode="External"/><Relationship Id="rId234" Type="http://schemas.openxmlformats.org/officeDocument/2006/relationships/hyperlink" Target="http://portal/BP/Intranet/Auditor%20Resources%20File%20Bin/UG%20Exception%20Evaluation%20by%20Federal%20Agency.xlsx" TargetMode="External"/><Relationship Id="rId239" Type="http://schemas.openxmlformats.org/officeDocument/2006/relationships/hyperlink" Target="2CFR200.332(a).pdf" TargetMode="External"/><Relationship Id="rId2" Type="http://schemas.openxmlformats.org/officeDocument/2006/relationships/customXml" Target="../customXml/item2.xml"/><Relationship Id="rId29" Type="http://schemas.openxmlformats.org/officeDocument/2006/relationships/hyperlink" Target="https://oese.ed.gov/files/2020/09/21st-CCLC-waiver-invitation-letter-FOR-POSTING.pdf" TargetMode="External"/><Relationship Id="rId250" Type="http://schemas.openxmlformats.org/officeDocument/2006/relationships/hyperlink" Target="https://www.cfo.gov/wp-content/uploads/2014/12/Agency-Exceptions.pdf" TargetMode="External"/><Relationship Id="rId24" Type="http://schemas.openxmlformats.org/officeDocument/2006/relationships/hyperlink" Target="https://oese.ed.gov/files/2020/04/invite-covid-fiscal-waiver-19-20.pdf" TargetMode="External"/><Relationship Id="rId40" Type="http://schemas.openxmlformats.org/officeDocument/2006/relationships/hyperlink" Target="https://oese.ed.gov/files/2020/07/essaelguidance10202016.pdf" TargetMode="External"/><Relationship Id="rId45" Type="http://schemas.openxmlformats.org/officeDocument/2006/relationships/hyperlink" Target="http://www.ed.gov/essa" TargetMode="External"/><Relationship Id="rId66" Type="http://schemas.openxmlformats.org/officeDocument/2006/relationships/hyperlink" Target="https://ccip.ode.state.oh.us/documentlibrary/ViewDocument.aspx?DocumentKey=78081" TargetMode="External"/><Relationship Id="rId87" Type="http://schemas.openxmlformats.org/officeDocument/2006/relationships/hyperlink" Target="https://www.cfo.gov/wp-content/uploads/2014/12/Agency-Exceptions.pdf" TargetMode="External"/><Relationship Id="rId110" Type="http://schemas.openxmlformats.org/officeDocument/2006/relationships/header" Target="header10.xml"/><Relationship Id="rId115" Type="http://schemas.openxmlformats.org/officeDocument/2006/relationships/header" Target="header11.xml"/><Relationship Id="rId131" Type="http://schemas.openxmlformats.org/officeDocument/2006/relationships/hyperlink" Target="2CFR200_subpart%20E.PDF" TargetMode="External"/><Relationship Id="rId136" Type="http://schemas.openxmlformats.org/officeDocument/2006/relationships/hyperlink" Target="2CFR200_subpart%20E.PDF" TargetMode="External"/><Relationship Id="rId157" Type="http://schemas.openxmlformats.org/officeDocument/2006/relationships/hyperlink" Target="UG_Cash%20Management_Reimbursement_Advance_discussion.pdf" TargetMode="External"/><Relationship Id="rId178" Type="http://schemas.openxmlformats.org/officeDocument/2006/relationships/hyperlink" Target="2CFR200.305(b)(3).pdf" TargetMode="External"/><Relationship Id="rId61" Type="http://schemas.openxmlformats.org/officeDocument/2006/relationships/hyperlink" Target="2CFR200.420_thru_200.476.pdf" TargetMode="External"/><Relationship Id="rId82" Type="http://schemas.openxmlformats.org/officeDocument/2006/relationships/hyperlink" Target="2CFR200_APPENDIX_I.pdf" TargetMode="External"/><Relationship Id="rId152" Type="http://schemas.openxmlformats.org/officeDocument/2006/relationships/header" Target="header16.xml"/><Relationship Id="rId173" Type="http://schemas.openxmlformats.org/officeDocument/2006/relationships/hyperlink" Target="Cash_Management_Additional_Program_Specific_Guidance.pdf" TargetMode="External"/><Relationship Id="rId194" Type="http://schemas.openxmlformats.org/officeDocument/2006/relationships/hyperlink" Target="2CFR200.307(e).pdf" TargetMode="External"/><Relationship Id="rId199" Type="http://schemas.openxmlformats.org/officeDocument/2006/relationships/hyperlink" Target="https://www.cfo.gov/wp-content/uploads/2014/12/Agency-Exceptions.pdf" TargetMode="External"/><Relationship Id="rId203" Type="http://schemas.openxmlformats.org/officeDocument/2006/relationships/hyperlink" Target="Program_Income_Auditobjectives.pdf" TargetMode="External"/><Relationship Id="rId208" Type="http://schemas.openxmlformats.org/officeDocument/2006/relationships/hyperlink" Target="https://www.usaspending.gov/search" TargetMode="External"/><Relationship Id="rId229" Type="http://schemas.openxmlformats.org/officeDocument/2006/relationships/hyperlink" Target="2CFR200.331.pdf" TargetMode="External"/><Relationship Id="rId19" Type="http://schemas.openxmlformats.org/officeDocument/2006/relationships/hyperlink" Target="https://www.whitehouse.gov/wp-content/uploads/2021/08/OMB-2021-Compliance-Supplement_Final_V2.pdf" TargetMode="External"/><Relationship Id="rId224" Type="http://schemas.openxmlformats.org/officeDocument/2006/relationships/hyperlink" Target="2CFR200_subpart_F.pdf" TargetMode="External"/><Relationship Id="rId240" Type="http://schemas.openxmlformats.org/officeDocument/2006/relationships/hyperlink" Target="2CFR200_subpart_F.pdf" TargetMode="External"/><Relationship Id="rId245" Type="http://schemas.openxmlformats.org/officeDocument/2006/relationships/image" Target="media/image2.gif"/><Relationship Id="rId14" Type="http://schemas.openxmlformats.org/officeDocument/2006/relationships/hyperlink" Target="https://www.ecfr.gov/cgi-bin/ECFR?page=browse" TargetMode="External"/><Relationship Id="rId30" Type="http://schemas.openxmlformats.org/officeDocument/2006/relationships/hyperlink" Target="https://oese.ed.gov/offices/office-of-formula-%20grants/school-support-and-accountability/21st-century-community-learning-centers/resources-%2021st-century-community-learning-centers/" TargetMode="External"/><Relationship Id="rId35" Type="http://schemas.openxmlformats.org/officeDocument/2006/relationships/hyperlink" Target="https://oese.ed.gov/files/2020/07/essaswpguidance9192016.pdf" TargetMode="External"/><Relationship Id="rId56" Type="http://schemas.openxmlformats.org/officeDocument/2006/relationships/hyperlink" Target="https://education.ohio.gov/getattachment/Topics/District-and-School-Continuous-Improvement/Federal-Programs/Elementary-and-Secondary-Education-Act/Programs-Administered-Under-ESEA/21st-Century/21-CCLC-Flexibility-Waiver-guidance-10-16-20.pdf.aspx?lang=en-US" TargetMode="External"/><Relationship Id="rId77" Type="http://schemas.openxmlformats.org/officeDocument/2006/relationships/header" Target="header8.xml"/><Relationship Id="rId100" Type="http://schemas.openxmlformats.org/officeDocument/2006/relationships/hyperlink" Target="http://education.ohio.gov/getattachment/Topics/Finance-and-Funding/Grants-Administration/Sections/Grants-Manual/Managing-Your-Grant.pdf.aspx?lang=en-US" TargetMode="External"/><Relationship Id="rId105" Type="http://schemas.openxmlformats.org/officeDocument/2006/relationships/hyperlink" Target="2CFR200_Appendix_VII_Para_D(1)(b).pdf" TargetMode="External"/><Relationship Id="rId126" Type="http://schemas.openxmlformats.org/officeDocument/2006/relationships/hyperlink" Target="2CFR200.402_thru_411.pdf" TargetMode="External"/><Relationship Id="rId147" Type="http://schemas.openxmlformats.org/officeDocument/2006/relationships/hyperlink" Target="45CFR95.509.pdf" TargetMode="External"/><Relationship Id="rId168" Type="http://schemas.openxmlformats.org/officeDocument/2006/relationships/hyperlink" Target="https://pms.psc.gov/" TargetMode="External"/><Relationship Id="rId8" Type="http://schemas.openxmlformats.org/officeDocument/2006/relationships/webSettings" Target="webSettings.xml"/><Relationship Id="rId51" Type="http://schemas.openxmlformats.org/officeDocument/2006/relationships/hyperlink" Target="https://education.ohio.gov/getattachment/Topics/District-and-School-Continuous-Improvement/Federal-Programs/Elementary-and-Secondary-Education-Act/Programs-Administered-Under-ESEA/21st-Century/21st-CCLC-Archived-Information/FY18-RFA.pdf.aspx?lang=en-US" TargetMode="External"/><Relationship Id="rId72" Type="http://schemas.openxmlformats.org/officeDocument/2006/relationships/hyperlink" Target="ODE_Treasurer_Supplemental_Contracts.pdf" TargetMode="External"/><Relationship Id="rId93" Type="http://schemas.openxmlformats.org/officeDocument/2006/relationships/hyperlink" Target="Allowable_Costs_Cost_Principles_USDE_Crosscutting.pdf" TargetMode="External"/><Relationship Id="rId98" Type="http://schemas.openxmlformats.org/officeDocument/2006/relationships/hyperlink" Target="2CFR200.475.pdf" TargetMode="External"/><Relationship Id="rId121" Type="http://schemas.openxmlformats.org/officeDocument/2006/relationships/hyperlink" Target="2CFR200.431.pdf" TargetMode="External"/><Relationship Id="rId142" Type="http://schemas.openxmlformats.org/officeDocument/2006/relationships/hyperlink" Target="45CFR95%20Subpart%20E.pdf" TargetMode="External"/><Relationship Id="rId163" Type="http://schemas.openxmlformats.org/officeDocument/2006/relationships/hyperlink" Target="48CFR52.232-12.pdf" TargetMode="External"/><Relationship Id="rId184" Type="http://schemas.openxmlformats.org/officeDocument/2006/relationships/header" Target="header20.xml"/><Relationship Id="rId189" Type="http://schemas.openxmlformats.org/officeDocument/2006/relationships/hyperlink" Target="2CFR200.307(d).pdf" TargetMode="External"/><Relationship Id="rId219" Type="http://schemas.openxmlformats.org/officeDocument/2006/relationships/header" Target="header23.xml"/><Relationship Id="rId3" Type="http://schemas.openxmlformats.org/officeDocument/2006/relationships/customXml" Target="../customXml/item3.xml"/><Relationship Id="rId214" Type="http://schemas.openxmlformats.org/officeDocument/2006/relationships/hyperlink" Target="Reporting_USDE_Crosscutting.pdf" TargetMode="External"/><Relationship Id="rId230" Type="http://schemas.openxmlformats.org/officeDocument/2006/relationships/hyperlink" Target="2CFR200.332.pdf" TargetMode="External"/><Relationship Id="rId235" Type="http://schemas.openxmlformats.org/officeDocument/2006/relationships/hyperlink" Target="https://www.law.cornell.edu/cfr/text/2/200.331" TargetMode="External"/><Relationship Id="rId251" Type="http://schemas.openxmlformats.org/officeDocument/2006/relationships/header" Target="header29.xml"/><Relationship Id="rId25" Type="http://schemas.openxmlformats.org/officeDocument/2006/relationships/hyperlink" Target="https://www2.ed.gov/about/offices/list/ovae/pi/AdultEd/tydings-covid-waiver-letter-aefla.pdf" TargetMode="External"/><Relationship Id="rId46" Type="http://schemas.openxmlformats.org/officeDocument/2006/relationships/hyperlink" Target="https://www.gpo.gov/fdsys/pkg/BILLS-114s1177enr/pdf/BILLS-114s1177enr.pdf" TargetMode="External"/><Relationship Id="rId67" Type="http://schemas.openxmlformats.org/officeDocument/2006/relationships/hyperlink" Target="http://education.ohio.gov/getattachment/Topics/District-and-School-Continuous-Improvement/Federal-Programs/Elementary-and-Secondary-Education-Act/Programs-Administered-Under-ESEA/21st-Century/21st-CCLC-Archived-Information/FY21-21st-CCLC-Request-for-Application-2021-REVISED-1.pdf.aspx?lang=en-US" TargetMode="External"/><Relationship Id="rId116" Type="http://schemas.openxmlformats.org/officeDocument/2006/relationships/hyperlink" Target="2CFR200_subpart%20E.PDF" TargetMode="External"/><Relationship Id="rId137" Type="http://schemas.openxmlformats.org/officeDocument/2006/relationships/hyperlink" Target="2CFR200.402_thru_411.pdf" TargetMode="External"/><Relationship Id="rId158" Type="http://schemas.openxmlformats.org/officeDocument/2006/relationships/hyperlink" Target="UG_Cash%20Management_Cost-Reimbursement_Contracts_under_FAR.pdf" TargetMode="External"/><Relationship Id="rId20" Type="http://schemas.openxmlformats.org/officeDocument/2006/relationships/header" Target="header2.xml"/><Relationship Id="rId41" Type="http://schemas.openxmlformats.org/officeDocument/2006/relationships/hyperlink" Target="https://oese.ed.gov/files/2020/07/fiscalguid.pdf" TargetMode="External"/><Relationship Id="rId62" Type="http://schemas.openxmlformats.org/officeDocument/2006/relationships/hyperlink" Target="http://www.whitehouse.gov/omb" TargetMode="External"/><Relationship Id="rId83" Type="http://schemas.openxmlformats.org/officeDocument/2006/relationships/hyperlink" Target="45CFR75_Appendix_IX.pdf" TargetMode="External"/><Relationship Id="rId88" Type="http://schemas.openxmlformats.org/officeDocument/2006/relationships/hyperlink" Target="http://portal/BP/Intranet/Auditor%20Resources%20File%20Bin/UG%20Exception%20Evaluation%20by%20Federal%20Agency.xlsx" TargetMode="External"/><Relationship Id="rId111" Type="http://schemas.openxmlformats.org/officeDocument/2006/relationships/hyperlink" Target="2CFR200_subpart%20E.PDF" TargetMode="External"/><Relationship Id="rId132" Type="http://schemas.openxmlformats.org/officeDocument/2006/relationships/hyperlink" Target="2CFR200.430.pdf" TargetMode="External"/><Relationship Id="rId153" Type="http://schemas.openxmlformats.org/officeDocument/2006/relationships/hyperlink" Target="Agency%20Adoption%20of%20the%20UG%20and%20Example%20Citations.pdf" TargetMode="External"/><Relationship Id="rId174" Type="http://schemas.openxmlformats.org/officeDocument/2006/relationships/header" Target="header17.xml"/><Relationship Id="rId179" Type="http://schemas.openxmlformats.org/officeDocument/2006/relationships/hyperlink" Target="2CFR200.305(b)(5).pdf" TargetMode="External"/><Relationship Id="rId195" Type="http://schemas.openxmlformats.org/officeDocument/2006/relationships/hyperlink" Target="2CFR200.307(f).pdf" TargetMode="External"/><Relationship Id="rId209" Type="http://schemas.openxmlformats.org/officeDocument/2006/relationships/hyperlink" Target="2CFR200.328.pdf" TargetMode="External"/><Relationship Id="rId190" Type="http://schemas.openxmlformats.org/officeDocument/2006/relationships/hyperlink" Target="2CFR200.307(g).pdf" TargetMode="External"/><Relationship Id="rId204" Type="http://schemas.openxmlformats.org/officeDocument/2006/relationships/hyperlink" Target="2CFR200.307(e).pdf" TargetMode="External"/><Relationship Id="rId220" Type="http://schemas.openxmlformats.org/officeDocument/2006/relationships/hyperlink" Target="Reporting_Auditobjectives.pdf" TargetMode="External"/><Relationship Id="rId225" Type="http://schemas.openxmlformats.org/officeDocument/2006/relationships/hyperlink" Target="2CFR200.332(a).pdf" TargetMode="External"/><Relationship Id="rId241" Type="http://schemas.openxmlformats.org/officeDocument/2006/relationships/hyperlink" Target="2CFR200.332(f).pdf" TargetMode="External"/><Relationship Id="rId246" Type="http://schemas.openxmlformats.org/officeDocument/2006/relationships/hyperlink" Target="2CFR200.516.pdf" TargetMode="External"/><Relationship Id="rId15" Type="http://schemas.openxmlformats.org/officeDocument/2006/relationships/footer" Target="footer1.xml"/><Relationship Id="rId36" Type="http://schemas.openxmlformats.org/officeDocument/2006/relationships/hyperlink" Target="https://oese.ed.gov/files/2020/07/equitable-services-guidance-100419.pdf" TargetMode="External"/><Relationship Id="rId57" Type="http://schemas.openxmlformats.org/officeDocument/2006/relationships/hyperlink" Target="http://www.ohioauditor.gov/references/practiceaids.html" TargetMode="External"/><Relationship Id="rId106" Type="http://schemas.openxmlformats.org/officeDocument/2006/relationships/hyperlink" Target="2CFR200.403.pdf" TargetMode="External"/><Relationship Id="rId127" Type="http://schemas.openxmlformats.org/officeDocument/2006/relationships/hyperlink" Target="2CFR200.420_thru_200.476.pdf" TargetMode="External"/><Relationship Id="rId10" Type="http://schemas.openxmlformats.org/officeDocument/2006/relationships/endnotes" Target="endnotes.xml"/><Relationship Id="rId31" Type="http://schemas.openxmlformats.org/officeDocument/2006/relationships/hyperlink" Target="https://www2.ed.gov/policy/elsec/leg/essa/legislation/index.html" TargetMode="External"/><Relationship Id="rId52" Type="http://schemas.openxmlformats.org/officeDocument/2006/relationships/hyperlink" Target="http://education.ohio.gov/getattachment/Topics/District-and-School-Continuous-Improvement/Federal-Programs/Elementary-and-Secondary-Education-Act/Programs-Administered-Under-ESEA/21st-Century/21st-CCLC-Archived-Information/FY19-21st-CCLC-RFA.pdf.aspx?lang=en-US" TargetMode="External"/><Relationship Id="rId73" Type="http://schemas.openxmlformats.org/officeDocument/2006/relationships/header" Target="header5.xml"/><Relationship Id="rId78" Type="http://schemas.openxmlformats.org/officeDocument/2006/relationships/hyperlink" Target="Agency%20Adoption%20of%20the%20UG%20and%20Example%20Citations.pdf" TargetMode="External"/><Relationship Id="rId94" Type="http://schemas.openxmlformats.org/officeDocument/2006/relationships/hyperlink" Target="2CFR200.302.pdf" TargetMode="External"/><Relationship Id="rId99" Type="http://schemas.openxmlformats.org/officeDocument/2006/relationships/hyperlink" Target="https://ccip.ode.state.oh.us/documentlibrary/ViewDocument.aspx?DocumentKey=79206" TargetMode="External"/><Relationship Id="rId101" Type="http://schemas.openxmlformats.org/officeDocument/2006/relationships/hyperlink" Target="2CFR200.430.pdf" TargetMode="External"/><Relationship Id="rId122" Type="http://schemas.openxmlformats.org/officeDocument/2006/relationships/hyperlink" Target="2CFR200.464.pdf" TargetMode="External"/><Relationship Id="rId143" Type="http://schemas.openxmlformats.org/officeDocument/2006/relationships/hyperlink" Target="Allowable%20Costs_State%20Public%20Assistance%20Agency%20Costs_OMB%20supplement.pdf" TargetMode="External"/><Relationship Id="rId148" Type="http://schemas.openxmlformats.org/officeDocument/2006/relationships/hyperlink" Target="45CFR95.507.pdf" TargetMode="External"/><Relationship Id="rId164" Type="http://schemas.openxmlformats.org/officeDocument/2006/relationships/hyperlink" Target="http://www.whitehouse.gov/omb/" TargetMode="External"/><Relationship Id="rId169" Type="http://schemas.openxmlformats.org/officeDocument/2006/relationships/hyperlink" Target="http://fms.treas.gov/asap/index.html" TargetMode="External"/><Relationship Id="rId185" Type="http://schemas.openxmlformats.org/officeDocument/2006/relationships/hyperlink" Target="Agency%20Adoption%20of%20the%20UG%20and%20Example%20Citations.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2CFR200.305(b)(9).pdf" TargetMode="External"/><Relationship Id="rId210" Type="http://schemas.openxmlformats.org/officeDocument/2006/relationships/hyperlink" Target="2CFR200.329.pdf" TargetMode="External"/><Relationship Id="rId215" Type="http://schemas.openxmlformats.org/officeDocument/2006/relationships/hyperlink" Target="http://education.ohio.gov/getattachment/Topics/Finance-and-Funding/Grants-Administration/Sections/Grants-Manual/Managing-Your-Grant.pdf.aspx?lang=en-US" TargetMode="External"/><Relationship Id="rId236" Type="http://schemas.openxmlformats.org/officeDocument/2006/relationships/header" Target="header26.xml"/><Relationship Id="rId26" Type="http://schemas.openxmlformats.org/officeDocument/2006/relationships/hyperlink" Target="https://www2.ed.gov/policy/speced/guid/idea/monitor/cssos-mfs-2018-waiver-authority-06-05-2020.pdf" TargetMode="External"/><Relationship Id="rId231" Type="http://schemas.openxmlformats.org/officeDocument/2006/relationships/hyperlink" Target="2CFR200.501(h).pdf" TargetMode="External"/><Relationship Id="rId252" Type="http://schemas.openxmlformats.org/officeDocument/2006/relationships/fontTable" Target="fontTable.xml"/><Relationship Id="rId47" Type="http://schemas.openxmlformats.org/officeDocument/2006/relationships/header" Target="header3.xml"/><Relationship Id="rId68" Type="http://schemas.openxmlformats.org/officeDocument/2006/relationships/hyperlink" Target="https://education.ohio.gov/getattachment/Topics/District-and-School-Continuous-Improvement/Federal-Programs/Elementary-and-Secondary-Education-Act/Programs-Administered-Under-ESEA/21st-Century/21-CCLC-Flexibility-Waiver-guidance-10-16-20.pdf.aspx?lang=en-US" TargetMode="External"/><Relationship Id="rId89" Type="http://schemas.openxmlformats.org/officeDocument/2006/relationships/hyperlink" Target="2CFR200_subpart%20E.PDF" TargetMode="External"/><Relationship Id="rId112" Type="http://schemas.openxmlformats.org/officeDocument/2006/relationships/hyperlink" Target="2CFR200_Appendix_III_thru_VII.pdf" TargetMode="External"/><Relationship Id="rId133" Type="http://schemas.openxmlformats.org/officeDocument/2006/relationships/hyperlink" Target="2CFR200_Appendix_V.pdf" TargetMode="External"/><Relationship Id="rId154" Type="http://schemas.openxmlformats.org/officeDocument/2006/relationships/hyperlink" Target="2CFR200.305.pdf" TargetMode="External"/><Relationship Id="rId175" Type="http://schemas.openxmlformats.org/officeDocument/2006/relationships/hyperlink" Target="UG_Cash%20Management_Audit%20Objectives.pdf" TargetMode="External"/><Relationship Id="rId196" Type="http://schemas.openxmlformats.org/officeDocument/2006/relationships/hyperlink" Target="2CFR200.1_Program_Income.pdf" TargetMode="External"/><Relationship Id="rId200" Type="http://schemas.openxmlformats.org/officeDocument/2006/relationships/hyperlink" Target="http://portal/BP/Intranet/Auditor%20Resources%20File%20Bin/UG%20Exception%20Evaluation%20by%20Federal%20Agency.xlsx" TargetMode="External"/><Relationship Id="rId16" Type="http://schemas.openxmlformats.org/officeDocument/2006/relationships/hyperlink" Target="OMB_Compliance_Supplement_APP_II.pdf" TargetMode="External"/><Relationship Id="rId221" Type="http://schemas.openxmlformats.org/officeDocument/2006/relationships/header" Target="header24.xml"/><Relationship Id="rId242" Type="http://schemas.openxmlformats.org/officeDocument/2006/relationships/hyperlink" Target="2CFR200.332(d)(2).pdf" TargetMode="External"/><Relationship Id="rId37" Type="http://schemas.openxmlformats.org/officeDocument/2006/relationships/hyperlink" Target="https://oese.ed.gov/files/2021/01/19-0043-REAP-Informational-Document-final-OS-Approved-1.pdf" TargetMode="External"/><Relationship Id="rId58" Type="http://schemas.openxmlformats.org/officeDocument/2006/relationships/header" Target="header4.xml"/><Relationship Id="rId79" Type="http://schemas.openxmlformats.org/officeDocument/2006/relationships/hyperlink" Target="2CFR200_Subpart%20E.PDF" TargetMode="External"/><Relationship Id="rId102" Type="http://schemas.openxmlformats.org/officeDocument/2006/relationships/hyperlink" Target="2014-002-ODE-Time-and-Effort-Guidance-03-17-14.pdf" TargetMode="External"/><Relationship Id="rId123" Type="http://schemas.openxmlformats.org/officeDocument/2006/relationships/hyperlink" Target="2CFR200.475.pdf" TargetMode="External"/><Relationship Id="rId144" Type="http://schemas.openxmlformats.org/officeDocument/2006/relationships/header" Target="header13.xml"/><Relationship Id="rId90" Type="http://schemas.openxmlformats.org/officeDocument/2006/relationships/hyperlink" Target="2CFR200.420_thru_200.476.pdf" TargetMode="External"/><Relationship Id="rId165" Type="http://schemas.openxmlformats.org/officeDocument/2006/relationships/hyperlink" Target="https://www.cfo.gov/wp-content/uploads/2014/12/Agency-Exceptions.pdf" TargetMode="External"/><Relationship Id="rId186" Type="http://schemas.openxmlformats.org/officeDocument/2006/relationships/hyperlink" Target="2CFR200.307(f).pdf" TargetMode="External"/><Relationship Id="rId211" Type="http://schemas.openxmlformats.org/officeDocument/2006/relationships/hyperlink" Target="http://www.whitehouse.gov/omb/" TargetMode="External"/><Relationship Id="rId232" Type="http://schemas.openxmlformats.org/officeDocument/2006/relationships/hyperlink" Target="http://www.whitehouse.gov/omb/" TargetMode="External"/><Relationship Id="rId253" Type="http://schemas.openxmlformats.org/officeDocument/2006/relationships/theme" Target="theme/theme1.xml"/><Relationship Id="rId27" Type="http://schemas.openxmlformats.org/officeDocument/2006/relationships/hyperlink" Target="https://www.federalregister.gov/documents/2020/11/05/2020-24537/notice-of-waiver-granted-under-the-coronavirus-aid-relief-and-economic-security-cares-act" TargetMode="External"/><Relationship Id="rId48" Type="http://schemas.openxmlformats.org/officeDocument/2006/relationships/hyperlink" Target="https://ccip.ode.state.oh.us/Default.aspx" TargetMode="External"/><Relationship Id="rId69" Type="http://schemas.openxmlformats.org/officeDocument/2006/relationships/hyperlink" Target="http://education.ohio.gov/Topics/Finance-and-Funding/Grants/Grants-Management-Online-Forms" TargetMode="External"/><Relationship Id="rId113" Type="http://schemas.openxmlformats.org/officeDocument/2006/relationships/hyperlink" Target="2CFR200_Appendix_V_Para_F.pdf" TargetMode="External"/><Relationship Id="rId134" Type="http://schemas.openxmlformats.org/officeDocument/2006/relationships/hyperlink" Target="Allowable%20Costs_StateLocal_Govtwide_Centralservicecosts_ComplianceReq_Auditobjectives.pdf" TargetMode="External"/><Relationship Id="rId80" Type="http://schemas.openxmlformats.org/officeDocument/2006/relationships/hyperlink" Target="2CFR200.101.pdf" TargetMode="External"/><Relationship Id="rId155" Type="http://schemas.openxmlformats.org/officeDocument/2006/relationships/hyperlink" Target="2CFR200.302(b)(6).pdf" TargetMode="External"/><Relationship Id="rId176" Type="http://schemas.openxmlformats.org/officeDocument/2006/relationships/hyperlink" Target="2CFR200.302(b)(6).pdf" TargetMode="External"/><Relationship Id="rId197" Type="http://schemas.openxmlformats.org/officeDocument/2006/relationships/hyperlink" Target="2CFR200.307.pdf" TargetMode="External"/><Relationship Id="rId201" Type="http://schemas.openxmlformats.org/officeDocument/2006/relationships/hyperlink" Target="https://education.ohio.gov/getattachment/Topics/District-and-School-Continuous-Improvement/Federal-Programs/Elementary-and-Secondary-Education-Act/Programs-Administered-Under-ESEA/21st-Century/FY21-21st-CCLC-Request-for-Application-1.pdf.aspx?lang=en-US" TargetMode="External"/><Relationship Id="rId222" Type="http://schemas.openxmlformats.org/officeDocument/2006/relationships/header" Target="header25.xml"/><Relationship Id="rId243" Type="http://schemas.openxmlformats.org/officeDocument/2006/relationships/header" Target="header28.xml"/><Relationship Id="rId17" Type="http://schemas.openxmlformats.org/officeDocument/2006/relationships/hyperlink" Target="Agency%20Adoption%20of%20the%20UG%20and%20Example%20Citations.pdf" TargetMode="External"/><Relationship Id="rId38" Type="http://schemas.openxmlformats.org/officeDocument/2006/relationships/hyperlink" Target="https://oese.ed.gov/files/2020/07/cguidedec2000.pdf" TargetMode="External"/><Relationship Id="rId59" Type="http://schemas.openxmlformats.org/officeDocument/2006/relationships/hyperlink" Target="Agency%20Adoption%20of%20the%20UG%20and%20Example%20Citations.pdf" TargetMode="External"/><Relationship Id="rId103" Type="http://schemas.openxmlformats.org/officeDocument/2006/relationships/hyperlink" Target="http://education.ohio.gov/getattachment/Topics/Finance-and-Funding/Grants-Administration/Sections/Grants-Manual/Managing-Your-Grant.pdf.aspx?lang=en-US" TargetMode="External"/><Relationship Id="rId124" Type="http://schemas.openxmlformats.org/officeDocument/2006/relationships/hyperlink" Target="2CFR200.407.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17" ma:contentTypeDescription="Create a new document." ma:contentTypeScope="" ma:versionID="7b4c79a38892b1da4cab79c55fbc22a4">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828c42eba66590d81a0bd7a1151ba00f"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omments xmlns="0d5817e3-b880-408f-991f-e458db71995f" xsi:nil="true"/>
    <AddDate xmlns="0d5817e3-b880-408f-991f-e458db71995f">2021-12-09T15:53:57+00:00</Ad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60D56-F10E-4767-BB5D-AF36A258E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3.xml><?xml version="1.0" encoding="utf-8"?>
<ds:datastoreItem xmlns:ds="http://schemas.openxmlformats.org/officeDocument/2006/customXml" ds:itemID="{EE4CEAD5-0F54-441D-9957-C57457F50EE3}">
  <ds:schemaRefs>
    <ds:schemaRef ds:uri="http://schemas.microsoft.com/office/2006/documentManagement/types"/>
    <ds:schemaRef ds:uri="http://purl.org/dc/dcmitype/"/>
    <ds:schemaRef ds:uri="http://schemas.microsoft.com/office/infopath/2007/PartnerControls"/>
    <ds:schemaRef ds:uri="368cc7de-4582-4402-8653-1f6c5fcb9822"/>
    <ds:schemaRef ds:uri="http://purl.org/dc/elements/1.1/"/>
    <ds:schemaRef ds:uri="http://schemas.microsoft.com/office/2006/metadata/properties"/>
    <ds:schemaRef ds:uri="http://purl.org/dc/terms/"/>
    <ds:schemaRef ds:uri="http://schemas.openxmlformats.org/package/2006/metadata/core-properties"/>
    <ds:schemaRef ds:uri="7e4091d6-ac26-408d-9936-3b28227d19d9"/>
    <ds:schemaRef ds:uri="http://www.w3.org/XML/1998/namespace"/>
    <ds:schemaRef ds:uri="0d5817e3-b880-408f-991f-e458db71995f"/>
  </ds:schemaRefs>
</ds:datastoreItem>
</file>

<file path=customXml/itemProps4.xml><?xml version="1.0" encoding="utf-8"?>
<ds:datastoreItem xmlns:ds="http://schemas.openxmlformats.org/officeDocument/2006/customXml" ds:itemID="{2606E95E-748F-499B-804C-DDFCCE4FE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84</Pages>
  <Words>26253</Words>
  <Characters>172811</Characters>
  <Application>Microsoft Office Word</Application>
  <DocSecurity>0</DocSecurity>
  <Lines>1440</Lines>
  <Paragraphs>397</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198667</CharactersWithSpaces>
  <SharedDoc>false</SharedDoc>
  <HyperlinkBase>http://ohioauditor.gov/ipa/UniformGuidance/2021/</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Amanda L. Gray</cp:lastModifiedBy>
  <cp:revision>26</cp:revision>
  <cp:lastPrinted>2015-07-01T17:39:00Z</cp:lastPrinted>
  <dcterms:created xsi:type="dcterms:W3CDTF">2021-10-06T23:06:00Z</dcterms:created>
  <dcterms:modified xsi:type="dcterms:W3CDTF">2022-02-23T17:08:00Z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0x010100E04B9896271AF34C9F549B4098B81E42</vt:lpwstr>
  </property>
</Properties>
</file>