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1DBB0C0"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6D7F4085" w14:textId="77777777" w:rsidR="007814B6" w:rsidRDefault="00C111B3" w:rsidP="006672EA">
            <w:pPr>
              <w:jc w:val="both"/>
              <w:rPr>
                <w:rFonts w:ascii="Arial" w:hAnsi="Arial" w:cs="Arial"/>
              </w:rPr>
            </w:pPr>
            <w:r>
              <w:rPr>
                <w:rFonts w:ascii="Arial" w:hAnsi="Arial" w:cs="Arial"/>
              </w:rPr>
              <w:t>Supporting Effective Instruction State Grant</w:t>
            </w:r>
          </w:p>
          <w:p w14:paraId="3B525937" w14:textId="28F8DB27" w:rsidR="00C111B3" w:rsidRPr="00D94F69" w:rsidRDefault="00C111B3" w:rsidP="006672EA">
            <w:pPr>
              <w:jc w:val="both"/>
              <w:rPr>
                <w:rFonts w:ascii="Arial" w:hAnsi="Arial" w:cs="Arial"/>
              </w:rPr>
            </w:pPr>
            <w:r>
              <w:rPr>
                <w:rFonts w:ascii="Arial" w:hAnsi="Arial" w:cs="Arial"/>
              </w:rPr>
              <w:t>(Formally Improving Teacher Quality State Grants)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1BE6C019" w:rsidR="007814B6" w:rsidRPr="00D94F69" w:rsidRDefault="00C111B3" w:rsidP="006672EA">
            <w:pPr>
              <w:jc w:val="both"/>
              <w:rPr>
                <w:rFonts w:ascii="Arial" w:hAnsi="Arial" w:cs="Arial"/>
              </w:rPr>
            </w:pPr>
            <w:r>
              <w:rPr>
                <w:rFonts w:ascii="Arial" w:hAnsi="Arial" w:cs="Arial"/>
              </w:rPr>
              <w:t>84.367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D0004">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BD0004">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D0004">
      <w:pPr>
        <w:numPr>
          <w:ilvl w:val="0"/>
          <w:numId w:val="29"/>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D0004">
      <w:pPr>
        <w:numPr>
          <w:ilvl w:val="0"/>
          <w:numId w:val="29"/>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D0004">
      <w:pPr>
        <w:numPr>
          <w:ilvl w:val="0"/>
          <w:numId w:val="29"/>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D0004">
      <w:pPr>
        <w:numPr>
          <w:ilvl w:val="1"/>
          <w:numId w:val="29"/>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D0004">
      <w:pPr>
        <w:numPr>
          <w:ilvl w:val="1"/>
          <w:numId w:val="29"/>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D0004">
      <w:pPr>
        <w:numPr>
          <w:ilvl w:val="1"/>
          <w:numId w:val="29"/>
        </w:numPr>
        <w:spacing w:after="60"/>
        <w:jc w:val="both"/>
        <w:rPr>
          <w:rFonts w:ascii="Arial" w:hAnsi="Arial" w:cs="Arial"/>
          <w:sz w:val="20"/>
        </w:rPr>
      </w:pPr>
      <w:r w:rsidRPr="00D94F69">
        <w:rPr>
          <w:rFonts w:ascii="Arial" w:hAnsi="Arial" w:cs="Arial"/>
          <w:sz w:val="20"/>
        </w:rPr>
        <w:t>Audit Objectives and Control Testing Procedures</w:t>
      </w:r>
    </w:p>
    <w:p w14:paraId="7794367A" w14:textId="62527E2F" w:rsidR="007814B6" w:rsidRPr="00D94F69" w:rsidRDefault="007814B6" w:rsidP="00BD0004">
      <w:pPr>
        <w:numPr>
          <w:ilvl w:val="1"/>
          <w:numId w:val="29"/>
        </w:numPr>
        <w:spacing w:after="60"/>
        <w:jc w:val="both"/>
        <w:rPr>
          <w:rFonts w:ascii="Arial" w:hAnsi="Arial" w:cs="Arial"/>
          <w:sz w:val="20"/>
        </w:rPr>
      </w:pPr>
      <w:r w:rsidRPr="00D94F69">
        <w:rPr>
          <w:rFonts w:ascii="Arial" w:hAnsi="Arial" w:cs="Arial"/>
          <w:sz w:val="20"/>
        </w:rPr>
        <w:t>Suggested Audit Procedures- Compliance/Substantive Tests</w:t>
      </w:r>
      <w:r w:rsidR="001110C1">
        <w:rPr>
          <w:rFonts w:ascii="Arial" w:hAnsi="Arial" w:cs="Arial"/>
          <w:sz w:val="20"/>
        </w:rPr>
        <w:t>-</w:t>
      </w:r>
    </w:p>
    <w:p w14:paraId="0BFAD764" w14:textId="77777777" w:rsidR="007814B6" w:rsidRPr="00D94F69" w:rsidRDefault="007814B6" w:rsidP="00BD0004">
      <w:pPr>
        <w:numPr>
          <w:ilvl w:val="1"/>
          <w:numId w:val="29"/>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D0004">
      <w:pPr>
        <w:numPr>
          <w:ilvl w:val="0"/>
          <w:numId w:val="29"/>
        </w:numPr>
        <w:spacing w:after="60"/>
        <w:jc w:val="both"/>
        <w:rPr>
          <w:rFonts w:ascii="Arial" w:hAnsi="Arial" w:cs="Arial"/>
          <w:sz w:val="20"/>
        </w:rPr>
      </w:pPr>
      <w:r w:rsidRPr="00D94F69">
        <w:rPr>
          <w:rFonts w:ascii="Arial" w:hAnsi="Arial" w:cs="Arial"/>
          <w:sz w:val="20"/>
        </w:rPr>
        <w:t>Program Testing Conclusion</w:t>
      </w:r>
    </w:p>
    <w:p w14:paraId="1271CC0B" w14:textId="4CD815FA" w:rsidR="007814B6" w:rsidRDefault="007814B6" w:rsidP="006672EA">
      <w:pPr>
        <w:jc w:val="both"/>
        <w:rPr>
          <w:rFonts w:ascii="Arial" w:hAnsi="Arial" w:cs="Arial"/>
        </w:rPr>
      </w:pPr>
    </w:p>
    <w:p w14:paraId="7E94A81D" w14:textId="77777777" w:rsidR="00C111B3" w:rsidRPr="007145AB" w:rsidRDefault="00C111B3" w:rsidP="00C111B3">
      <w:pPr>
        <w:jc w:val="both"/>
        <w:rPr>
          <w:rFonts w:ascii="Arial" w:hAnsi="Arial" w:cs="Arial"/>
          <w:b/>
          <w:color w:val="FF0000"/>
          <w:sz w:val="20"/>
        </w:rPr>
      </w:pPr>
      <w:r w:rsidRPr="007145AB">
        <w:rPr>
          <w:rFonts w:ascii="Arial" w:hAnsi="Arial" w:cs="Arial"/>
          <w:b/>
          <w:color w:val="FF0000"/>
          <w:sz w:val="20"/>
        </w:rPr>
        <w:t xml:space="preserve">NOTE:  </w:t>
      </w:r>
    </w:p>
    <w:p w14:paraId="2802622A" w14:textId="77777777" w:rsidR="00C111B3" w:rsidRPr="007145AB" w:rsidRDefault="00C111B3" w:rsidP="00BD0004">
      <w:pPr>
        <w:pStyle w:val="ListParagraph"/>
        <w:numPr>
          <w:ilvl w:val="0"/>
          <w:numId w:val="40"/>
        </w:numPr>
        <w:suppressAutoHyphens w:val="0"/>
        <w:autoSpaceDE/>
        <w:autoSpaceDN/>
        <w:adjustRightInd/>
        <w:rPr>
          <w:rFonts w:ascii="Arial" w:hAnsi="Arial" w:cs="Arial"/>
          <w:b/>
          <w:color w:val="FF0000"/>
        </w:rPr>
      </w:pPr>
      <w:r w:rsidRPr="007145AB">
        <w:rPr>
          <w:rFonts w:ascii="Arial" w:hAnsi="Arial" w:cs="Arial"/>
          <w:b/>
          <w:color w:val="FF0000"/>
        </w:rPr>
        <w:t>See Part I Section IV Other Information for information if the entity has the Small Rural Schools Achievement (</w:t>
      </w:r>
      <w:proofErr w:type="spellStart"/>
      <w:r w:rsidRPr="007145AB">
        <w:rPr>
          <w:rFonts w:ascii="Arial" w:hAnsi="Arial" w:cs="Arial"/>
          <w:b/>
          <w:color w:val="FF0000"/>
        </w:rPr>
        <w:t>SRSA</w:t>
      </w:r>
      <w:proofErr w:type="spellEnd"/>
      <w:r w:rsidRPr="007145AB">
        <w:rPr>
          <w:rFonts w:ascii="Arial" w:hAnsi="Arial" w:cs="Arial"/>
          <w:b/>
          <w:color w:val="FF0000"/>
        </w:rPr>
        <w:t>) Alternative Uses of Funds Program (</w:t>
      </w:r>
      <w:proofErr w:type="spellStart"/>
      <w:r w:rsidRPr="007145AB">
        <w:rPr>
          <w:rFonts w:ascii="Arial" w:hAnsi="Arial" w:cs="Arial"/>
          <w:b/>
          <w:color w:val="FF0000"/>
        </w:rPr>
        <w:t>CFDA</w:t>
      </w:r>
      <w:proofErr w:type="spellEnd"/>
      <w:r w:rsidRPr="007145AB">
        <w:rPr>
          <w:rFonts w:ascii="Arial" w:hAnsi="Arial" w:cs="Arial"/>
          <w:b/>
          <w:color w:val="FF0000"/>
        </w:rPr>
        <w:t xml:space="preserve"> #84.358A)</w:t>
      </w:r>
    </w:p>
    <w:p w14:paraId="7E7CA205" w14:textId="77777777" w:rsidR="00C111B3" w:rsidRPr="007145AB" w:rsidRDefault="00C111B3" w:rsidP="00BD0004">
      <w:pPr>
        <w:pStyle w:val="ListParagraph"/>
        <w:numPr>
          <w:ilvl w:val="0"/>
          <w:numId w:val="40"/>
        </w:numPr>
        <w:jc w:val="both"/>
        <w:rPr>
          <w:rFonts w:ascii="Arial" w:hAnsi="Arial" w:cs="Arial"/>
          <w:b/>
          <w:color w:val="FF0000"/>
          <w:u w:val="single"/>
        </w:rPr>
      </w:pPr>
      <w:r w:rsidRPr="007145AB">
        <w:rPr>
          <w:rFonts w:ascii="Arial" w:hAnsi="Arial" w:cs="Arial"/>
          <w:b/>
          <w:color w:val="FF0000"/>
        </w:rPr>
        <w:t>Information was obtained from the pass through agency, the Ohio Department of Education (Yolanda Mitchell-</w:t>
      </w:r>
      <w:proofErr w:type="spellStart"/>
      <w:r w:rsidRPr="007145AB">
        <w:rPr>
          <w:rFonts w:ascii="Arial" w:hAnsi="Arial" w:cs="Arial"/>
          <w:b/>
          <w:color w:val="FF0000"/>
        </w:rPr>
        <w:t>Garnes</w:t>
      </w:r>
      <w:proofErr w:type="spellEnd"/>
      <w:r>
        <w:rPr>
          <w:rFonts w:ascii="Arial" w:hAnsi="Arial" w:cs="Arial"/>
          <w:b/>
          <w:color w:val="FF0000"/>
        </w:rPr>
        <w:t xml:space="preserve">, Jeremy Marks, &amp; David </w:t>
      </w:r>
      <w:proofErr w:type="spellStart"/>
      <w:r>
        <w:rPr>
          <w:rFonts w:ascii="Arial" w:hAnsi="Arial" w:cs="Arial"/>
          <w:b/>
          <w:color w:val="FF0000"/>
        </w:rPr>
        <w:t>Ehle</w:t>
      </w:r>
      <w:proofErr w:type="spellEnd"/>
      <w:r w:rsidRPr="007145AB">
        <w:rPr>
          <w:rFonts w:ascii="Arial" w:hAnsi="Arial" w:cs="Arial"/>
          <w:b/>
          <w:color w:val="FF0000"/>
        </w:rPr>
        <w:t>)</w:t>
      </w:r>
    </w:p>
    <w:p w14:paraId="18CFE2E7" w14:textId="77777777" w:rsidR="00C111B3" w:rsidRPr="00D94F69" w:rsidRDefault="00C111B3"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2107847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7B160572" w14:textId="10E01A6F" w:rsidR="00B87C2C" w:rsidRDefault="00B87C2C" w:rsidP="00B87C2C">
      <w:pPr>
        <w:spacing w:after="240"/>
        <w:jc w:val="both"/>
        <w:rPr>
          <w:rFonts w:ascii="Arial" w:hAnsi="Arial" w:cs="Arial"/>
          <w:b/>
          <w:color w:val="FF0000"/>
          <w:sz w:val="28"/>
          <w:szCs w:val="28"/>
          <w:u w:val="single"/>
        </w:rPr>
      </w:pPr>
      <w:r w:rsidRPr="00F83EB1">
        <w:rPr>
          <w:rFonts w:ascii="Arial" w:hAnsi="Arial" w:cs="Arial"/>
          <w:b/>
          <w:color w:val="FF0000"/>
          <w:sz w:val="28"/>
          <w:szCs w:val="28"/>
          <w:u w:val="single"/>
        </w:rPr>
        <w:t>NOTE: This is the final version of the FACCR based upon the revised compliance supplement.</w:t>
      </w:r>
    </w:p>
    <w:p w14:paraId="470CCBC3" w14:textId="65DCBDAF"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111B3">
        <w:rPr>
          <w:rFonts w:ascii="Arial" w:hAnsi="Arial" w:cs="Arial"/>
          <w:b/>
          <w:color w:val="FF0000"/>
          <w:sz w:val="28"/>
          <w:szCs w:val="28"/>
          <w:u w:val="single"/>
        </w:rPr>
        <w:t>FACCR</w:t>
      </w:r>
      <w:r w:rsidR="00C111B3"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3A744804" w:rsidR="00F20E18" w:rsidRPr="00D94F69" w:rsidRDefault="00F20E18" w:rsidP="0096352F">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D0004">
      <w:pPr>
        <w:pStyle w:val="ListParagraph"/>
        <w:numPr>
          <w:ilvl w:val="1"/>
          <w:numId w:val="31"/>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21078474"/>
      <w:bookmarkEnd w:id="3"/>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4"/>
    </w:p>
    <w:p w14:paraId="1BF1424A" w14:textId="7503D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71D1E145"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21078475"/>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B39E1" w:rsidRDefault="00084EE0" w:rsidP="006672EA">
          <w:pPr>
            <w:pStyle w:val="TOCHeading"/>
            <w:jc w:val="both"/>
            <w:rPr>
              <w:rFonts w:ascii="Arial" w:hAnsi="Arial" w:cs="Arial"/>
              <w:sz w:val="20"/>
              <w:szCs w:val="20"/>
            </w:rPr>
          </w:pPr>
          <w:r w:rsidRPr="001B39E1">
            <w:rPr>
              <w:rFonts w:ascii="Arial" w:hAnsi="Arial" w:cs="Arial"/>
              <w:sz w:val="20"/>
              <w:szCs w:val="20"/>
            </w:rPr>
            <w:t>Table of Contents</w:t>
          </w:r>
        </w:p>
        <w:p w14:paraId="3886D0DB" w14:textId="7F03B850" w:rsidR="001B39E1" w:rsidRPr="001B39E1" w:rsidRDefault="00084EE0">
          <w:pPr>
            <w:pStyle w:val="TOC1"/>
            <w:tabs>
              <w:tab w:val="right" w:leader="dot" w:pos="9350"/>
            </w:tabs>
            <w:rPr>
              <w:rFonts w:ascii="Arial" w:eastAsiaTheme="minorEastAsia" w:hAnsi="Arial" w:cs="Arial"/>
              <w:noProof/>
              <w:sz w:val="20"/>
            </w:rPr>
          </w:pPr>
          <w:r w:rsidRPr="001B39E1">
            <w:rPr>
              <w:rFonts w:ascii="Arial" w:hAnsi="Arial" w:cs="Arial"/>
              <w:sz w:val="20"/>
            </w:rPr>
            <w:fldChar w:fldCharType="begin"/>
          </w:r>
          <w:r w:rsidRPr="001B39E1">
            <w:rPr>
              <w:rFonts w:ascii="Arial" w:hAnsi="Arial" w:cs="Arial"/>
              <w:sz w:val="20"/>
            </w:rPr>
            <w:instrText xml:space="preserve"> TOC \o "1-3" \h \z \u </w:instrText>
          </w:r>
          <w:r w:rsidRPr="001B39E1">
            <w:rPr>
              <w:rFonts w:ascii="Arial" w:hAnsi="Arial" w:cs="Arial"/>
              <w:sz w:val="20"/>
            </w:rPr>
            <w:fldChar w:fldCharType="separate"/>
          </w:r>
          <w:hyperlink w:anchor="_Toc21078473" w:history="1">
            <w:r w:rsidR="001B39E1" w:rsidRPr="001B39E1">
              <w:rPr>
                <w:rStyle w:val="Hyperlink"/>
                <w:rFonts w:ascii="Arial" w:hAnsi="Arial" w:cs="Arial"/>
                <w:noProof/>
                <w:sz w:val="20"/>
                <w:highlight w:val="yellow"/>
              </w:rPr>
              <w:t>Important Information</w:t>
            </w:r>
            <w:r w:rsidR="001B39E1" w:rsidRPr="001B39E1">
              <w:rPr>
                <w:rStyle w:val="Hyperlink"/>
                <w:rFonts w:ascii="Arial" w:hAnsi="Arial" w:cs="Arial"/>
                <w:noProof/>
                <w:sz w:val="20"/>
              </w:rPr>
              <w:t xml:space="preserve"> (please read)</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_Toc21078473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w:t>
            </w:r>
            <w:r w:rsidR="001B39E1" w:rsidRPr="001B39E1">
              <w:rPr>
                <w:rFonts w:ascii="Arial" w:hAnsi="Arial" w:cs="Arial"/>
                <w:noProof/>
                <w:webHidden/>
                <w:sz w:val="20"/>
              </w:rPr>
              <w:fldChar w:fldCharType="end"/>
            </w:r>
          </w:hyperlink>
        </w:p>
        <w:p w14:paraId="27073DB9" w14:textId="7AC0E610" w:rsidR="001B39E1" w:rsidRPr="001B39E1" w:rsidRDefault="009A0BB6">
          <w:pPr>
            <w:pStyle w:val="TOC1"/>
            <w:tabs>
              <w:tab w:val="right" w:leader="dot" w:pos="9350"/>
            </w:tabs>
            <w:rPr>
              <w:rFonts w:ascii="Arial" w:eastAsiaTheme="minorEastAsia" w:hAnsi="Arial" w:cs="Arial"/>
              <w:noProof/>
              <w:sz w:val="20"/>
            </w:rPr>
          </w:pPr>
          <w:hyperlink w:anchor="_Toc21078474" w:history="1">
            <w:r w:rsidR="001B39E1" w:rsidRPr="001B39E1">
              <w:rPr>
                <w:rStyle w:val="Hyperlink"/>
                <w:rFonts w:ascii="Arial" w:hAnsi="Arial" w:cs="Arial"/>
                <w:noProof/>
                <w:sz w:val="20"/>
              </w:rPr>
              <w:t>AGENCY ADOPTION OF THE UG AND EXAMPLE CITATIONS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_Toc21078474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3</w:t>
            </w:r>
            <w:r w:rsidR="001B39E1" w:rsidRPr="001B39E1">
              <w:rPr>
                <w:rFonts w:ascii="Arial" w:hAnsi="Arial" w:cs="Arial"/>
                <w:noProof/>
                <w:webHidden/>
                <w:sz w:val="20"/>
              </w:rPr>
              <w:fldChar w:fldCharType="end"/>
            </w:r>
          </w:hyperlink>
        </w:p>
        <w:p w14:paraId="5BD7A5B7" w14:textId="22E41B9E" w:rsidR="001B39E1" w:rsidRPr="001B39E1" w:rsidRDefault="009A0BB6">
          <w:pPr>
            <w:pStyle w:val="TOC1"/>
            <w:tabs>
              <w:tab w:val="right" w:leader="dot" w:pos="9350"/>
            </w:tabs>
            <w:rPr>
              <w:rFonts w:ascii="Arial" w:eastAsiaTheme="minorEastAsia" w:hAnsi="Arial" w:cs="Arial"/>
              <w:noProof/>
              <w:sz w:val="20"/>
            </w:rPr>
          </w:pPr>
          <w:hyperlink w:anchor="_Toc21078475" w:history="1">
            <w:r w:rsidR="001B39E1" w:rsidRPr="001B39E1">
              <w:rPr>
                <w:rStyle w:val="Hyperlink"/>
                <w:rFonts w:ascii="Arial" w:hAnsi="Arial" w:cs="Arial"/>
                <w:noProof/>
                <w:sz w:val="20"/>
              </w:rPr>
              <w:t>Table of Contents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_Toc21078475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4</w:t>
            </w:r>
            <w:r w:rsidR="001B39E1" w:rsidRPr="001B39E1">
              <w:rPr>
                <w:rFonts w:ascii="Arial" w:hAnsi="Arial" w:cs="Arial"/>
                <w:noProof/>
                <w:webHidden/>
                <w:sz w:val="20"/>
              </w:rPr>
              <w:fldChar w:fldCharType="end"/>
            </w:r>
          </w:hyperlink>
        </w:p>
        <w:p w14:paraId="7AFD5091" w14:textId="2D05C223" w:rsidR="001B39E1" w:rsidRPr="001B39E1" w:rsidRDefault="009A0BB6">
          <w:pPr>
            <w:pStyle w:val="TOC1"/>
            <w:tabs>
              <w:tab w:val="right" w:leader="dot" w:pos="9350"/>
            </w:tabs>
            <w:rPr>
              <w:rFonts w:ascii="Arial" w:eastAsiaTheme="minorEastAsia" w:hAnsi="Arial" w:cs="Arial"/>
              <w:noProof/>
              <w:sz w:val="20"/>
            </w:rPr>
          </w:pPr>
          <w:hyperlink w:anchor="_Toc21078476" w:history="1">
            <w:r w:rsidR="001B39E1" w:rsidRPr="001B39E1">
              <w:rPr>
                <w:rStyle w:val="Hyperlink"/>
                <w:rFonts w:ascii="Arial" w:hAnsi="Arial" w:cs="Arial"/>
                <w:noProof/>
                <w:sz w:val="20"/>
              </w:rPr>
              <w:t>Introduction: Materiality by Compliance Requirement Matrix</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_Toc21078476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w:t>
            </w:r>
            <w:r w:rsidR="001B39E1" w:rsidRPr="001B39E1">
              <w:rPr>
                <w:rFonts w:ascii="Arial" w:hAnsi="Arial" w:cs="Arial"/>
                <w:noProof/>
                <w:webHidden/>
                <w:sz w:val="20"/>
              </w:rPr>
              <w:fldChar w:fldCharType="end"/>
            </w:r>
          </w:hyperlink>
        </w:p>
        <w:p w14:paraId="6308CAE0" w14:textId="71274F36" w:rsidR="001B39E1" w:rsidRPr="001B39E1" w:rsidRDefault="009A0BB6">
          <w:pPr>
            <w:pStyle w:val="TOC1"/>
            <w:tabs>
              <w:tab w:val="right" w:leader="dot" w:pos="9350"/>
            </w:tabs>
            <w:rPr>
              <w:rFonts w:ascii="Arial" w:eastAsiaTheme="minorEastAsia" w:hAnsi="Arial" w:cs="Arial"/>
              <w:noProof/>
              <w:sz w:val="20"/>
            </w:rPr>
          </w:pPr>
          <w:hyperlink w:anchor="_Toc21078477" w:history="1">
            <w:r w:rsidR="001B39E1" w:rsidRPr="001B39E1">
              <w:rPr>
                <w:rStyle w:val="Hyperlink"/>
                <w:rFonts w:ascii="Arial" w:hAnsi="Arial" w:cs="Arial"/>
                <w:noProof/>
                <w:sz w:val="20"/>
              </w:rPr>
              <w:t>Part I – OMB Compliance Supplement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_Toc21078477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10</w:t>
            </w:r>
            <w:r w:rsidR="001B39E1" w:rsidRPr="001B39E1">
              <w:rPr>
                <w:rFonts w:ascii="Arial" w:hAnsi="Arial" w:cs="Arial"/>
                <w:noProof/>
                <w:webHidden/>
                <w:sz w:val="20"/>
              </w:rPr>
              <w:fldChar w:fldCharType="end"/>
            </w:r>
          </w:hyperlink>
        </w:p>
        <w:p w14:paraId="635BEB7C" w14:textId="13D5039C" w:rsidR="001B39E1" w:rsidRPr="001B39E1" w:rsidRDefault="009A0BB6">
          <w:pPr>
            <w:pStyle w:val="TOC3"/>
            <w:rPr>
              <w:rFonts w:ascii="Arial" w:eastAsiaTheme="minorEastAsia" w:hAnsi="Arial" w:cs="Arial"/>
              <w:b w:val="0"/>
              <w:noProof/>
              <w:sz w:val="20"/>
            </w:rPr>
          </w:pPr>
          <w:hyperlink w:anchor="_Toc21078478" w:history="1">
            <w:r w:rsidR="001B39E1" w:rsidRPr="001B39E1">
              <w:rPr>
                <w:rStyle w:val="Hyperlink"/>
                <w:rFonts w:ascii="Arial" w:hAnsi="Arial" w:cs="Arial"/>
                <w:noProof/>
                <w:sz w:val="20"/>
              </w:rPr>
              <w:t>I. Program Objectives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_Toc21078478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10</w:t>
            </w:r>
            <w:r w:rsidR="001B39E1" w:rsidRPr="001B39E1">
              <w:rPr>
                <w:rFonts w:ascii="Arial" w:hAnsi="Arial" w:cs="Arial"/>
                <w:noProof/>
                <w:webHidden/>
                <w:sz w:val="20"/>
              </w:rPr>
              <w:fldChar w:fldCharType="end"/>
            </w:r>
          </w:hyperlink>
        </w:p>
        <w:p w14:paraId="5865D467" w14:textId="04D75A11" w:rsidR="001B39E1" w:rsidRPr="001B39E1" w:rsidRDefault="009A0BB6">
          <w:pPr>
            <w:pStyle w:val="TOC3"/>
            <w:rPr>
              <w:rFonts w:ascii="Arial" w:eastAsiaTheme="minorEastAsia" w:hAnsi="Arial" w:cs="Arial"/>
              <w:b w:val="0"/>
              <w:noProof/>
              <w:sz w:val="20"/>
            </w:rPr>
          </w:pPr>
          <w:hyperlink w:anchor="_Toc21078479" w:history="1">
            <w:r w:rsidR="001B39E1" w:rsidRPr="001B39E1">
              <w:rPr>
                <w:rStyle w:val="Hyperlink"/>
                <w:rFonts w:ascii="Arial" w:hAnsi="Arial" w:cs="Arial"/>
                <w:noProof/>
                <w:sz w:val="20"/>
              </w:rPr>
              <w:t>II. Program Procedures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_Toc21078479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10</w:t>
            </w:r>
            <w:r w:rsidR="001B39E1" w:rsidRPr="001B39E1">
              <w:rPr>
                <w:rFonts w:ascii="Arial" w:hAnsi="Arial" w:cs="Arial"/>
                <w:noProof/>
                <w:webHidden/>
                <w:sz w:val="20"/>
              </w:rPr>
              <w:fldChar w:fldCharType="end"/>
            </w:r>
          </w:hyperlink>
        </w:p>
        <w:p w14:paraId="559263E2" w14:textId="7213F569" w:rsidR="001B39E1" w:rsidRPr="001B39E1" w:rsidRDefault="009A0BB6">
          <w:pPr>
            <w:pStyle w:val="TOC3"/>
            <w:rPr>
              <w:rFonts w:ascii="Arial" w:eastAsiaTheme="minorEastAsia" w:hAnsi="Arial" w:cs="Arial"/>
              <w:b w:val="0"/>
              <w:noProof/>
              <w:sz w:val="20"/>
            </w:rPr>
          </w:pPr>
          <w:hyperlink w:anchor="_Toc21078480" w:history="1">
            <w:r w:rsidR="001B39E1" w:rsidRPr="001B39E1">
              <w:rPr>
                <w:rStyle w:val="Hyperlink"/>
                <w:rFonts w:ascii="Arial" w:hAnsi="Arial" w:cs="Arial"/>
                <w:noProof/>
                <w:sz w:val="20"/>
              </w:rPr>
              <w:t>III. Source of Governing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_Toc21078480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12</w:t>
            </w:r>
            <w:r w:rsidR="001B39E1" w:rsidRPr="001B39E1">
              <w:rPr>
                <w:rFonts w:ascii="Arial" w:hAnsi="Arial" w:cs="Arial"/>
                <w:noProof/>
                <w:webHidden/>
                <w:sz w:val="20"/>
              </w:rPr>
              <w:fldChar w:fldCharType="end"/>
            </w:r>
          </w:hyperlink>
        </w:p>
        <w:p w14:paraId="6C0EC797" w14:textId="5805F842" w:rsidR="001B39E1" w:rsidRPr="001B39E1" w:rsidRDefault="009A0BB6">
          <w:pPr>
            <w:pStyle w:val="TOC3"/>
            <w:rPr>
              <w:rFonts w:ascii="Arial" w:eastAsiaTheme="minorEastAsia" w:hAnsi="Arial" w:cs="Arial"/>
              <w:b w:val="0"/>
              <w:noProof/>
              <w:sz w:val="20"/>
            </w:rPr>
          </w:pPr>
          <w:hyperlink w:anchor="_Toc21078481" w:history="1">
            <w:r w:rsidR="001B39E1" w:rsidRPr="001B39E1">
              <w:rPr>
                <w:rStyle w:val="Hyperlink"/>
                <w:rFonts w:ascii="Arial" w:hAnsi="Arial" w:cs="Arial"/>
                <w:noProof/>
                <w:sz w:val="20"/>
              </w:rPr>
              <w:t>IV. Other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_Toc21078481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12</w:t>
            </w:r>
            <w:r w:rsidR="001B39E1" w:rsidRPr="001B39E1">
              <w:rPr>
                <w:rFonts w:ascii="Arial" w:hAnsi="Arial" w:cs="Arial"/>
                <w:noProof/>
                <w:webHidden/>
                <w:sz w:val="20"/>
              </w:rPr>
              <w:fldChar w:fldCharType="end"/>
            </w:r>
          </w:hyperlink>
        </w:p>
        <w:p w14:paraId="0E0BDAAE" w14:textId="7362E213" w:rsidR="001B39E1" w:rsidRPr="001B39E1" w:rsidRDefault="009A0BB6">
          <w:pPr>
            <w:pStyle w:val="TOC1"/>
            <w:tabs>
              <w:tab w:val="right" w:leader="dot" w:pos="9350"/>
            </w:tabs>
            <w:rPr>
              <w:rFonts w:ascii="Arial" w:eastAsiaTheme="minorEastAsia" w:hAnsi="Arial" w:cs="Arial"/>
              <w:noProof/>
              <w:sz w:val="20"/>
            </w:rPr>
          </w:pPr>
          <w:hyperlink w:anchor="_Toc21078482" w:history="1">
            <w:r w:rsidR="001B39E1" w:rsidRPr="001B39E1">
              <w:rPr>
                <w:rStyle w:val="Hyperlink"/>
                <w:rFonts w:ascii="Arial" w:hAnsi="Arial" w:cs="Arial"/>
                <w:noProof/>
                <w:sz w:val="20"/>
              </w:rPr>
              <w:t>Part II – Pass through Agency and Grant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_Toc21078482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16</w:t>
            </w:r>
            <w:r w:rsidR="001B39E1" w:rsidRPr="001B39E1">
              <w:rPr>
                <w:rFonts w:ascii="Arial" w:hAnsi="Arial" w:cs="Arial"/>
                <w:noProof/>
                <w:webHidden/>
                <w:sz w:val="20"/>
              </w:rPr>
              <w:fldChar w:fldCharType="end"/>
            </w:r>
          </w:hyperlink>
        </w:p>
        <w:p w14:paraId="77D0EB32" w14:textId="5B5A691B" w:rsidR="001B39E1" w:rsidRPr="001B39E1" w:rsidRDefault="009A0BB6">
          <w:pPr>
            <w:pStyle w:val="TOC3"/>
            <w:rPr>
              <w:rFonts w:ascii="Arial" w:eastAsiaTheme="minorEastAsia" w:hAnsi="Arial" w:cs="Arial"/>
              <w:b w:val="0"/>
              <w:noProof/>
              <w:sz w:val="20"/>
            </w:rPr>
          </w:pPr>
          <w:hyperlink w:anchor="_Toc21078483" w:history="1">
            <w:r w:rsidR="001B39E1" w:rsidRPr="001B39E1">
              <w:rPr>
                <w:rStyle w:val="Hyperlink"/>
                <w:rFonts w:ascii="Arial" w:hAnsi="Arial" w:cs="Arial"/>
                <w:noProof/>
                <w:sz w:val="20"/>
              </w:rPr>
              <w:t>Program Overview</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_Toc21078483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16</w:t>
            </w:r>
            <w:r w:rsidR="001B39E1" w:rsidRPr="001B39E1">
              <w:rPr>
                <w:rFonts w:ascii="Arial" w:hAnsi="Arial" w:cs="Arial"/>
                <w:noProof/>
                <w:webHidden/>
                <w:sz w:val="20"/>
              </w:rPr>
              <w:fldChar w:fldCharType="end"/>
            </w:r>
          </w:hyperlink>
        </w:p>
        <w:p w14:paraId="24DBE0E4" w14:textId="1D7E9AD9" w:rsidR="001B39E1" w:rsidRPr="001B39E1" w:rsidRDefault="009A0BB6">
          <w:pPr>
            <w:pStyle w:val="TOC3"/>
            <w:rPr>
              <w:rFonts w:ascii="Arial" w:eastAsiaTheme="minorEastAsia" w:hAnsi="Arial" w:cs="Arial"/>
              <w:b w:val="0"/>
              <w:noProof/>
              <w:sz w:val="20"/>
            </w:rPr>
          </w:pPr>
          <w:hyperlink w:anchor="_Toc21078484" w:history="1">
            <w:r w:rsidR="001B39E1" w:rsidRPr="001B39E1">
              <w:rPr>
                <w:rStyle w:val="Hyperlink"/>
                <w:rFonts w:ascii="Arial" w:hAnsi="Arial" w:cs="Arial"/>
                <w:noProof/>
                <w:sz w:val="20"/>
              </w:rPr>
              <w:t>Testing Considerations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_Toc21078484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16</w:t>
            </w:r>
            <w:r w:rsidR="001B39E1" w:rsidRPr="001B39E1">
              <w:rPr>
                <w:rFonts w:ascii="Arial" w:hAnsi="Arial" w:cs="Arial"/>
                <w:noProof/>
                <w:webHidden/>
                <w:sz w:val="20"/>
              </w:rPr>
              <w:fldChar w:fldCharType="end"/>
            </w:r>
          </w:hyperlink>
        </w:p>
        <w:p w14:paraId="224F4AE5" w14:textId="360BD807" w:rsidR="001B39E1" w:rsidRPr="001B39E1" w:rsidRDefault="009A0BB6">
          <w:pPr>
            <w:pStyle w:val="TOC3"/>
            <w:rPr>
              <w:rFonts w:ascii="Arial" w:eastAsiaTheme="minorEastAsia" w:hAnsi="Arial" w:cs="Arial"/>
              <w:b w:val="0"/>
              <w:noProof/>
              <w:sz w:val="20"/>
            </w:rPr>
          </w:pPr>
          <w:hyperlink w:anchor="_Toc21078485" w:history="1">
            <w:r w:rsidR="001B39E1" w:rsidRPr="001B39E1">
              <w:rPr>
                <w:rStyle w:val="Hyperlink"/>
                <w:rFonts w:ascii="Arial" w:hAnsi="Arial" w:cs="Arial"/>
                <w:noProof/>
                <w:sz w:val="20"/>
              </w:rPr>
              <w:t>Reporting</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_Toc21078485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16</w:t>
            </w:r>
            <w:r w:rsidR="001B39E1" w:rsidRPr="001B39E1">
              <w:rPr>
                <w:rFonts w:ascii="Arial" w:hAnsi="Arial" w:cs="Arial"/>
                <w:noProof/>
                <w:webHidden/>
                <w:sz w:val="20"/>
              </w:rPr>
              <w:fldChar w:fldCharType="end"/>
            </w:r>
          </w:hyperlink>
        </w:p>
        <w:p w14:paraId="56F8F248" w14:textId="1B96FF37" w:rsidR="001B39E1" w:rsidRPr="001B39E1" w:rsidRDefault="009A0BB6">
          <w:pPr>
            <w:pStyle w:val="TOC1"/>
            <w:tabs>
              <w:tab w:val="right" w:leader="dot" w:pos="9350"/>
            </w:tabs>
            <w:rPr>
              <w:rFonts w:ascii="Arial" w:eastAsiaTheme="minorEastAsia" w:hAnsi="Arial" w:cs="Arial"/>
              <w:noProof/>
              <w:sz w:val="20"/>
            </w:rPr>
          </w:pPr>
          <w:hyperlink w:anchor="_Toc21078486" w:history="1">
            <w:r w:rsidR="001B39E1" w:rsidRPr="001B39E1">
              <w:rPr>
                <w:rStyle w:val="Hyperlink"/>
                <w:rFonts w:ascii="Arial" w:hAnsi="Arial" w:cs="Arial"/>
                <w:noProof/>
                <w:sz w:val="20"/>
              </w:rPr>
              <w:t>PART III – APPLICABLE COMPLIANCE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_Toc21078486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17</w:t>
            </w:r>
            <w:r w:rsidR="001B39E1" w:rsidRPr="001B39E1">
              <w:rPr>
                <w:rFonts w:ascii="Arial" w:hAnsi="Arial" w:cs="Arial"/>
                <w:noProof/>
                <w:webHidden/>
                <w:sz w:val="20"/>
              </w:rPr>
              <w:fldChar w:fldCharType="end"/>
            </w:r>
          </w:hyperlink>
        </w:p>
        <w:p w14:paraId="27738BC0" w14:textId="58E7BAA1" w:rsidR="001B39E1" w:rsidRPr="001B39E1" w:rsidRDefault="009A0BB6">
          <w:pPr>
            <w:pStyle w:val="TOC2"/>
            <w:rPr>
              <w:rFonts w:eastAsiaTheme="minorEastAsia"/>
              <w:bCs w:val="0"/>
              <w:sz w:val="20"/>
              <w:szCs w:val="20"/>
            </w:rPr>
          </w:pPr>
          <w:hyperlink w:anchor="_Toc21078487" w:history="1">
            <w:r w:rsidR="001B39E1" w:rsidRPr="001B39E1">
              <w:rPr>
                <w:rStyle w:val="Hyperlink"/>
                <w:sz w:val="20"/>
                <w:szCs w:val="20"/>
              </w:rPr>
              <w:t>A.  ACTIVITIES ALLOWED OR UNALLOWED</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_Toc21078487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17</w:t>
            </w:r>
            <w:r w:rsidR="001B39E1" w:rsidRPr="001B39E1">
              <w:rPr>
                <w:webHidden/>
                <w:sz w:val="20"/>
                <w:szCs w:val="20"/>
              </w:rPr>
              <w:fldChar w:fldCharType="end"/>
            </w:r>
          </w:hyperlink>
        </w:p>
        <w:p w14:paraId="16C50531" w14:textId="60FE0196" w:rsidR="001B39E1" w:rsidRPr="001B39E1" w:rsidRDefault="009A0BB6">
          <w:pPr>
            <w:pStyle w:val="TOC3"/>
            <w:rPr>
              <w:rFonts w:ascii="Arial" w:eastAsiaTheme="minorEastAsia" w:hAnsi="Arial" w:cs="Arial"/>
              <w:b w:val="0"/>
              <w:noProof/>
              <w:sz w:val="20"/>
            </w:rPr>
          </w:pPr>
          <w:hyperlink w:anchor="_Toc21078488" w:history="1">
            <w:r w:rsidR="001B39E1" w:rsidRPr="001B39E1">
              <w:rPr>
                <w:rStyle w:val="Hyperlink"/>
                <w:rFonts w:ascii="Arial" w:hAnsi="Arial" w:cs="Arial"/>
                <w:noProof/>
                <w:sz w:val="20"/>
              </w:rPr>
              <w:t>OMB Compliance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_Toc21078488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17</w:t>
            </w:r>
            <w:r w:rsidR="001B39E1" w:rsidRPr="001B39E1">
              <w:rPr>
                <w:rFonts w:ascii="Arial" w:hAnsi="Arial" w:cs="Arial"/>
                <w:noProof/>
                <w:webHidden/>
                <w:sz w:val="20"/>
              </w:rPr>
              <w:fldChar w:fldCharType="end"/>
            </w:r>
          </w:hyperlink>
        </w:p>
        <w:p w14:paraId="1F64E45F" w14:textId="18BF7E7F" w:rsidR="001B39E1" w:rsidRPr="001B39E1" w:rsidRDefault="009A0BB6">
          <w:pPr>
            <w:pStyle w:val="TOC3"/>
            <w:rPr>
              <w:rFonts w:ascii="Arial" w:eastAsiaTheme="minorEastAsia" w:hAnsi="Arial" w:cs="Arial"/>
              <w:b w:val="0"/>
              <w:noProof/>
              <w:sz w:val="20"/>
            </w:rPr>
          </w:pPr>
          <w:hyperlink w:anchor="_Toc21078489" w:history="1">
            <w:r w:rsidR="001B39E1" w:rsidRPr="001B39E1">
              <w:rPr>
                <w:rStyle w:val="Hyperlink"/>
                <w:rFonts w:ascii="Arial" w:hAnsi="Arial" w:cs="Arial"/>
                <w:noProof/>
                <w:sz w:val="20"/>
              </w:rPr>
              <w:t>Additional Program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_Toc21078489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18</w:t>
            </w:r>
            <w:r w:rsidR="001B39E1" w:rsidRPr="001B39E1">
              <w:rPr>
                <w:rFonts w:ascii="Arial" w:hAnsi="Arial" w:cs="Arial"/>
                <w:noProof/>
                <w:webHidden/>
                <w:sz w:val="20"/>
              </w:rPr>
              <w:fldChar w:fldCharType="end"/>
            </w:r>
          </w:hyperlink>
        </w:p>
        <w:p w14:paraId="7C99D37F" w14:textId="1E36902C" w:rsidR="001B39E1" w:rsidRPr="001B39E1" w:rsidRDefault="009A0BB6">
          <w:pPr>
            <w:pStyle w:val="TOC3"/>
            <w:rPr>
              <w:rFonts w:ascii="Arial" w:eastAsiaTheme="minorEastAsia" w:hAnsi="Arial" w:cs="Arial"/>
              <w:b w:val="0"/>
              <w:noProof/>
              <w:sz w:val="20"/>
            </w:rPr>
          </w:pPr>
          <w:hyperlink w:anchor="_Toc21078490" w:history="1">
            <w:r w:rsidR="001B39E1" w:rsidRPr="001B39E1">
              <w:rPr>
                <w:rStyle w:val="Hyperlink"/>
                <w:rFonts w:ascii="Arial" w:hAnsi="Arial" w:cs="Arial"/>
                <w:noProof/>
                <w:sz w:val="20"/>
              </w:rPr>
              <w:t>Audit Objectives and Control Testing</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_Toc21078490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20</w:t>
            </w:r>
            <w:r w:rsidR="001B39E1" w:rsidRPr="001B39E1">
              <w:rPr>
                <w:rFonts w:ascii="Arial" w:hAnsi="Arial" w:cs="Arial"/>
                <w:noProof/>
                <w:webHidden/>
                <w:sz w:val="20"/>
              </w:rPr>
              <w:fldChar w:fldCharType="end"/>
            </w:r>
          </w:hyperlink>
        </w:p>
        <w:p w14:paraId="345397D0" w14:textId="6DDEC47B" w:rsidR="001B39E1" w:rsidRPr="001B39E1" w:rsidRDefault="009A0BB6">
          <w:pPr>
            <w:pStyle w:val="TOC3"/>
            <w:rPr>
              <w:rFonts w:ascii="Arial" w:eastAsiaTheme="minorEastAsia" w:hAnsi="Arial" w:cs="Arial"/>
              <w:b w:val="0"/>
              <w:noProof/>
              <w:sz w:val="20"/>
            </w:rPr>
          </w:pPr>
          <w:hyperlink w:anchor="_Toc21078491" w:history="1">
            <w:r w:rsidR="001B39E1" w:rsidRPr="001B39E1">
              <w:rPr>
                <w:rStyle w:val="Hyperlink"/>
                <w:rFonts w:ascii="Arial" w:hAnsi="Arial" w:cs="Arial"/>
                <w:noProof/>
                <w:sz w:val="20"/>
              </w:rPr>
              <w:t>Suggested Audit Procedures – Compliance</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_Toc21078491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21</w:t>
            </w:r>
            <w:r w:rsidR="001B39E1" w:rsidRPr="001B39E1">
              <w:rPr>
                <w:rFonts w:ascii="Arial" w:hAnsi="Arial" w:cs="Arial"/>
                <w:noProof/>
                <w:webHidden/>
                <w:sz w:val="20"/>
              </w:rPr>
              <w:fldChar w:fldCharType="end"/>
            </w:r>
          </w:hyperlink>
        </w:p>
        <w:p w14:paraId="05F3D6F7" w14:textId="31D664A3" w:rsidR="001B39E1" w:rsidRPr="001B39E1" w:rsidRDefault="009A0BB6">
          <w:pPr>
            <w:pStyle w:val="TOC3"/>
            <w:rPr>
              <w:rFonts w:ascii="Arial" w:eastAsiaTheme="minorEastAsia" w:hAnsi="Arial" w:cs="Arial"/>
              <w:b w:val="0"/>
              <w:noProof/>
              <w:sz w:val="20"/>
            </w:rPr>
          </w:pPr>
          <w:hyperlink w:anchor="_Toc21078492" w:history="1">
            <w:r w:rsidR="001B39E1" w:rsidRPr="001B39E1">
              <w:rPr>
                <w:rStyle w:val="Hyperlink"/>
                <w:rFonts w:ascii="Arial" w:hAnsi="Arial" w:cs="Arial"/>
                <w:noProof/>
                <w:sz w:val="20"/>
              </w:rPr>
              <w:t>Audit Implications Summary</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_Toc21078492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22</w:t>
            </w:r>
            <w:r w:rsidR="001B39E1" w:rsidRPr="001B39E1">
              <w:rPr>
                <w:rFonts w:ascii="Arial" w:hAnsi="Arial" w:cs="Arial"/>
                <w:noProof/>
                <w:webHidden/>
                <w:sz w:val="20"/>
              </w:rPr>
              <w:fldChar w:fldCharType="end"/>
            </w:r>
          </w:hyperlink>
        </w:p>
        <w:p w14:paraId="768A7162" w14:textId="23A4C605" w:rsidR="001B39E1" w:rsidRPr="001B39E1" w:rsidRDefault="009A0BB6">
          <w:pPr>
            <w:pStyle w:val="TOC2"/>
            <w:rPr>
              <w:rFonts w:eastAsiaTheme="minorEastAsia"/>
              <w:bCs w:val="0"/>
              <w:sz w:val="20"/>
              <w:szCs w:val="20"/>
            </w:rPr>
          </w:pPr>
          <w:hyperlink w:anchor="_Toc21078493" w:history="1">
            <w:r w:rsidR="001B39E1" w:rsidRPr="001B39E1">
              <w:rPr>
                <w:rStyle w:val="Hyperlink"/>
                <w:sz w:val="20"/>
                <w:szCs w:val="20"/>
              </w:rPr>
              <w:t>B.  ALLOWABLE COSTS/COST PRINCIPLES</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_Toc21078493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23</w:t>
            </w:r>
            <w:r w:rsidR="001B39E1" w:rsidRPr="001B39E1">
              <w:rPr>
                <w:webHidden/>
                <w:sz w:val="20"/>
                <w:szCs w:val="20"/>
              </w:rPr>
              <w:fldChar w:fldCharType="end"/>
            </w:r>
          </w:hyperlink>
        </w:p>
        <w:p w14:paraId="382CAA86" w14:textId="76BD6E70" w:rsidR="001B39E1" w:rsidRPr="001B39E1" w:rsidRDefault="009A0BB6">
          <w:pPr>
            <w:pStyle w:val="TOC3"/>
            <w:rPr>
              <w:rFonts w:ascii="Arial" w:eastAsiaTheme="minorEastAsia" w:hAnsi="Arial" w:cs="Arial"/>
              <w:b w:val="0"/>
              <w:noProof/>
              <w:sz w:val="20"/>
            </w:rPr>
          </w:pPr>
          <w:hyperlink w:anchor="_Toc21078494" w:history="1">
            <w:r w:rsidR="001B39E1" w:rsidRPr="001B39E1">
              <w:rPr>
                <w:rStyle w:val="Hyperlink"/>
                <w:rFonts w:ascii="Arial" w:hAnsi="Arial" w:cs="Arial"/>
                <w:noProof/>
                <w:sz w:val="20"/>
              </w:rPr>
              <w:t>Applicability of Cost Principles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_Toc21078494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23</w:t>
            </w:r>
            <w:r w:rsidR="001B39E1" w:rsidRPr="001B39E1">
              <w:rPr>
                <w:rFonts w:ascii="Arial" w:hAnsi="Arial" w:cs="Arial"/>
                <w:noProof/>
                <w:webHidden/>
                <w:sz w:val="20"/>
              </w:rPr>
              <w:fldChar w:fldCharType="end"/>
            </w:r>
          </w:hyperlink>
        </w:p>
        <w:p w14:paraId="24969C24" w14:textId="0A79E8C6" w:rsidR="001B39E1" w:rsidRPr="001B39E1" w:rsidRDefault="009A0BB6">
          <w:pPr>
            <w:pStyle w:val="TOC3"/>
            <w:rPr>
              <w:rFonts w:ascii="Arial" w:eastAsiaTheme="minorEastAsia" w:hAnsi="Arial" w:cs="Arial"/>
              <w:b w:val="0"/>
              <w:noProof/>
              <w:sz w:val="20"/>
            </w:rPr>
          </w:pPr>
          <w:hyperlink w:anchor="_Toc21078495" w:history="1">
            <w:r w:rsidR="001B39E1" w:rsidRPr="001B39E1">
              <w:rPr>
                <w:rStyle w:val="Hyperlink"/>
                <w:rFonts w:ascii="Arial" w:hAnsi="Arial" w:cs="Arial"/>
                <w:noProof/>
                <w:sz w:val="20"/>
              </w:rPr>
              <w:t>Additional Program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_Toc21078495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26</w:t>
            </w:r>
            <w:r w:rsidR="001B39E1" w:rsidRPr="001B39E1">
              <w:rPr>
                <w:rFonts w:ascii="Arial" w:hAnsi="Arial" w:cs="Arial"/>
                <w:noProof/>
                <w:webHidden/>
                <w:sz w:val="20"/>
              </w:rPr>
              <w:fldChar w:fldCharType="end"/>
            </w:r>
          </w:hyperlink>
        </w:p>
        <w:p w14:paraId="40F0D32A" w14:textId="43623F2E" w:rsidR="001B39E1" w:rsidRPr="001B39E1" w:rsidRDefault="009A0BB6">
          <w:pPr>
            <w:pStyle w:val="TOC3"/>
            <w:rPr>
              <w:rFonts w:ascii="Arial" w:eastAsiaTheme="minorEastAsia" w:hAnsi="Arial" w:cs="Arial"/>
              <w:b w:val="0"/>
              <w:noProof/>
              <w:sz w:val="20"/>
            </w:rPr>
          </w:pPr>
          <w:hyperlink w:anchor="_Toc21078496" w:history="1">
            <w:r w:rsidR="001B39E1" w:rsidRPr="001B39E1">
              <w:rPr>
                <w:rStyle w:val="Hyperlink"/>
                <w:rFonts w:ascii="Arial" w:hAnsi="Arial" w:cs="Arial"/>
                <w:noProof/>
                <w:sz w:val="20"/>
              </w:rPr>
              <w:t>Indirect Cost Rate</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_Toc21078496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27</w:t>
            </w:r>
            <w:r w:rsidR="001B39E1" w:rsidRPr="001B39E1">
              <w:rPr>
                <w:rFonts w:ascii="Arial" w:hAnsi="Arial" w:cs="Arial"/>
                <w:noProof/>
                <w:webHidden/>
                <w:sz w:val="20"/>
              </w:rPr>
              <w:fldChar w:fldCharType="end"/>
            </w:r>
          </w:hyperlink>
        </w:p>
        <w:p w14:paraId="71E1D409" w14:textId="160F1AED" w:rsidR="001B39E1" w:rsidRPr="001B39E1" w:rsidRDefault="009A0BB6">
          <w:pPr>
            <w:pStyle w:val="TOC3"/>
            <w:rPr>
              <w:rFonts w:ascii="Arial" w:eastAsiaTheme="minorEastAsia" w:hAnsi="Arial" w:cs="Arial"/>
              <w:b w:val="0"/>
              <w:noProof/>
              <w:sz w:val="20"/>
            </w:rPr>
          </w:pPr>
          <w:hyperlink w:anchor="_Toc21078497" w:history="1">
            <w:r w:rsidR="001B39E1" w:rsidRPr="001B39E1">
              <w:rPr>
                <w:rStyle w:val="Hyperlink"/>
                <w:rFonts w:ascii="Arial" w:hAnsi="Arial" w:cs="Arial"/>
                <w:noProof/>
                <w:sz w:val="20"/>
              </w:rPr>
              <w:t>Cost Principles for States, Local Governments and Indian Tribes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_Toc21078497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29</w:t>
            </w:r>
            <w:r w:rsidR="001B39E1" w:rsidRPr="001B39E1">
              <w:rPr>
                <w:rFonts w:ascii="Arial" w:hAnsi="Arial" w:cs="Arial"/>
                <w:noProof/>
                <w:webHidden/>
                <w:sz w:val="20"/>
              </w:rPr>
              <w:fldChar w:fldCharType="end"/>
            </w:r>
          </w:hyperlink>
        </w:p>
        <w:p w14:paraId="7F905F0B" w14:textId="44D098EB" w:rsidR="001B39E1" w:rsidRPr="001B39E1" w:rsidRDefault="009A0BB6">
          <w:pPr>
            <w:pStyle w:val="TOC3"/>
            <w:rPr>
              <w:rFonts w:ascii="Arial" w:eastAsiaTheme="minorEastAsia" w:hAnsi="Arial" w:cs="Arial"/>
              <w:b w:val="0"/>
              <w:noProof/>
              <w:sz w:val="20"/>
            </w:rPr>
          </w:pPr>
          <w:hyperlink w:anchor="_Toc21078498" w:history="1">
            <w:r w:rsidR="001B39E1" w:rsidRPr="001B39E1">
              <w:rPr>
                <w:rStyle w:val="Hyperlink"/>
                <w:rFonts w:ascii="Arial" w:hAnsi="Arial" w:cs="Arial"/>
                <w:noProof/>
                <w:sz w:val="20"/>
              </w:rPr>
              <w:t>Allowable Costs – State/Local Government-wide Central Service Costs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_Toc21078498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36</w:t>
            </w:r>
            <w:r w:rsidR="001B39E1" w:rsidRPr="001B39E1">
              <w:rPr>
                <w:rFonts w:ascii="Arial" w:hAnsi="Arial" w:cs="Arial"/>
                <w:noProof/>
                <w:webHidden/>
                <w:sz w:val="20"/>
              </w:rPr>
              <w:fldChar w:fldCharType="end"/>
            </w:r>
          </w:hyperlink>
        </w:p>
        <w:p w14:paraId="609B19E9" w14:textId="450CC114" w:rsidR="001B39E1" w:rsidRPr="001B39E1" w:rsidRDefault="009A0BB6">
          <w:pPr>
            <w:pStyle w:val="TOC3"/>
            <w:rPr>
              <w:rFonts w:ascii="Arial" w:eastAsiaTheme="minorEastAsia" w:hAnsi="Arial" w:cs="Arial"/>
              <w:b w:val="0"/>
              <w:noProof/>
              <w:sz w:val="20"/>
            </w:rPr>
          </w:pPr>
          <w:hyperlink w:anchor="_Toc21078499" w:history="1">
            <w:r w:rsidR="001B39E1" w:rsidRPr="001B39E1">
              <w:rPr>
                <w:rStyle w:val="Hyperlink"/>
                <w:rFonts w:ascii="Arial" w:hAnsi="Arial" w:cs="Arial"/>
                <w:noProof/>
                <w:sz w:val="20"/>
              </w:rPr>
              <w:t>Allowable Costs – State Public Assistance Agency Costs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_Toc21078499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40</w:t>
            </w:r>
            <w:r w:rsidR="001B39E1" w:rsidRPr="001B39E1">
              <w:rPr>
                <w:rFonts w:ascii="Arial" w:hAnsi="Arial" w:cs="Arial"/>
                <w:noProof/>
                <w:webHidden/>
                <w:sz w:val="20"/>
              </w:rPr>
              <w:fldChar w:fldCharType="end"/>
            </w:r>
          </w:hyperlink>
        </w:p>
        <w:p w14:paraId="393DF5A8" w14:textId="2721B54A" w:rsidR="001B39E1" w:rsidRPr="001B39E1" w:rsidRDefault="009A0BB6">
          <w:pPr>
            <w:pStyle w:val="TOC3"/>
            <w:rPr>
              <w:rFonts w:ascii="Arial" w:eastAsiaTheme="minorEastAsia" w:hAnsi="Arial" w:cs="Arial"/>
              <w:b w:val="0"/>
              <w:noProof/>
              <w:sz w:val="20"/>
            </w:rPr>
          </w:pPr>
          <w:hyperlink w:anchor="_Toc21078500" w:history="1">
            <w:r w:rsidR="001B39E1" w:rsidRPr="001B39E1">
              <w:rPr>
                <w:rStyle w:val="Hyperlink"/>
                <w:rFonts w:ascii="Arial" w:hAnsi="Arial" w:cs="Arial"/>
                <w:noProof/>
                <w:sz w:val="20"/>
              </w:rPr>
              <w:t>Cost Principles for Nonprofit Organizations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_Toc21078500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43</w:t>
            </w:r>
            <w:r w:rsidR="001B39E1" w:rsidRPr="001B39E1">
              <w:rPr>
                <w:rFonts w:ascii="Arial" w:hAnsi="Arial" w:cs="Arial"/>
                <w:noProof/>
                <w:webHidden/>
                <w:sz w:val="20"/>
              </w:rPr>
              <w:fldChar w:fldCharType="end"/>
            </w:r>
          </w:hyperlink>
        </w:p>
        <w:p w14:paraId="19060B18" w14:textId="4C1E3B30" w:rsidR="001B39E1" w:rsidRPr="001B39E1" w:rsidRDefault="009A0BB6">
          <w:pPr>
            <w:pStyle w:val="TOC3"/>
            <w:rPr>
              <w:rFonts w:ascii="Arial" w:eastAsiaTheme="minorEastAsia" w:hAnsi="Arial" w:cs="Arial"/>
              <w:b w:val="0"/>
              <w:noProof/>
              <w:sz w:val="20"/>
            </w:rPr>
          </w:pPr>
          <w:hyperlink w:anchor="_Toc21078501" w:history="1">
            <w:r w:rsidR="001B39E1" w:rsidRPr="001B39E1">
              <w:rPr>
                <w:rStyle w:val="Hyperlink"/>
                <w:rFonts w:ascii="Arial" w:hAnsi="Arial" w:cs="Arial"/>
                <w:noProof/>
                <w:sz w:val="20"/>
              </w:rPr>
              <w:t>Audit Implications Summary</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_Toc21078501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44</w:t>
            </w:r>
            <w:r w:rsidR="001B39E1" w:rsidRPr="001B39E1">
              <w:rPr>
                <w:rFonts w:ascii="Arial" w:hAnsi="Arial" w:cs="Arial"/>
                <w:noProof/>
                <w:webHidden/>
                <w:sz w:val="20"/>
              </w:rPr>
              <w:fldChar w:fldCharType="end"/>
            </w:r>
          </w:hyperlink>
        </w:p>
        <w:p w14:paraId="17E46220" w14:textId="73E0CBEA" w:rsidR="001B39E1" w:rsidRPr="001B39E1" w:rsidRDefault="009A0BB6">
          <w:pPr>
            <w:pStyle w:val="TOC2"/>
            <w:rPr>
              <w:rFonts w:eastAsiaTheme="minorEastAsia"/>
              <w:bCs w:val="0"/>
              <w:sz w:val="20"/>
              <w:szCs w:val="20"/>
            </w:rPr>
          </w:pPr>
          <w:hyperlink w:anchor="_Toc21078502" w:history="1">
            <w:r w:rsidR="001B39E1" w:rsidRPr="001B39E1">
              <w:rPr>
                <w:rStyle w:val="Hyperlink"/>
                <w:sz w:val="20"/>
                <w:szCs w:val="20"/>
              </w:rPr>
              <w:t>G.  MATCHING, LEVEL OF EFFORT, EARMARKING</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_Toc21078502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45</w:t>
            </w:r>
            <w:r w:rsidR="001B39E1" w:rsidRPr="001B39E1">
              <w:rPr>
                <w:webHidden/>
                <w:sz w:val="20"/>
                <w:szCs w:val="20"/>
              </w:rPr>
              <w:fldChar w:fldCharType="end"/>
            </w:r>
          </w:hyperlink>
        </w:p>
        <w:p w14:paraId="2F952743" w14:textId="23EAB802" w:rsidR="001B39E1" w:rsidRPr="001B39E1" w:rsidRDefault="009A0BB6">
          <w:pPr>
            <w:pStyle w:val="TOC3"/>
            <w:rPr>
              <w:rFonts w:ascii="Arial" w:eastAsiaTheme="minorEastAsia" w:hAnsi="Arial" w:cs="Arial"/>
              <w:b w:val="0"/>
              <w:noProof/>
              <w:sz w:val="20"/>
            </w:rPr>
          </w:pPr>
          <w:hyperlink w:anchor="_Toc21078503" w:history="1">
            <w:r w:rsidR="001B39E1" w:rsidRPr="001B39E1">
              <w:rPr>
                <w:rStyle w:val="Hyperlink"/>
                <w:rFonts w:ascii="Arial" w:hAnsi="Arial" w:cs="Arial"/>
                <w:noProof/>
                <w:sz w:val="20"/>
              </w:rPr>
              <w:t>OMB Compliance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_Toc21078503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45</w:t>
            </w:r>
            <w:r w:rsidR="001B39E1" w:rsidRPr="001B39E1">
              <w:rPr>
                <w:rFonts w:ascii="Arial" w:hAnsi="Arial" w:cs="Arial"/>
                <w:noProof/>
                <w:webHidden/>
                <w:sz w:val="20"/>
              </w:rPr>
              <w:fldChar w:fldCharType="end"/>
            </w:r>
          </w:hyperlink>
        </w:p>
        <w:p w14:paraId="081013AE" w14:textId="3BA7F2A5" w:rsidR="001B39E1" w:rsidRPr="001B39E1" w:rsidRDefault="009A0BB6">
          <w:pPr>
            <w:pStyle w:val="TOC3"/>
            <w:rPr>
              <w:rFonts w:ascii="Arial" w:eastAsiaTheme="minorEastAsia" w:hAnsi="Arial" w:cs="Arial"/>
              <w:b w:val="0"/>
              <w:noProof/>
              <w:sz w:val="20"/>
            </w:rPr>
          </w:pPr>
          <w:hyperlink w:anchor="_Toc21078504" w:history="1">
            <w:r w:rsidR="001B39E1" w:rsidRPr="001B39E1">
              <w:rPr>
                <w:rStyle w:val="Hyperlink"/>
                <w:rFonts w:ascii="Arial" w:hAnsi="Arial" w:cs="Arial"/>
                <w:noProof/>
                <w:sz w:val="20"/>
              </w:rPr>
              <w:t>Additional Program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_Toc21078504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46</w:t>
            </w:r>
            <w:r w:rsidR="001B39E1" w:rsidRPr="001B39E1">
              <w:rPr>
                <w:rFonts w:ascii="Arial" w:hAnsi="Arial" w:cs="Arial"/>
                <w:noProof/>
                <w:webHidden/>
                <w:sz w:val="20"/>
              </w:rPr>
              <w:fldChar w:fldCharType="end"/>
            </w:r>
          </w:hyperlink>
        </w:p>
        <w:p w14:paraId="6BCFA19F" w14:textId="68B445A0" w:rsidR="001B39E1" w:rsidRPr="001B39E1" w:rsidRDefault="009A0BB6">
          <w:pPr>
            <w:pStyle w:val="TOC3"/>
            <w:rPr>
              <w:rFonts w:ascii="Arial" w:eastAsiaTheme="minorEastAsia" w:hAnsi="Arial" w:cs="Arial"/>
              <w:b w:val="0"/>
              <w:noProof/>
              <w:sz w:val="20"/>
            </w:rPr>
          </w:pPr>
          <w:hyperlink w:anchor="_Toc21078505" w:history="1">
            <w:r w:rsidR="001B39E1" w:rsidRPr="001B39E1">
              <w:rPr>
                <w:rStyle w:val="Hyperlink"/>
                <w:rFonts w:ascii="Arial" w:hAnsi="Arial" w:cs="Arial"/>
                <w:noProof/>
                <w:sz w:val="20"/>
              </w:rPr>
              <w:t>Audit Objectives and Control Testing</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_Toc21078505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53</w:t>
            </w:r>
            <w:r w:rsidR="001B39E1" w:rsidRPr="001B39E1">
              <w:rPr>
                <w:rFonts w:ascii="Arial" w:hAnsi="Arial" w:cs="Arial"/>
                <w:noProof/>
                <w:webHidden/>
                <w:sz w:val="20"/>
              </w:rPr>
              <w:fldChar w:fldCharType="end"/>
            </w:r>
          </w:hyperlink>
        </w:p>
        <w:p w14:paraId="17783F6F" w14:textId="40E9449B" w:rsidR="001B39E1" w:rsidRPr="001B39E1" w:rsidRDefault="009A0BB6">
          <w:pPr>
            <w:pStyle w:val="TOC3"/>
            <w:rPr>
              <w:rFonts w:ascii="Arial" w:eastAsiaTheme="minorEastAsia" w:hAnsi="Arial" w:cs="Arial"/>
              <w:b w:val="0"/>
              <w:noProof/>
              <w:sz w:val="20"/>
            </w:rPr>
          </w:pPr>
          <w:hyperlink w:anchor="_Toc21078506" w:history="1">
            <w:r w:rsidR="001B39E1" w:rsidRPr="001B39E1">
              <w:rPr>
                <w:rStyle w:val="Hyperlink"/>
                <w:rFonts w:ascii="Arial" w:hAnsi="Arial" w:cs="Arial"/>
                <w:noProof/>
                <w:sz w:val="20"/>
              </w:rPr>
              <w:t>Suggested Audit Procedures – Compliance</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_Toc21078506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54</w:t>
            </w:r>
            <w:r w:rsidR="001B39E1" w:rsidRPr="001B39E1">
              <w:rPr>
                <w:rFonts w:ascii="Arial" w:hAnsi="Arial" w:cs="Arial"/>
                <w:noProof/>
                <w:webHidden/>
                <w:sz w:val="20"/>
              </w:rPr>
              <w:fldChar w:fldCharType="end"/>
            </w:r>
          </w:hyperlink>
        </w:p>
        <w:p w14:paraId="7B2643BC" w14:textId="28C76033" w:rsidR="001B39E1" w:rsidRPr="001B39E1" w:rsidRDefault="009A0BB6">
          <w:pPr>
            <w:pStyle w:val="TOC3"/>
            <w:rPr>
              <w:rFonts w:ascii="Arial" w:eastAsiaTheme="minorEastAsia" w:hAnsi="Arial" w:cs="Arial"/>
              <w:b w:val="0"/>
              <w:noProof/>
              <w:sz w:val="20"/>
            </w:rPr>
          </w:pPr>
          <w:hyperlink w:anchor="_Toc21078507" w:history="1">
            <w:r w:rsidR="001B39E1" w:rsidRPr="001B39E1">
              <w:rPr>
                <w:rStyle w:val="Hyperlink"/>
                <w:rFonts w:ascii="Arial" w:hAnsi="Arial" w:cs="Arial"/>
                <w:noProof/>
                <w:sz w:val="20"/>
              </w:rPr>
              <w:t>Audit Implications Summary</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_Toc21078507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58</w:t>
            </w:r>
            <w:r w:rsidR="001B39E1" w:rsidRPr="001B39E1">
              <w:rPr>
                <w:rFonts w:ascii="Arial" w:hAnsi="Arial" w:cs="Arial"/>
                <w:noProof/>
                <w:webHidden/>
                <w:sz w:val="20"/>
              </w:rPr>
              <w:fldChar w:fldCharType="end"/>
            </w:r>
          </w:hyperlink>
        </w:p>
        <w:p w14:paraId="06018F44" w14:textId="4FCF5C4C" w:rsidR="001B39E1" w:rsidRPr="001B39E1" w:rsidRDefault="009A0BB6">
          <w:pPr>
            <w:pStyle w:val="TOC2"/>
            <w:rPr>
              <w:rFonts w:eastAsiaTheme="minorEastAsia"/>
              <w:bCs w:val="0"/>
              <w:sz w:val="20"/>
              <w:szCs w:val="20"/>
            </w:rPr>
          </w:pPr>
          <w:hyperlink w:anchor="_Toc21078508" w:history="1">
            <w:r w:rsidR="001B39E1" w:rsidRPr="001B39E1">
              <w:rPr>
                <w:rStyle w:val="Hyperlink"/>
                <w:sz w:val="20"/>
                <w:szCs w:val="20"/>
              </w:rPr>
              <w:t>L.  REPORTING</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_Toc21078508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59</w:t>
            </w:r>
            <w:r w:rsidR="001B39E1" w:rsidRPr="001B39E1">
              <w:rPr>
                <w:webHidden/>
                <w:sz w:val="20"/>
                <w:szCs w:val="20"/>
              </w:rPr>
              <w:fldChar w:fldCharType="end"/>
            </w:r>
          </w:hyperlink>
        </w:p>
        <w:p w14:paraId="04E1E2DF" w14:textId="0B3363FD" w:rsidR="001B39E1" w:rsidRPr="001B39E1" w:rsidRDefault="009A0BB6">
          <w:pPr>
            <w:pStyle w:val="TOC3"/>
            <w:rPr>
              <w:rFonts w:ascii="Arial" w:eastAsiaTheme="minorEastAsia" w:hAnsi="Arial" w:cs="Arial"/>
              <w:b w:val="0"/>
              <w:noProof/>
              <w:sz w:val="20"/>
            </w:rPr>
          </w:pPr>
          <w:hyperlink w:anchor="_Toc21078509" w:history="1">
            <w:r w:rsidR="001B39E1" w:rsidRPr="001B39E1">
              <w:rPr>
                <w:rStyle w:val="Hyperlink"/>
                <w:rFonts w:ascii="Arial" w:hAnsi="Arial" w:cs="Arial"/>
                <w:noProof/>
                <w:sz w:val="20"/>
              </w:rPr>
              <w:t>OMB Compliance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_Toc21078509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59</w:t>
            </w:r>
            <w:r w:rsidR="001B39E1" w:rsidRPr="001B39E1">
              <w:rPr>
                <w:rFonts w:ascii="Arial" w:hAnsi="Arial" w:cs="Arial"/>
                <w:noProof/>
                <w:webHidden/>
                <w:sz w:val="20"/>
              </w:rPr>
              <w:fldChar w:fldCharType="end"/>
            </w:r>
          </w:hyperlink>
        </w:p>
        <w:p w14:paraId="68C93D35" w14:textId="41405081" w:rsidR="001B39E1" w:rsidRPr="001B39E1" w:rsidRDefault="009A0BB6">
          <w:pPr>
            <w:pStyle w:val="TOC3"/>
            <w:rPr>
              <w:rFonts w:ascii="Arial" w:eastAsiaTheme="minorEastAsia" w:hAnsi="Arial" w:cs="Arial"/>
              <w:b w:val="0"/>
              <w:noProof/>
              <w:sz w:val="20"/>
            </w:rPr>
          </w:pPr>
          <w:hyperlink w:anchor="_Toc21078510" w:history="1">
            <w:r w:rsidR="001B39E1" w:rsidRPr="001B39E1">
              <w:rPr>
                <w:rStyle w:val="Hyperlink"/>
                <w:rFonts w:ascii="Arial" w:hAnsi="Arial" w:cs="Arial"/>
                <w:noProof/>
                <w:sz w:val="20"/>
              </w:rPr>
              <w:t>Additional Program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_Toc21078510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61</w:t>
            </w:r>
            <w:r w:rsidR="001B39E1" w:rsidRPr="001B39E1">
              <w:rPr>
                <w:rFonts w:ascii="Arial" w:hAnsi="Arial" w:cs="Arial"/>
                <w:noProof/>
                <w:webHidden/>
                <w:sz w:val="20"/>
              </w:rPr>
              <w:fldChar w:fldCharType="end"/>
            </w:r>
          </w:hyperlink>
        </w:p>
        <w:p w14:paraId="0B3DFCF0" w14:textId="23177D3C" w:rsidR="001B39E1" w:rsidRPr="001B39E1" w:rsidRDefault="009A0BB6">
          <w:pPr>
            <w:pStyle w:val="TOC3"/>
            <w:rPr>
              <w:rFonts w:ascii="Arial" w:eastAsiaTheme="minorEastAsia" w:hAnsi="Arial" w:cs="Arial"/>
              <w:b w:val="0"/>
              <w:noProof/>
              <w:sz w:val="20"/>
            </w:rPr>
          </w:pPr>
          <w:hyperlink w:anchor="_Toc21078511" w:history="1">
            <w:r w:rsidR="001B39E1" w:rsidRPr="001B39E1">
              <w:rPr>
                <w:rStyle w:val="Hyperlink"/>
                <w:rFonts w:ascii="Arial" w:hAnsi="Arial" w:cs="Arial"/>
                <w:noProof/>
                <w:sz w:val="20"/>
              </w:rPr>
              <w:t>Audit Objectives and Control Testing</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_Toc21078511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62</w:t>
            </w:r>
            <w:r w:rsidR="001B39E1" w:rsidRPr="001B39E1">
              <w:rPr>
                <w:rFonts w:ascii="Arial" w:hAnsi="Arial" w:cs="Arial"/>
                <w:noProof/>
                <w:webHidden/>
                <w:sz w:val="20"/>
              </w:rPr>
              <w:fldChar w:fldCharType="end"/>
            </w:r>
          </w:hyperlink>
        </w:p>
        <w:p w14:paraId="641D3F21" w14:textId="3E110CFE" w:rsidR="001B39E1" w:rsidRPr="001B39E1" w:rsidRDefault="009A0BB6">
          <w:pPr>
            <w:pStyle w:val="TOC3"/>
            <w:rPr>
              <w:rFonts w:ascii="Arial" w:eastAsiaTheme="minorEastAsia" w:hAnsi="Arial" w:cs="Arial"/>
              <w:b w:val="0"/>
              <w:noProof/>
              <w:sz w:val="20"/>
            </w:rPr>
          </w:pPr>
          <w:hyperlink w:anchor="_Toc21078512" w:history="1">
            <w:r w:rsidR="001B39E1" w:rsidRPr="001B39E1">
              <w:rPr>
                <w:rStyle w:val="Hyperlink"/>
                <w:rFonts w:ascii="Arial" w:hAnsi="Arial" w:cs="Arial"/>
                <w:noProof/>
                <w:sz w:val="20"/>
              </w:rPr>
              <w:t>Suggested Audit Procedures – Compliance</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_Toc21078512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63</w:t>
            </w:r>
            <w:r w:rsidR="001B39E1" w:rsidRPr="001B39E1">
              <w:rPr>
                <w:rFonts w:ascii="Arial" w:hAnsi="Arial" w:cs="Arial"/>
                <w:noProof/>
                <w:webHidden/>
                <w:sz w:val="20"/>
              </w:rPr>
              <w:fldChar w:fldCharType="end"/>
            </w:r>
          </w:hyperlink>
        </w:p>
        <w:p w14:paraId="510BBAD1" w14:textId="2EB5EA59" w:rsidR="001B39E1" w:rsidRPr="001B39E1" w:rsidRDefault="009A0BB6">
          <w:pPr>
            <w:pStyle w:val="TOC3"/>
            <w:rPr>
              <w:rFonts w:ascii="Arial" w:eastAsiaTheme="minorEastAsia" w:hAnsi="Arial" w:cs="Arial"/>
              <w:b w:val="0"/>
              <w:noProof/>
              <w:sz w:val="20"/>
            </w:rPr>
          </w:pPr>
          <w:hyperlink w:anchor="_Toc21078513" w:history="1">
            <w:r w:rsidR="001B39E1" w:rsidRPr="001B39E1">
              <w:rPr>
                <w:rStyle w:val="Hyperlink"/>
                <w:rFonts w:ascii="Arial" w:hAnsi="Arial" w:cs="Arial"/>
                <w:noProof/>
                <w:sz w:val="20"/>
              </w:rPr>
              <w:t>Audit Implications Summary</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_Toc21078513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65</w:t>
            </w:r>
            <w:r w:rsidR="001B39E1" w:rsidRPr="001B39E1">
              <w:rPr>
                <w:rFonts w:ascii="Arial" w:hAnsi="Arial" w:cs="Arial"/>
                <w:noProof/>
                <w:webHidden/>
                <w:sz w:val="20"/>
              </w:rPr>
              <w:fldChar w:fldCharType="end"/>
            </w:r>
          </w:hyperlink>
        </w:p>
        <w:p w14:paraId="4A0AB7FF" w14:textId="7FDB86B4" w:rsidR="001B39E1" w:rsidRPr="001B39E1" w:rsidRDefault="009A0BB6">
          <w:pPr>
            <w:pStyle w:val="TOC2"/>
            <w:rPr>
              <w:rFonts w:eastAsiaTheme="minorEastAsia"/>
              <w:bCs w:val="0"/>
              <w:sz w:val="20"/>
              <w:szCs w:val="20"/>
            </w:rPr>
          </w:pPr>
          <w:hyperlink w:anchor="_Toc21078514" w:history="1">
            <w:r w:rsidR="001B39E1" w:rsidRPr="001B39E1">
              <w:rPr>
                <w:rStyle w:val="Hyperlink"/>
                <w:sz w:val="20"/>
                <w:szCs w:val="20"/>
              </w:rPr>
              <w:t>M.  SUBRECIPIENT MONITORING</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_Toc21078514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66</w:t>
            </w:r>
            <w:r w:rsidR="001B39E1" w:rsidRPr="001B39E1">
              <w:rPr>
                <w:webHidden/>
                <w:sz w:val="20"/>
                <w:szCs w:val="20"/>
              </w:rPr>
              <w:fldChar w:fldCharType="end"/>
            </w:r>
          </w:hyperlink>
        </w:p>
        <w:p w14:paraId="184183D6" w14:textId="57604FB9" w:rsidR="001B39E1" w:rsidRPr="001B39E1" w:rsidRDefault="009A0BB6">
          <w:pPr>
            <w:pStyle w:val="TOC3"/>
            <w:rPr>
              <w:rFonts w:ascii="Arial" w:eastAsiaTheme="minorEastAsia" w:hAnsi="Arial" w:cs="Arial"/>
              <w:b w:val="0"/>
              <w:noProof/>
              <w:sz w:val="20"/>
            </w:rPr>
          </w:pPr>
          <w:hyperlink w:anchor="_Toc21078515" w:history="1">
            <w:r w:rsidR="001B39E1" w:rsidRPr="001B39E1">
              <w:rPr>
                <w:rStyle w:val="Hyperlink"/>
                <w:rFonts w:ascii="Arial" w:hAnsi="Arial" w:cs="Arial"/>
                <w:noProof/>
                <w:sz w:val="20"/>
              </w:rPr>
              <w:t>OMB Compliance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_Toc21078515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66</w:t>
            </w:r>
            <w:r w:rsidR="001B39E1" w:rsidRPr="001B39E1">
              <w:rPr>
                <w:rFonts w:ascii="Arial" w:hAnsi="Arial" w:cs="Arial"/>
                <w:noProof/>
                <w:webHidden/>
                <w:sz w:val="20"/>
              </w:rPr>
              <w:fldChar w:fldCharType="end"/>
            </w:r>
          </w:hyperlink>
        </w:p>
        <w:p w14:paraId="246B662F" w14:textId="12B046C7" w:rsidR="001B39E1" w:rsidRPr="001B39E1" w:rsidRDefault="009A0BB6">
          <w:pPr>
            <w:pStyle w:val="TOC3"/>
            <w:rPr>
              <w:rFonts w:ascii="Arial" w:eastAsiaTheme="minorEastAsia" w:hAnsi="Arial" w:cs="Arial"/>
              <w:b w:val="0"/>
              <w:noProof/>
              <w:sz w:val="20"/>
            </w:rPr>
          </w:pPr>
          <w:hyperlink w:anchor="_Toc21078516" w:history="1">
            <w:r w:rsidR="001B39E1" w:rsidRPr="001B39E1">
              <w:rPr>
                <w:rStyle w:val="Hyperlink"/>
                <w:rFonts w:ascii="Arial" w:hAnsi="Arial" w:cs="Arial"/>
                <w:noProof/>
                <w:sz w:val="20"/>
              </w:rPr>
              <w:t>Additional Program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_Toc21078516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67</w:t>
            </w:r>
            <w:r w:rsidR="001B39E1" w:rsidRPr="001B39E1">
              <w:rPr>
                <w:rFonts w:ascii="Arial" w:hAnsi="Arial" w:cs="Arial"/>
                <w:noProof/>
                <w:webHidden/>
                <w:sz w:val="20"/>
              </w:rPr>
              <w:fldChar w:fldCharType="end"/>
            </w:r>
          </w:hyperlink>
        </w:p>
        <w:p w14:paraId="473BF0D1" w14:textId="47468196" w:rsidR="001B39E1" w:rsidRPr="001B39E1" w:rsidRDefault="009A0BB6">
          <w:pPr>
            <w:pStyle w:val="TOC3"/>
            <w:rPr>
              <w:rFonts w:ascii="Arial" w:eastAsiaTheme="minorEastAsia" w:hAnsi="Arial" w:cs="Arial"/>
              <w:b w:val="0"/>
              <w:noProof/>
              <w:sz w:val="20"/>
            </w:rPr>
          </w:pPr>
          <w:hyperlink w:anchor="_Toc21078517" w:history="1">
            <w:r w:rsidR="001B39E1" w:rsidRPr="001B39E1">
              <w:rPr>
                <w:rStyle w:val="Hyperlink"/>
                <w:rFonts w:ascii="Arial" w:hAnsi="Arial" w:cs="Arial"/>
                <w:noProof/>
                <w:sz w:val="20"/>
              </w:rPr>
              <w:t>Audit Objectives and Control Testing</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_Toc21078517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68</w:t>
            </w:r>
            <w:r w:rsidR="001B39E1" w:rsidRPr="001B39E1">
              <w:rPr>
                <w:rFonts w:ascii="Arial" w:hAnsi="Arial" w:cs="Arial"/>
                <w:noProof/>
                <w:webHidden/>
                <w:sz w:val="20"/>
              </w:rPr>
              <w:fldChar w:fldCharType="end"/>
            </w:r>
          </w:hyperlink>
        </w:p>
        <w:p w14:paraId="6192504D" w14:textId="7CD814E6" w:rsidR="001B39E1" w:rsidRPr="001B39E1" w:rsidRDefault="009A0BB6">
          <w:pPr>
            <w:pStyle w:val="TOC3"/>
            <w:rPr>
              <w:rFonts w:ascii="Arial" w:eastAsiaTheme="minorEastAsia" w:hAnsi="Arial" w:cs="Arial"/>
              <w:b w:val="0"/>
              <w:noProof/>
              <w:sz w:val="20"/>
            </w:rPr>
          </w:pPr>
          <w:hyperlink w:anchor="_Toc21078518" w:history="1">
            <w:r w:rsidR="001B39E1" w:rsidRPr="001B39E1">
              <w:rPr>
                <w:rStyle w:val="Hyperlink"/>
                <w:rFonts w:ascii="Arial" w:hAnsi="Arial" w:cs="Arial"/>
                <w:noProof/>
                <w:sz w:val="20"/>
              </w:rPr>
              <w:t>Suggested Audit Procedures – Compliance</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_Toc21078518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69</w:t>
            </w:r>
            <w:r w:rsidR="001B39E1" w:rsidRPr="001B39E1">
              <w:rPr>
                <w:rFonts w:ascii="Arial" w:hAnsi="Arial" w:cs="Arial"/>
                <w:noProof/>
                <w:webHidden/>
                <w:sz w:val="20"/>
              </w:rPr>
              <w:fldChar w:fldCharType="end"/>
            </w:r>
          </w:hyperlink>
        </w:p>
        <w:p w14:paraId="451F73A9" w14:textId="3796CD68" w:rsidR="001B39E1" w:rsidRPr="001B39E1" w:rsidRDefault="009A0BB6">
          <w:pPr>
            <w:pStyle w:val="TOC3"/>
            <w:rPr>
              <w:rFonts w:ascii="Arial" w:eastAsiaTheme="minorEastAsia" w:hAnsi="Arial" w:cs="Arial"/>
              <w:b w:val="0"/>
              <w:noProof/>
              <w:sz w:val="20"/>
            </w:rPr>
          </w:pPr>
          <w:hyperlink w:anchor="_Toc21078519" w:history="1">
            <w:r w:rsidR="001B39E1" w:rsidRPr="001B39E1">
              <w:rPr>
                <w:rStyle w:val="Hyperlink"/>
                <w:rFonts w:ascii="Arial" w:hAnsi="Arial" w:cs="Arial"/>
                <w:noProof/>
                <w:sz w:val="20"/>
              </w:rPr>
              <w:t>Audit Implications Summary</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_Toc21078519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70</w:t>
            </w:r>
            <w:r w:rsidR="001B39E1" w:rsidRPr="001B39E1">
              <w:rPr>
                <w:rFonts w:ascii="Arial" w:hAnsi="Arial" w:cs="Arial"/>
                <w:noProof/>
                <w:webHidden/>
                <w:sz w:val="20"/>
              </w:rPr>
              <w:fldChar w:fldCharType="end"/>
            </w:r>
          </w:hyperlink>
        </w:p>
        <w:p w14:paraId="62A5047E" w14:textId="64FA92B9" w:rsidR="001B39E1" w:rsidRPr="001B39E1" w:rsidRDefault="009A0BB6">
          <w:pPr>
            <w:pStyle w:val="TOC2"/>
            <w:rPr>
              <w:rFonts w:eastAsiaTheme="minorEastAsia"/>
              <w:bCs w:val="0"/>
              <w:sz w:val="20"/>
              <w:szCs w:val="20"/>
            </w:rPr>
          </w:pPr>
          <w:hyperlink w:anchor="_Toc21078520" w:history="1">
            <w:r w:rsidR="001B39E1" w:rsidRPr="001B39E1">
              <w:rPr>
                <w:rStyle w:val="Hyperlink"/>
                <w:sz w:val="20"/>
                <w:szCs w:val="20"/>
              </w:rPr>
              <w:t>N.  SPECIAL TESTS AND PROVISIONS – Participation of Private School Children</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_Toc21078520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71</w:t>
            </w:r>
            <w:r w:rsidR="001B39E1" w:rsidRPr="001B39E1">
              <w:rPr>
                <w:webHidden/>
                <w:sz w:val="20"/>
                <w:szCs w:val="20"/>
              </w:rPr>
              <w:fldChar w:fldCharType="end"/>
            </w:r>
          </w:hyperlink>
        </w:p>
        <w:p w14:paraId="6FAA3767" w14:textId="621B6F1F" w:rsidR="001B39E1" w:rsidRPr="001B39E1" w:rsidRDefault="009A0BB6">
          <w:pPr>
            <w:pStyle w:val="TOC3"/>
            <w:rPr>
              <w:rFonts w:ascii="Arial" w:eastAsiaTheme="minorEastAsia" w:hAnsi="Arial" w:cs="Arial"/>
              <w:b w:val="0"/>
              <w:noProof/>
              <w:sz w:val="20"/>
            </w:rPr>
          </w:pPr>
          <w:hyperlink w:anchor="_Toc21078521" w:history="1">
            <w:r w:rsidR="001B39E1" w:rsidRPr="001B39E1">
              <w:rPr>
                <w:rStyle w:val="Hyperlink"/>
                <w:rFonts w:ascii="Arial" w:hAnsi="Arial" w:cs="Arial"/>
                <w:noProof/>
                <w:sz w:val="20"/>
              </w:rPr>
              <w:t>OMB Compliance Requirements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_Toc21078521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71</w:t>
            </w:r>
            <w:r w:rsidR="001B39E1" w:rsidRPr="001B39E1">
              <w:rPr>
                <w:rFonts w:ascii="Arial" w:hAnsi="Arial" w:cs="Arial"/>
                <w:noProof/>
                <w:webHidden/>
                <w:sz w:val="20"/>
              </w:rPr>
              <w:fldChar w:fldCharType="end"/>
            </w:r>
          </w:hyperlink>
        </w:p>
        <w:p w14:paraId="701C5E41" w14:textId="4A91DE3F" w:rsidR="001B39E1" w:rsidRPr="001B39E1" w:rsidRDefault="009A0BB6">
          <w:pPr>
            <w:pStyle w:val="TOC3"/>
            <w:rPr>
              <w:rFonts w:ascii="Arial" w:eastAsiaTheme="minorEastAsia" w:hAnsi="Arial" w:cs="Arial"/>
              <w:b w:val="0"/>
              <w:noProof/>
              <w:sz w:val="20"/>
            </w:rPr>
          </w:pPr>
          <w:hyperlink w:anchor="_Toc21078522" w:history="1">
            <w:r w:rsidR="001B39E1" w:rsidRPr="001B39E1">
              <w:rPr>
                <w:rStyle w:val="Hyperlink"/>
                <w:rFonts w:ascii="Arial" w:hAnsi="Arial" w:cs="Arial"/>
                <w:noProof/>
                <w:sz w:val="20"/>
              </w:rPr>
              <w:t>Additional Program Specific Information</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_Toc21078522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71</w:t>
            </w:r>
            <w:r w:rsidR="001B39E1" w:rsidRPr="001B39E1">
              <w:rPr>
                <w:rFonts w:ascii="Arial" w:hAnsi="Arial" w:cs="Arial"/>
                <w:noProof/>
                <w:webHidden/>
                <w:sz w:val="20"/>
              </w:rPr>
              <w:fldChar w:fldCharType="end"/>
            </w:r>
          </w:hyperlink>
        </w:p>
        <w:p w14:paraId="0B58DCED" w14:textId="4F168BA6" w:rsidR="001B39E1" w:rsidRPr="001B39E1" w:rsidRDefault="009A0BB6">
          <w:pPr>
            <w:pStyle w:val="TOC3"/>
            <w:rPr>
              <w:rFonts w:ascii="Arial" w:eastAsiaTheme="minorEastAsia" w:hAnsi="Arial" w:cs="Arial"/>
              <w:b w:val="0"/>
              <w:noProof/>
              <w:sz w:val="20"/>
            </w:rPr>
          </w:pPr>
          <w:hyperlink w:anchor="_Toc21078523" w:history="1">
            <w:r w:rsidR="001B39E1" w:rsidRPr="001B39E1">
              <w:rPr>
                <w:rStyle w:val="Hyperlink"/>
                <w:rFonts w:ascii="Arial" w:hAnsi="Arial" w:cs="Arial"/>
                <w:noProof/>
                <w:sz w:val="20"/>
              </w:rPr>
              <w:t>Audit Objectives and Control Testing</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_Toc21078523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72</w:t>
            </w:r>
            <w:r w:rsidR="001B39E1" w:rsidRPr="001B39E1">
              <w:rPr>
                <w:rFonts w:ascii="Arial" w:hAnsi="Arial" w:cs="Arial"/>
                <w:noProof/>
                <w:webHidden/>
                <w:sz w:val="20"/>
              </w:rPr>
              <w:fldChar w:fldCharType="end"/>
            </w:r>
          </w:hyperlink>
        </w:p>
        <w:p w14:paraId="6B202691" w14:textId="298F7008" w:rsidR="001B39E1" w:rsidRPr="001B39E1" w:rsidRDefault="009A0BB6">
          <w:pPr>
            <w:pStyle w:val="TOC3"/>
            <w:rPr>
              <w:rFonts w:ascii="Arial" w:eastAsiaTheme="minorEastAsia" w:hAnsi="Arial" w:cs="Arial"/>
              <w:b w:val="0"/>
              <w:noProof/>
              <w:sz w:val="20"/>
            </w:rPr>
          </w:pPr>
          <w:hyperlink w:anchor="_Toc21078524" w:history="1">
            <w:r w:rsidR="001B39E1" w:rsidRPr="001B39E1">
              <w:rPr>
                <w:rStyle w:val="Hyperlink"/>
                <w:rFonts w:ascii="Arial" w:hAnsi="Arial" w:cs="Arial"/>
                <w:noProof/>
                <w:sz w:val="20"/>
              </w:rPr>
              <w:t>Suggested Audit Procedures</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_Toc21078524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73</w:t>
            </w:r>
            <w:r w:rsidR="001B39E1" w:rsidRPr="001B39E1">
              <w:rPr>
                <w:rFonts w:ascii="Arial" w:hAnsi="Arial" w:cs="Arial"/>
                <w:noProof/>
                <w:webHidden/>
                <w:sz w:val="20"/>
              </w:rPr>
              <w:fldChar w:fldCharType="end"/>
            </w:r>
          </w:hyperlink>
        </w:p>
        <w:p w14:paraId="4B748AE7" w14:textId="55F3D9A3" w:rsidR="001B39E1" w:rsidRPr="001B39E1" w:rsidRDefault="009A0BB6">
          <w:pPr>
            <w:pStyle w:val="TOC3"/>
            <w:rPr>
              <w:rFonts w:ascii="Arial" w:eastAsiaTheme="minorEastAsia" w:hAnsi="Arial" w:cs="Arial"/>
              <w:b w:val="0"/>
              <w:noProof/>
              <w:sz w:val="20"/>
            </w:rPr>
          </w:pPr>
          <w:hyperlink w:anchor="_Toc21078525" w:history="1">
            <w:r w:rsidR="001B39E1" w:rsidRPr="001B39E1">
              <w:rPr>
                <w:rStyle w:val="Hyperlink"/>
                <w:rFonts w:ascii="Arial" w:hAnsi="Arial" w:cs="Arial"/>
                <w:noProof/>
                <w:sz w:val="20"/>
              </w:rPr>
              <w:t>Audit Implications Summary</w:t>
            </w:r>
            <w:r w:rsidR="001B39E1" w:rsidRPr="001B39E1">
              <w:rPr>
                <w:rFonts w:ascii="Arial" w:hAnsi="Arial" w:cs="Arial"/>
                <w:noProof/>
                <w:webHidden/>
                <w:sz w:val="20"/>
              </w:rPr>
              <w:tab/>
            </w:r>
            <w:r w:rsidR="001B39E1" w:rsidRPr="001B39E1">
              <w:rPr>
                <w:rFonts w:ascii="Arial" w:hAnsi="Arial" w:cs="Arial"/>
                <w:noProof/>
                <w:webHidden/>
                <w:sz w:val="20"/>
              </w:rPr>
              <w:fldChar w:fldCharType="begin"/>
            </w:r>
            <w:r w:rsidR="001B39E1" w:rsidRPr="001B39E1">
              <w:rPr>
                <w:rFonts w:ascii="Arial" w:hAnsi="Arial" w:cs="Arial"/>
                <w:noProof/>
                <w:webHidden/>
                <w:sz w:val="20"/>
              </w:rPr>
              <w:instrText xml:space="preserve"> PAGEREF _Toc21078525 \h </w:instrText>
            </w:r>
            <w:r w:rsidR="001B39E1" w:rsidRPr="001B39E1">
              <w:rPr>
                <w:rFonts w:ascii="Arial" w:hAnsi="Arial" w:cs="Arial"/>
                <w:noProof/>
                <w:webHidden/>
                <w:sz w:val="20"/>
              </w:rPr>
            </w:r>
            <w:r w:rsidR="001B39E1" w:rsidRPr="001B39E1">
              <w:rPr>
                <w:rFonts w:ascii="Arial" w:hAnsi="Arial" w:cs="Arial"/>
                <w:noProof/>
                <w:webHidden/>
                <w:sz w:val="20"/>
              </w:rPr>
              <w:fldChar w:fldCharType="separate"/>
            </w:r>
            <w:r w:rsidR="001B39E1" w:rsidRPr="001B39E1">
              <w:rPr>
                <w:rFonts w:ascii="Arial" w:hAnsi="Arial" w:cs="Arial"/>
                <w:noProof/>
                <w:webHidden/>
                <w:sz w:val="20"/>
              </w:rPr>
              <w:t>74</w:t>
            </w:r>
            <w:r w:rsidR="001B39E1" w:rsidRPr="001B39E1">
              <w:rPr>
                <w:rFonts w:ascii="Arial" w:hAnsi="Arial" w:cs="Arial"/>
                <w:noProof/>
                <w:webHidden/>
                <w:sz w:val="20"/>
              </w:rPr>
              <w:fldChar w:fldCharType="end"/>
            </w:r>
          </w:hyperlink>
        </w:p>
        <w:p w14:paraId="51018E11" w14:textId="3F8AC86B" w:rsidR="001B39E1" w:rsidRPr="001B39E1" w:rsidRDefault="009A0BB6">
          <w:pPr>
            <w:pStyle w:val="TOC2"/>
            <w:rPr>
              <w:rFonts w:eastAsiaTheme="minorEastAsia"/>
              <w:bCs w:val="0"/>
              <w:sz w:val="20"/>
              <w:szCs w:val="20"/>
            </w:rPr>
          </w:pPr>
          <w:hyperlink w:anchor="_Toc21078526" w:history="1">
            <w:r w:rsidR="001B39E1" w:rsidRPr="001B39E1">
              <w:rPr>
                <w:rStyle w:val="Hyperlink"/>
                <w:sz w:val="20"/>
                <w:szCs w:val="20"/>
              </w:rPr>
              <w:t>Program Testing Conclusion</w:t>
            </w:r>
            <w:r w:rsidR="001B39E1" w:rsidRPr="001B39E1">
              <w:rPr>
                <w:webHidden/>
                <w:sz w:val="20"/>
                <w:szCs w:val="20"/>
              </w:rPr>
              <w:tab/>
            </w:r>
            <w:r w:rsidR="001B39E1" w:rsidRPr="001B39E1">
              <w:rPr>
                <w:webHidden/>
                <w:sz w:val="20"/>
                <w:szCs w:val="20"/>
              </w:rPr>
              <w:fldChar w:fldCharType="begin"/>
            </w:r>
            <w:r w:rsidR="001B39E1" w:rsidRPr="001B39E1">
              <w:rPr>
                <w:webHidden/>
                <w:sz w:val="20"/>
                <w:szCs w:val="20"/>
              </w:rPr>
              <w:instrText xml:space="preserve"> PAGEREF _Toc21078526 \h </w:instrText>
            </w:r>
            <w:r w:rsidR="001B39E1" w:rsidRPr="001B39E1">
              <w:rPr>
                <w:webHidden/>
                <w:sz w:val="20"/>
                <w:szCs w:val="20"/>
              </w:rPr>
            </w:r>
            <w:r w:rsidR="001B39E1" w:rsidRPr="001B39E1">
              <w:rPr>
                <w:webHidden/>
                <w:sz w:val="20"/>
                <w:szCs w:val="20"/>
              </w:rPr>
              <w:fldChar w:fldCharType="separate"/>
            </w:r>
            <w:r w:rsidR="001B39E1" w:rsidRPr="001B39E1">
              <w:rPr>
                <w:webHidden/>
                <w:sz w:val="20"/>
                <w:szCs w:val="20"/>
              </w:rPr>
              <w:t>75</w:t>
            </w:r>
            <w:r w:rsidR="001B39E1" w:rsidRPr="001B39E1">
              <w:rPr>
                <w:webHidden/>
                <w:sz w:val="20"/>
                <w:szCs w:val="20"/>
              </w:rPr>
              <w:fldChar w:fldCharType="end"/>
            </w:r>
          </w:hyperlink>
        </w:p>
        <w:p w14:paraId="03C2BB18" w14:textId="216B9D86" w:rsidR="00084EE0" w:rsidRPr="00D94F69" w:rsidRDefault="00084EE0" w:rsidP="006672EA">
          <w:pPr>
            <w:jc w:val="both"/>
            <w:rPr>
              <w:rFonts w:ascii="Arial" w:hAnsi="Arial" w:cs="Arial"/>
            </w:rPr>
          </w:pPr>
          <w:r w:rsidRPr="001B39E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21078476"/>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0D3A37B8" w:rsidR="0010435B" w:rsidRPr="00D94F69" w:rsidRDefault="00C111B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B141645" w:rsidR="0010435B" w:rsidRPr="00D94F69" w:rsidRDefault="00C111B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83609DB" w:rsidR="0010435B" w:rsidRPr="00D94F69" w:rsidRDefault="00C111B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8B571A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03D52707" w:rsidR="0010435B" w:rsidRPr="00D94F69" w:rsidRDefault="0010435B" w:rsidP="006672EA">
            <w:pPr>
              <w:jc w:val="center"/>
              <w:rPr>
                <w:rFonts w:ascii="Arial" w:hAnsi="Arial" w:cs="Arial"/>
                <w:sz w:val="20"/>
              </w:rPr>
            </w:pPr>
          </w:p>
        </w:tc>
      </w:tr>
      <w:tr w:rsidR="0010435B" w:rsidRPr="00D94F69" w14:paraId="005EC2F3"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4498D269"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F423FA9" w:rsidR="0010435B" w:rsidRPr="00D94F69" w:rsidRDefault="00C111B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2346DC7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70854993" w:rsidR="0010435B" w:rsidRPr="00D94F69" w:rsidRDefault="0010435B" w:rsidP="006672EA">
            <w:pPr>
              <w:jc w:val="center"/>
              <w:rPr>
                <w:rFonts w:ascii="Arial" w:hAnsi="Arial" w:cs="Arial"/>
                <w:sz w:val="20"/>
              </w:rPr>
            </w:pPr>
          </w:p>
        </w:tc>
      </w:tr>
      <w:tr w:rsidR="0010435B" w:rsidRPr="00D94F69" w14:paraId="75696477"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5BB41541" w:rsidR="0010435B" w:rsidRPr="00D94F69" w:rsidRDefault="00286317" w:rsidP="006672EA">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4464860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5F75F36F"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E48691D" w:rsidR="0010435B" w:rsidRPr="00D94F69" w:rsidRDefault="00C111B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5297AE8D" w:rsidR="0010435B" w:rsidRPr="00D94F69" w:rsidRDefault="0010435B" w:rsidP="00FF5C15">
            <w:pPr>
              <w:jc w:val="both"/>
              <w:rPr>
                <w:rFonts w:ascii="Arial" w:hAnsi="Arial" w:cs="Arial"/>
                <w:b/>
                <w:bCs/>
                <w:sz w:val="20"/>
              </w:rPr>
            </w:pPr>
            <w:r w:rsidRPr="00D94F69">
              <w:rPr>
                <w:rFonts w:ascii="Arial" w:hAnsi="Arial" w:cs="Arial"/>
                <w:b/>
                <w:bCs/>
                <w:sz w:val="20"/>
              </w:rPr>
              <w:t xml:space="preserve">Period of </w:t>
            </w:r>
            <w:r w:rsidRPr="00FF5C15">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1245586" w:rsidR="0010435B" w:rsidRPr="00D94F69" w:rsidRDefault="00C111B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4B08DB1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2DC8EAAD" w:rsidR="0010435B" w:rsidRPr="00D94F69" w:rsidRDefault="0010435B" w:rsidP="006672EA">
            <w:pPr>
              <w:jc w:val="center"/>
              <w:rPr>
                <w:rFonts w:ascii="Arial" w:hAnsi="Arial" w:cs="Arial"/>
                <w:sz w:val="20"/>
              </w:rPr>
            </w:pPr>
          </w:p>
        </w:tc>
      </w:tr>
      <w:tr w:rsidR="0010435B" w:rsidRPr="00D94F69" w14:paraId="61F61491"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38C05AD" w:rsidR="0010435B" w:rsidRPr="00D94F69" w:rsidRDefault="00C111B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0FDFBDF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1587CC1B" w:rsidR="0010435B" w:rsidRPr="00D94F69" w:rsidRDefault="0010435B" w:rsidP="006672EA">
            <w:pPr>
              <w:jc w:val="center"/>
              <w:rPr>
                <w:rFonts w:ascii="Arial" w:hAnsi="Arial" w:cs="Arial"/>
                <w:sz w:val="20"/>
              </w:rPr>
            </w:pPr>
          </w:p>
        </w:tc>
      </w:tr>
      <w:tr w:rsidR="0010435B" w:rsidRPr="00D94F69" w14:paraId="16987E1E" w14:textId="77777777" w:rsidTr="00C111B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376DAD5" w:rsidR="0010435B" w:rsidRPr="00D94F69" w:rsidRDefault="00C111B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5ADE8B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4BC4DA0B"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88113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EDA4ABA" w:rsidR="0010435B" w:rsidRPr="00D94F69" w:rsidRDefault="0088113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DBFAA4D" w14:textId="5EC0FA00"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4354D30C" w14:textId="5D2250C7" w:rsidR="0010435B" w:rsidRPr="00D94F69" w:rsidRDefault="00B87C2C" w:rsidP="006672EA">
            <w:pPr>
              <w:jc w:val="center"/>
              <w:rPr>
                <w:rFonts w:ascii="Arial" w:hAnsi="Arial" w:cs="Arial"/>
                <w:sz w:val="20"/>
              </w:rPr>
            </w:pPr>
            <w:r>
              <w:rPr>
                <w:rFonts w:ascii="Arial" w:hAnsi="Arial" w:cs="Arial"/>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5E71A652" w:rsidR="0010435B" w:rsidRPr="00D94F69" w:rsidRDefault="00C111B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B356F9" w:rsidRPr="00D94F69" w14:paraId="0970A410" w14:textId="77777777" w:rsidTr="00B356F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7867772" w14:textId="77777777" w:rsidR="00B356F9" w:rsidRPr="00D94F69" w:rsidRDefault="00B356F9" w:rsidP="00B356F9">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CA1022B" w14:textId="77777777" w:rsidR="00B356F9" w:rsidRPr="00D94F69" w:rsidRDefault="00B356F9" w:rsidP="00B356F9">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7DCF679" w14:textId="084BE680" w:rsidR="00B356F9" w:rsidRPr="00D94F69" w:rsidRDefault="00B356F9" w:rsidP="00B356F9">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369" w:type="pct"/>
            <w:tcBorders>
              <w:top w:val="nil"/>
              <w:left w:val="nil"/>
              <w:bottom w:val="single" w:sz="4" w:space="0" w:color="auto"/>
              <w:right w:val="single" w:sz="4" w:space="0" w:color="auto"/>
            </w:tcBorders>
            <w:shd w:val="clear" w:color="auto" w:fill="auto"/>
            <w:noWrap/>
            <w:hideMark/>
          </w:tcPr>
          <w:p w14:paraId="22E86B68" w14:textId="76FCC2EB" w:rsidR="00B356F9" w:rsidRPr="00D94F69" w:rsidRDefault="00C111B3" w:rsidP="00B356F9">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96D3A64" w14:textId="77777777" w:rsidR="00B356F9" w:rsidRPr="00D94F69" w:rsidRDefault="00B356F9" w:rsidP="00B356F9">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E65DE59" w14:textId="77777777" w:rsidR="00B356F9" w:rsidRPr="00D94F69" w:rsidRDefault="00B356F9" w:rsidP="00B356F9">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250FFC3D" w14:textId="77777777" w:rsidR="00B356F9" w:rsidRPr="00D94F69" w:rsidRDefault="00B356F9" w:rsidP="00B356F9">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14C6608" w14:textId="77777777" w:rsidR="00B356F9" w:rsidRPr="00D94F69" w:rsidRDefault="00B356F9" w:rsidP="00B356F9">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AF331C0" w14:textId="77777777" w:rsidR="00B356F9" w:rsidRPr="00D94F69" w:rsidRDefault="00B356F9" w:rsidP="00B356F9">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EC85B80" w14:textId="77777777" w:rsidR="00B356F9" w:rsidRPr="00D94F69" w:rsidRDefault="00B356F9" w:rsidP="00B356F9">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76B4C03" w14:textId="77777777" w:rsidR="00B356F9" w:rsidRPr="00D94F69" w:rsidRDefault="00B356F9" w:rsidP="00B356F9">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A4FFB84" w14:textId="77777777" w:rsidR="00B356F9" w:rsidRPr="00D94F69" w:rsidRDefault="00B356F9" w:rsidP="00B356F9">
            <w:pPr>
              <w:jc w:val="center"/>
              <w:rPr>
                <w:rFonts w:ascii="Arial" w:hAnsi="Arial" w:cs="Arial"/>
                <w:sz w:val="20"/>
              </w:rPr>
            </w:pPr>
            <w:r w:rsidRPr="00D94F69">
              <w:rPr>
                <w:rFonts w:ascii="Arial" w:hAnsi="Arial" w:cs="Arial"/>
                <w:i/>
                <w:iCs/>
                <w:sz w:val="20"/>
              </w:rPr>
              <w:t>5%</w:t>
            </w:r>
          </w:p>
        </w:tc>
      </w:tr>
    </w:tbl>
    <w:p w14:paraId="2CE8977A" w14:textId="77777777" w:rsidR="00286317" w:rsidRDefault="00286317" w:rsidP="006672EA">
      <w:pPr>
        <w:spacing w:after="240"/>
        <w:jc w:val="both"/>
        <w:rPr>
          <w:rFonts w:ascii="Arial" w:hAnsi="Arial" w:cs="Arial"/>
          <w:b/>
          <w:bCs/>
          <w:szCs w:val="24"/>
        </w:rPr>
      </w:pPr>
      <w:r w:rsidRPr="00337C77">
        <w:rPr>
          <w:rFonts w:ascii="Arial" w:hAnsi="Arial" w:cs="Arial"/>
          <w:b/>
          <w:bCs/>
          <w:szCs w:val="24"/>
        </w:rPr>
        <w:t xml:space="preserve">£: This is applicable per the OMB Compliance Supplement, however, we do not expect it to be applicable to local entities. </w:t>
      </w:r>
    </w:p>
    <w:p w14:paraId="2D24D100" w14:textId="360D07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F165189"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17C7637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341F63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8D18DD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3642A912" w:rsidR="0010435B" w:rsidRPr="00D94F69" w:rsidRDefault="009A0BB6"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365CE923" w:rsidR="0010435B" w:rsidRPr="00D94F69" w:rsidRDefault="009A0BB6"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21078477"/>
      <w:r w:rsidRPr="00D94F69">
        <w:rPr>
          <w:rFonts w:cs="Arial"/>
        </w:rPr>
        <w:lastRenderedPageBreak/>
        <w:t>Part I</w:t>
      </w:r>
      <w:bookmarkEnd w:id="9"/>
      <w:r w:rsidR="003644ED" w:rsidRPr="00D94F69">
        <w:rPr>
          <w:rFonts w:cs="Arial"/>
        </w:rPr>
        <w:t xml:space="preserve"> – OMB Compliance Supplement Information</w:t>
      </w:r>
      <w:bookmarkEnd w:id="10"/>
    </w:p>
    <w:p w14:paraId="7124FCAD" w14:textId="77777777"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2FE7C0C"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T</w:t>
      </w:r>
      <w:r w:rsidRPr="0014517C">
        <w:rPr>
          <w:rFonts w:ascii="Arial" w:hAnsi="Arial" w:cs="Arial"/>
          <w:b/>
          <w:bCs/>
          <w:spacing w:val="-1"/>
          <w:sz w:val="20"/>
        </w:rPr>
        <w:t>r</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z w:val="20"/>
        </w:rPr>
        <w:t>sition</w:t>
      </w:r>
      <w:r w:rsidRPr="0014517C">
        <w:rPr>
          <w:rFonts w:ascii="Arial" w:hAnsi="Arial" w:cs="Arial"/>
          <w:b/>
          <w:bCs/>
          <w:spacing w:val="-1"/>
          <w:sz w:val="20"/>
        </w:rPr>
        <w:t xml:space="preserve"> </w:t>
      </w:r>
      <w:r w:rsidRPr="0014517C">
        <w:rPr>
          <w:rFonts w:ascii="Arial" w:hAnsi="Arial" w:cs="Arial"/>
          <w:b/>
          <w:bCs/>
          <w:spacing w:val="1"/>
          <w:sz w:val="20"/>
        </w:rPr>
        <w:t>f</w:t>
      </w:r>
      <w:r w:rsidRPr="0014517C">
        <w:rPr>
          <w:rFonts w:ascii="Arial" w:hAnsi="Arial" w:cs="Arial"/>
          <w:b/>
          <w:bCs/>
          <w:spacing w:val="-1"/>
          <w:sz w:val="20"/>
        </w:rPr>
        <w:t>r</w:t>
      </w:r>
      <w:r w:rsidRPr="0014517C">
        <w:rPr>
          <w:rFonts w:ascii="Arial" w:hAnsi="Arial" w:cs="Arial"/>
          <w:b/>
          <w:bCs/>
          <w:sz w:val="20"/>
        </w:rPr>
        <w:t>om</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proofErr w:type="spellStart"/>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w:t>
      </w:r>
      <w:proofErr w:type="spellEnd"/>
      <w:r w:rsidRPr="0014517C">
        <w:rPr>
          <w:rFonts w:ascii="Arial" w:hAnsi="Arial" w:cs="Arial"/>
          <w:b/>
          <w:bCs/>
          <w:sz w:val="20"/>
        </w:rPr>
        <w:t>,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 xml:space="preserve">No </w:t>
      </w:r>
      <w:r w:rsidRPr="0014517C">
        <w:rPr>
          <w:rFonts w:ascii="Arial" w:hAnsi="Arial" w:cs="Arial"/>
          <w:b/>
          <w:bCs/>
          <w:spacing w:val="-1"/>
          <w:sz w:val="20"/>
        </w:rPr>
        <w:t>C</w:t>
      </w:r>
      <w:r w:rsidRPr="0014517C">
        <w:rPr>
          <w:rFonts w:ascii="Arial" w:hAnsi="Arial" w:cs="Arial"/>
          <w:b/>
          <w:bCs/>
          <w:spacing w:val="1"/>
          <w:sz w:val="20"/>
        </w:rPr>
        <w:t>h</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L</w:t>
      </w:r>
      <w:r w:rsidRPr="0014517C">
        <w:rPr>
          <w:rFonts w:ascii="Arial" w:hAnsi="Arial" w:cs="Arial"/>
          <w:b/>
          <w:bCs/>
          <w:spacing w:val="-1"/>
          <w:sz w:val="20"/>
        </w:rPr>
        <w:t>e</w:t>
      </w:r>
      <w:r w:rsidRPr="0014517C">
        <w:rPr>
          <w:rFonts w:ascii="Arial" w:hAnsi="Arial" w:cs="Arial"/>
          <w:b/>
          <w:bCs/>
          <w:spacing w:val="1"/>
          <w:sz w:val="20"/>
        </w:rPr>
        <w:t>f</w:t>
      </w:r>
      <w:r w:rsidRPr="0014517C">
        <w:rPr>
          <w:rFonts w:ascii="Arial" w:hAnsi="Arial" w:cs="Arial"/>
          <w:b/>
          <w:bCs/>
          <w:sz w:val="20"/>
        </w:rPr>
        <w:t xml:space="preserve">t </w:t>
      </w:r>
      <w:proofErr w:type="gramStart"/>
      <w:r w:rsidRPr="0014517C">
        <w:rPr>
          <w:rFonts w:ascii="Arial" w:hAnsi="Arial" w:cs="Arial"/>
          <w:b/>
          <w:bCs/>
          <w:sz w:val="20"/>
        </w:rPr>
        <w:t>B</w:t>
      </w:r>
      <w:r w:rsidRPr="0014517C">
        <w:rPr>
          <w:rFonts w:ascii="Arial" w:hAnsi="Arial" w:cs="Arial"/>
          <w:b/>
          <w:bCs/>
          <w:spacing w:val="-1"/>
          <w:sz w:val="20"/>
        </w:rPr>
        <w:t>eh</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d</w:t>
      </w:r>
      <w:proofErr w:type="gramEnd"/>
      <w:r w:rsidRPr="0014517C">
        <w:rPr>
          <w:rFonts w:ascii="Arial" w:hAnsi="Arial" w:cs="Arial"/>
          <w:b/>
          <w:bCs/>
          <w:spacing w:val="1"/>
          <w:sz w:val="20"/>
        </w:rPr>
        <w:t xml:space="preserve"> </w:t>
      </w:r>
      <w:r w:rsidRPr="0014517C">
        <w:rPr>
          <w:rFonts w:ascii="Arial" w:hAnsi="Arial" w:cs="Arial"/>
          <w:b/>
          <w:bCs/>
          <w:spacing w:val="-3"/>
          <w:sz w:val="20"/>
        </w:rPr>
        <w:t>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proofErr w:type="spellStart"/>
      <w:r w:rsidRPr="0014517C">
        <w:rPr>
          <w:rFonts w:ascii="Arial" w:hAnsi="Arial" w:cs="Arial"/>
          <w:b/>
          <w:bCs/>
          <w:sz w:val="20"/>
        </w:rPr>
        <w:t>N</w:t>
      </w:r>
      <w:r w:rsidRPr="0014517C">
        <w:rPr>
          <w:rFonts w:ascii="Arial" w:hAnsi="Arial" w:cs="Arial"/>
          <w:b/>
          <w:bCs/>
          <w:spacing w:val="5"/>
          <w:sz w:val="20"/>
        </w:rPr>
        <w:t>C</w:t>
      </w:r>
      <w:r w:rsidRPr="0014517C">
        <w:rPr>
          <w:rFonts w:ascii="Arial" w:hAnsi="Arial" w:cs="Arial"/>
          <w:b/>
          <w:bCs/>
          <w:sz w:val="20"/>
        </w:rPr>
        <w:t>LB</w:t>
      </w:r>
      <w:proofErr w:type="spellEnd"/>
      <w:r w:rsidRPr="0014517C">
        <w:rPr>
          <w:rFonts w:ascii="Arial" w:hAnsi="Arial" w:cs="Arial"/>
          <w:b/>
          <w:bCs/>
          <w:sz w:val="20"/>
        </w:rPr>
        <w:t xml:space="preserve">), </w:t>
      </w:r>
      <w:r w:rsidRPr="0014517C">
        <w:rPr>
          <w:rFonts w:ascii="Arial" w:hAnsi="Arial" w:cs="Arial"/>
          <w:b/>
          <w:bCs/>
          <w:spacing w:val="-1"/>
          <w:sz w:val="20"/>
        </w:rPr>
        <w:t>t</w:t>
      </w:r>
      <w:r w:rsidRPr="0014517C">
        <w:rPr>
          <w:rFonts w:ascii="Arial" w:hAnsi="Arial" w:cs="Arial"/>
          <w:b/>
          <w:bCs/>
          <w:sz w:val="20"/>
        </w:rPr>
        <w:t>o</w:t>
      </w:r>
      <w:r w:rsidRPr="0014517C">
        <w:rPr>
          <w:rFonts w:ascii="Arial" w:hAnsi="Arial" w:cs="Arial"/>
          <w:b/>
          <w:bCs/>
          <w:spacing w:val="2"/>
          <w:sz w:val="20"/>
        </w:rPr>
        <w:t xml:space="preserve"> </w:t>
      </w:r>
      <w:r w:rsidRPr="0014517C">
        <w:rPr>
          <w:rFonts w:ascii="Arial" w:hAnsi="Arial" w:cs="Arial"/>
          <w:b/>
          <w:bCs/>
          <w:sz w:val="20"/>
        </w:rPr>
        <w:t xml:space="preserve">the </w:t>
      </w:r>
      <w:proofErr w:type="spellStart"/>
      <w:r w:rsidRPr="0014517C">
        <w:rPr>
          <w:rFonts w:ascii="Arial" w:hAnsi="Arial" w:cs="Arial"/>
          <w:b/>
          <w:bCs/>
          <w:sz w:val="20"/>
        </w:rPr>
        <w:t>E</w:t>
      </w:r>
      <w:r w:rsidRPr="0014517C">
        <w:rPr>
          <w:rFonts w:ascii="Arial" w:hAnsi="Arial" w:cs="Arial"/>
          <w:b/>
          <w:bCs/>
          <w:spacing w:val="1"/>
          <w:sz w:val="20"/>
        </w:rPr>
        <w:t>S</w:t>
      </w:r>
      <w:r w:rsidRPr="0014517C">
        <w:rPr>
          <w:rFonts w:ascii="Arial" w:hAnsi="Arial" w:cs="Arial"/>
          <w:b/>
          <w:bCs/>
          <w:sz w:val="20"/>
        </w:rPr>
        <w:t>EA</w:t>
      </w:r>
      <w:proofErr w:type="spellEnd"/>
      <w:r w:rsidRPr="0014517C">
        <w:rPr>
          <w:rFonts w:ascii="Arial" w:hAnsi="Arial" w:cs="Arial"/>
          <w:b/>
          <w:bCs/>
          <w:sz w:val="20"/>
        </w:rPr>
        <w:t>, as a</w:t>
      </w:r>
      <w:r w:rsidRPr="0014517C">
        <w:rPr>
          <w:rFonts w:ascii="Arial" w:hAnsi="Arial" w:cs="Arial"/>
          <w:b/>
          <w:bCs/>
          <w:spacing w:val="-3"/>
          <w:sz w:val="20"/>
        </w:rPr>
        <w:t>m</w:t>
      </w:r>
      <w:r w:rsidRPr="0014517C">
        <w:rPr>
          <w:rFonts w:ascii="Arial" w:hAnsi="Arial" w:cs="Arial"/>
          <w:b/>
          <w:bCs/>
          <w:spacing w:val="-1"/>
          <w:sz w:val="20"/>
        </w:rPr>
        <w:t>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proofErr w:type="spellStart"/>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roofErr w:type="spellEnd"/>
      <w:r w:rsidRPr="0014517C">
        <w:rPr>
          <w:rFonts w:ascii="Arial" w:hAnsi="Arial" w:cs="Arial"/>
          <w:b/>
          <w:bCs/>
          <w:sz w:val="20"/>
        </w:rPr>
        <w:t>)</w:t>
      </w:r>
    </w:p>
    <w:p w14:paraId="67E9B44B" w14:textId="77777777" w:rsidR="00B356F9" w:rsidRPr="0014517C" w:rsidRDefault="00B356F9" w:rsidP="00B356F9">
      <w:pPr>
        <w:spacing w:after="240"/>
        <w:jc w:val="both"/>
        <w:rPr>
          <w:rFonts w:ascii="Arial" w:hAnsi="Arial" w:cs="Arial"/>
          <w:sz w:val="20"/>
        </w:rPr>
      </w:pPr>
      <w:r w:rsidRPr="00B356F9">
        <w:rPr>
          <w:rFonts w:ascii="Arial" w:hAnsi="Arial" w:cs="Arial"/>
          <w:sz w:val="20"/>
        </w:rPr>
        <w:t xml:space="preserve">The </w:t>
      </w:r>
      <w:proofErr w:type="spellStart"/>
      <w:r w:rsidRPr="00B356F9">
        <w:rPr>
          <w:rFonts w:ascii="Arial" w:hAnsi="Arial" w:cs="Arial"/>
          <w:sz w:val="20"/>
        </w:rPr>
        <w:t>ESEA</w:t>
      </w:r>
      <w:proofErr w:type="spellEnd"/>
      <w:r w:rsidRPr="00B356F9">
        <w:rPr>
          <w:rFonts w:ascii="Arial" w:hAnsi="Arial" w:cs="Arial"/>
          <w:sz w:val="20"/>
        </w:rPr>
        <w:t xml:space="preserve"> was amended December 10, 2015 by the </w:t>
      </w:r>
      <w:proofErr w:type="spellStart"/>
      <w:r w:rsidRPr="00B356F9">
        <w:rPr>
          <w:rFonts w:ascii="Arial" w:hAnsi="Arial" w:cs="Arial"/>
          <w:sz w:val="20"/>
        </w:rPr>
        <w:t>ESSA</w:t>
      </w:r>
      <w:proofErr w:type="spellEnd"/>
      <w:r w:rsidRPr="00B356F9">
        <w:rPr>
          <w:rFonts w:ascii="Arial" w:hAnsi="Arial" w:cs="Arial"/>
          <w:sz w:val="20"/>
        </w:rPr>
        <w:t xml:space="preserve"> (Pub. L. No. 114-95).</w:t>
      </w:r>
    </w:p>
    <w:p w14:paraId="0BB69C95"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77A1B2DA" w14:textId="77777777" w:rsidR="00B356F9" w:rsidRDefault="00B356F9" w:rsidP="00B356F9">
      <w:pPr>
        <w:spacing w:after="240"/>
        <w:jc w:val="both"/>
        <w:rPr>
          <w:rFonts w:ascii="Arial" w:hAnsi="Arial" w:cs="Arial"/>
          <w:sz w:val="20"/>
        </w:rPr>
      </w:pPr>
      <w:r w:rsidRPr="00B356F9">
        <w:rPr>
          <w:rFonts w:ascii="Arial" w:hAnsi="Arial" w:cs="Arial"/>
          <w:sz w:val="20"/>
        </w:rPr>
        <w:t xml:space="preserve">Under Section 8401 of the </w:t>
      </w:r>
      <w:proofErr w:type="spellStart"/>
      <w:r w:rsidRPr="00B356F9">
        <w:rPr>
          <w:rFonts w:ascii="Arial" w:hAnsi="Arial" w:cs="Arial"/>
          <w:sz w:val="20"/>
        </w:rPr>
        <w:t>ESEA</w:t>
      </w:r>
      <w:proofErr w:type="spellEnd"/>
      <w:r w:rsidRPr="00B356F9">
        <w:rPr>
          <w:rFonts w:ascii="Arial" w:hAnsi="Arial" w:cs="Arial"/>
          <w:sz w:val="20"/>
        </w:rPr>
        <w:t>, as amended, State educational agencies (</w:t>
      </w:r>
      <w:proofErr w:type="spellStart"/>
      <w:r w:rsidRPr="00B356F9">
        <w:rPr>
          <w:rFonts w:ascii="Arial" w:hAnsi="Arial" w:cs="Arial"/>
          <w:sz w:val="20"/>
        </w:rPr>
        <w:t>SEAs</w:t>
      </w:r>
      <w:proofErr w:type="spellEnd"/>
      <w:r w:rsidRPr="00B356F9">
        <w:rPr>
          <w:rFonts w:ascii="Arial" w:hAnsi="Arial" w:cs="Arial"/>
          <w:sz w:val="20"/>
        </w:rPr>
        <w:t>), Indian tribes,</w:t>
      </w:r>
      <w:r>
        <w:rPr>
          <w:rFonts w:ascii="Arial" w:hAnsi="Arial" w:cs="Arial"/>
          <w:sz w:val="20"/>
        </w:rPr>
        <w:t xml:space="preserve"> </w:t>
      </w:r>
      <w:r w:rsidRPr="00B356F9">
        <w:rPr>
          <w:rFonts w:ascii="Arial" w:hAnsi="Arial" w:cs="Arial"/>
          <w:sz w:val="20"/>
        </w:rPr>
        <w:t>local educational agencies (LEAs) through their SEA, and schools through their LEA and SEA</w:t>
      </w:r>
      <w:r>
        <w:rPr>
          <w:rFonts w:ascii="Arial" w:hAnsi="Arial" w:cs="Arial"/>
          <w:sz w:val="20"/>
        </w:rPr>
        <w:t xml:space="preserve"> </w:t>
      </w:r>
      <w:r w:rsidRPr="00B356F9">
        <w:rPr>
          <w:rFonts w:ascii="Arial" w:hAnsi="Arial" w:cs="Arial"/>
          <w:sz w:val="20"/>
        </w:rPr>
        <w:t>may request waivers from ED of many of the statutory and regulatory requirements of programs</w:t>
      </w:r>
      <w:r>
        <w:rPr>
          <w:rFonts w:ascii="Arial" w:hAnsi="Arial" w:cs="Arial"/>
          <w:sz w:val="20"/>
        </w:rPr>
        <w:t xml:space="preserve"> </w:t>
      </w:r>
      <w:r w:rsidRPr="00B356F9">
        <w:rPr>
          <w:rFonts w:ascii="Arial" w:hAnsi="Arial" w:cs="Arial"/>
          <w:sz w:val="20"/>
        </w:rPr>
        <w:t xml:space="preserve">authorized in the </w:t>
      </w:r>
      <w:proofErr w:type="spellStart"/>
      <w:r w:rsidRPr="00B356F9">
        <w:rPr>
          <w:rFonts w:ascii="Arial" w:hAnsi="Arial" w:cs="Arial"/>
          <w:sz w:val="20"/>
        </w:rPr>
        <w:t>ESEA</w:t>
      </w:r>
      <w:proofErr w:type="spellEnd"/>
      <w:r w:rsidRPr="00B356F9">
        <w:rPr>
          <w:rFonts w:ascii="Arial" w:hAnsi="Arial" w:cs="Arial"/>
          <w:sz w:val="20"/>
        </w:rPr>
        <w:t>. In addition, some States may have been granted authority to grant</w:t>
      </w:r>
      <w:r>
        <w:rPr>
          <w:rFonts w:ascii="Arial" w:hAnsi="Arial" w:cs="Arial"/>
          <w:sz w:val="20"/>
        </w:rPr>
        <w:t xml:space="preserve"> </w:t>
      </w:r>
      <w:r w:rsidRPr="00B356F9">
        <w:rPr>
          <w:rFonts w:ascii="Arial" w:hAnsi="Arial" w:cs="Arial"/>
          <w:sz w:val="20"/>
        </w:rPr>
        <w:t>waivers of Federal requirements under the Education Flexibility Partnership Act of 1999.</w:t>
      </w:r>
      <w:r>
        <w:rPr>
          <w:rFonts w:ascii="Arial" w:hAnsi="Arial" w:cs="Arial"/>
          <w:sz w:val="20"/>
        </w:rPr>
        <w:t xml:space="preserve"> </w:t>
      </w:r>
    </w:p>
    <w:p w14:paraId="005796B2" w14:textId="54EA5256" w:rsidR="0020678E" w:rsidRPr="0014517C" w:rsidRDefault="0020678E" w:rsidP="0020678E">
      <w:pPr>
        <w:spacing w:after="240"/>
        <w:jc w:val="both"/>
        <w:rPr>
          <w:rFonts w:ascii="Arial" w:hAnsi="Arial" w:cs="Arial"/>
          <w:sz w:val="20"/>
        </w:rPr>
      </w:pPr>
      <w:r>
        <w:rPr>
          <w:rFonts w:ascii="Arial" w:hAnsi="Arial" w:cs="Arial"/>
          <w:b/>
          <w:bCs/>
          <w:sz w:val="20"/>
        </w:rPr>
        <w:t>Cross-Cutting Requirements</w:t>
      </w:r>
    </w:p>
    <w:p w14:paraId="757EE681" w14:textId="0DEE2145" w:rsidR="0020678E" w:rsidRPr="0020678E" w:rsidRDefault="0020678E" w:rsidP="0020678E">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528F517E" w14:textId="5EF84514" w:rsidR="00B356F9" w:rsidRPr="00D94F69" w:rsidRDefault="00B356F9" w:rsidP="0020678E">
      <w:pPr>
        <w:spacing w:after="240"/>
        <w:jc w:val="both"/>
        <w:rPr>
          <w:rFonts w:ascii="Arial" w:hAnsi="Arial" w:cs="Arial"/>
          <w:b/>
          <w:bCs/>
          <w:szCs w:val="24"/>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1" w:name="_Toc21078478"/>
      <w:r w:rsidRPr="00D94F69">
        <w:rPr>
          <w:rFonts w:cs="Arial"/>
        </w:rPr>
        <w:t>I. Program Objectives</w:t>
      </w:r>
      <w:bookmarkEnd w:id="11"/>
    </w:p>
    <w:p w14:paraId="3A0710DD" w14:textId="77777777" w:rsidR="00C111B3" w:rsidRPr="006A738A" w:rsidRDefault="00C111B3" w:rsidP="00C111B3">
      <w:pPr>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3C1EB8B1" w14:textId="62792F8C" w:rsidR="00C111B3" w:rsidRPr="0013068B" w:rsidRDefault="00C111B3" w:rsidP="00C111B3">
      <w:pPr>
        <w:tabs>
          <w:tab w:val="left" w:pos="860"/>
        </w:tabs>
        <w:spacing w:after="240"/>
        <w:jc w:val="both"/>
        <w:rPr>
          <w:rFonts w:ascii="Arial" w:hAnsi="Arial" w:cs="Arial"/>
          <w:sz w:val="20"/>
        </w:rPr>
      </w:pPr>
      <w:r w:rsidRPr="00C111B3">
        <w:rPr>
          <w:rFonts w:ascii="Arial" w:hAnsi="Arial" w:cs="Arial"/>
          <w:sz w:val="20"/>
        </w:rPr>
        <w:t>The objective of the Supporting Effective Instruction State Grant program (formerly Improving</w:t>
      </w:r>
      <w:r>
        <w:rPr>
          <w:rFonts w:ascii="Arial" w:hAnsi="Arial" w:cs="Arial"/>
          <w:sz w:val="20"/>
        </w:rPr>
        <w:t xml:space="preserve"> </w:t>
      </w:r>
      <w:r w:rsidRPr="00C111B3">
        <w:rPr>
          <w:rFonts w:ascii="Arial" w:hAnsi="Arial" w:cs="Arial"/>
          <w:sz w:val="20"/>
        </w:rPr>
        <w:t>Teacher Quality State Grants program) in Title II, Part A of the Elementary and Secondary</w:t>
      </w:r>
      <w:r>
        <w:rPr>
          <w:rFonts w:ascii="Arial" w:hAnsi="Arial" w:cs="Arial"/>
          <w:sz w:val="20"/>
        </w:rPr>
        <w:t xml:space="preserve"> </w:t>
      </w:r>
      <w:r w:rsidRPr="00C111B3">
        <w:rPr>
          <w:rFonts w:ascii="Arial" w:hAnsi="Arial" w:cs="Arial"/>
          <w:sz w:val="20"/>
        </w:rPr>
        <w:t>Education Act (</w:t>
      </w:r>
      <w:proofErr w:type="spellStart"/>
      <w:r w:rsidRPr="00C111B3">
        <w:rPr>
          <w:rFonts w:ascii="Arial" w:hAnsi="Arial" w:cs="Arial"/>
          <w:sz w:val="20"/>
        </w:rPr>
        <w:t>ESEA</w:t>
      </w:r>
      <w:proofErr w:type="spellEnd"/>
      <w:r w:rsidRPr="00C111B3">
        <w:rPr>
          <w:rFonts w:ascii="Arial" w:hAnsi="Arial" w:cs="Arial"/>
          <w:sz w:val="20"/>
        </w:rPr>
        <w:t>) of 1965, as amended by the Every Student Succeeds Act (</w:t>
      </w:r>
      <w:proofErr w:type="spellStart"/>
      <w:r w:rsidRPr="00C111B3">
        <w:rPr>
          <w:rFonts w:ascii="Arial" w:hAnsi="Arial" w:cs="Arial"/>
          <w:sz w:val="20"/>
        </w:rPr>
        <w:t>ESSA</w:t>
      </w:r>
      <w:proofErr w:type="spellEnd"/>
      <w:r w:rsidRPr="00C111B3">
        <w:rPr>
          <w:rFonts w:ascii="Arial" w:hAnsi="Arial" w:cs="Arial"/>
          <w:sz w:val="20"/>
        </w:rPr>
        <w:t>) (Pub. L.</w:t>
      </w:r>
      <w:r>
        <w:rPr>
          <w:rFonts w:ascii="Arial" w:hAnsi="Arial" w:cs="Arial"/>
          <w:sz w:val="20"/>
        </w:rPr>
        <w:t xml:space="preserve"> </w:t>
      </w:r>
      <w:r w:rsidRPr="00C111B3">
        <w:rPr>
          <w:rFonts w:ascii="Arial" w:hAnsi="Arial" w:cs="Arial"/>
          <w:sz w:val="20"/>
        </w:rPr>
        <w:t>No. 114-95), is to provide funds to State educational agencies (</w:t>
      </w:r>
      <w:proofErr w:type="spellStart"/>
      <w:r w:rsidRPr="00C111B3">
        <w:rPr>
          <w:rFonts w:ascii="Arial" w:hAnsi="Arial" w:cs="Arial"/>
          <w:sz w:val="20"/>
        </w:rPr>
        <w:t>SEAs</w:t>
      </w:r>
      <w:proofErr w:type="spellEnd"/>
      <w:r w:rsidRPr="00C111B3">
        <w:rPr>
          <w:rFonts w:ascii="Arial" w:hAnsi="Arial" w:cs="Arial"/>
          <w:sz w:val="20"/>
        </w:rPr>
        <w:t>), and local educational</w:t>
      </w:r>
      <w:r>
        <w:rPr>
          <w:rFonts w:ascii="Arial" w:hAnsi="Arial" w:cs="Arial"/>
          <w:sz w:val="20"/>
        </w:rPr>
        <w:t xml:space="preserve"> </w:t>
      </w:r>
      <w:r w:rsidRPr="00C111B3">
        <w:rPr>
          <w:rFonts w:ascii="Arial" w:hAnsi="Arial" w:cs="Arial"/>
          <w:sz w:val="20"/>
        </w:rPr>
        <w:t>agencies (LEAs), to: (1) increase student achievement consistent with the challenging State</w:t>
      </w:r>
      <w:r>
        <w:rPr>
          <w:rFonts w:ascii="Arial" w:hAnsi="Arial" w:cs="Arial"/>
          <w:sz w:val="20"/>
        </w:rPr>
        <w:t xml:space="preserve"> </w:t>
      </w:r>
      <w:r w:rsidRPr="00C111B3">
        <w:rPr>
          <w:rFonts w:ascii="Arial" w:hAnsi="Arial" w:cs="Arial"/>
          <w:sz w:val="20"/>
        </w:rPr>
        <w:t>academic standards, (2) improve the quality and effectiveness of teachers, principals, and other</w:t>
      </w:r>
      <w:r>
        <w:rPr>
          <w:rFonts w:ascii="Arial" w:hAnsi="Arial" w:cs="Arial"/>
          <w:sz w:val="20"/>
        </w:rPr>
        <w:t xml:space="preserve"> </w:t>
      </w:r>
      <w:r w:rsidRPr="00C111B3">
        <w:rPr>
          <w:rFonts w:ascii="Arial" w:hAnsi="Arial" w:cs="Arial"/>
          <w:sz w:val="20"/>
        </w:rPr>
        <w:t>school leaders, (3) increase the number of teachers, principals, and other school leaders who are</w:t>
      </w:r>
      <w:r>
        <w:rPr>
          <w:rFonts w:ascii="Arial" w:hAnsi="Arial" w:cs="Arial"/>
          <w:sz w:val="20"/>
        </w:rPr>
        <w:t xml:space="preserve"> </w:t>
      </w:r>
      <w:r w:rsidRPr="00C111B3">
        <w:rPr>
          <w:rFonts w:ascii="Arial" w:hAnsi="Arial" w:cs="Arial"/>
          <w:sz w:val="20"/>
        </w:rPr>
        <w:t>effective in improving student academic achievement in schools, and (4) provide low-income</w:t>
      </w:r>
      <w:r>
        <w:rPr>
          <w:rFonts w:ascii="Arial" w:hAnsi="Arial" w:cs="Arial"/>
          <w:sz w:val="20"/>
        </w:rPr>
        <w:t xml:space="preserve"> </w:t>
      </w:r>
      <w:r w:rsidRPr="00C111B3">
        <w:rPr>
          <w:rFonts w:ascii="Arial" w:hAnsi="Arial" w:cs="Arial"/>
          <w:sz w:val="20"/>
        </w:rPr>
        <w:t>and minority students greater access to effective teachers, principals, and other school leaders.</w:t>
      </w:r>
    </w:p>
    <w:p w14:paraId="01A01FF1" w14:textId="7EFDFC2F" w:rsidR="00C111B3" w:rsidRDefault="00C111B3" w:rsidP="00C111B3">
      <w:pPr>
        <w:tabs>
          <w:tab w:val="left" w:pos="860"/>
        </w:tabs>
        <w:spacing w:after="240"/>
        <w:jc w:val="both"/>
        <w:rPr>
          <w:rFonts w:ascii="Arial" w:hAnsi="Arial" w:cs="Arial"/>
          <w:b/>
          <w:i/>
          <w:sz w:val="20"/>
        </w:rPr>
      </w:pPr>
      <w:r w:rsidRPr="0025251B">
        <w:rPr>
          <w:rFonts w:ascii="Arial" w:hAnsi="Arial" w:cs="Arial"/>
          <w:i/>
          <w:sz w:val="20"/>
        </w:rPr>
        <w:t>(Source: 201</w:t>
      </w:r>
      <w:r>
        <w:rPr>
          <w:rFonts w:ascii="Arial" w:hAnsi="Arial" w:cs="Arial"/>
          <w:i/>
          <w:sz w:val="20"/>
        </w:rPr>
        <w:t>9</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794E6A82" w14:textId="77777777" w:rsidR="00F80F8B" w:rsidRPr="00D52006" w:rsidRDefault="00F80F8B" w:rsidP="00F80F8B">
      <w:pPr>
        <w:tabs>
          <w:tab w:val="left" w:pos="860"/>
        </w:tabs>
        <w:spacing w:after="240"/>
        <w:jc w:val="both"/>
        <w:rPr>
          <w:rFonts w:ascii="Arial" w:hAnsi="Arial" w:cs="Arial"/>
          <w:b/>
          <w:i/>
          <w:sz w:val="20"/>
        </w:rPr>
      </w:pPr>
      <w:r w:rsidRPr="00D52006">
        <w:rPr>
          <w:rFonts w:ascii="Arial" w:hAnsi="Arial" w:cs="Arial"/>
          <w:b/>
          <w:i/>
          <w:sz w:val="20"/>
        </w:rPr>
        <w:t xml:space="preserve">US Department of Education Crosscutting Information: </w:t>
      </w:r>
    </w:p>
    <w:p w14:paraId="47FBF2E8" w14:textId="767CE088" w:rsidR="009656BB" w:rsidRDefault="00B356F9" w:rsidP="00B356F9">
      <w:pPr>
        <w:spacing w:after="240"/>
        <w:jc w:val="both"/>
        <w:rPr>
          <w:rFonts w:ascii="Arial" w:hAnsi="Arial" w:cs="Arial"/>
          <w:bCs/>
          <w:sz w:val="20"/>
        </w:rPr>
      </w:pPr>
      <w:r w:rsidRPr="0014517C">
        <w:rPr>
          <w:rFonts w:ascii="Arial" w:hAnsi="Arial" w:cs="Arial"/>
          <w:spacing w:val="1"/>
          <w:sz w:val="20"/>
        </w:rPr>
        <w:t>P</w:t>
      </w:r>
      <w:r w:rsidRPr="0014517C">
        <w:rPr>
          <w:rFonts w:ascii="Arial" w:hAnsi="Arial" w:cs="Arial"/>
          <w:sz w:val="20"/>
        </w:rPr>
        <w:t>ro</w:t>
      </w:r>
      <w:r w:rsidRPr="0014517C">
        <w:rPr>
          <w:rFonts w:ascii="Arial" w:hAnsi="Arial" w:cs="Arial"/>
          <w:spacing w:val="-3"/>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ob</w:t>
      </w:r>
      <w:r w:rsidRPr="0014517C">
        <w:rPr>
          <w:rFonts w:ascii="Arial" w:hAnsi="Arial" w:cs="Arial"/>
          <w:spacing w:val="1"/>
          <w:sz w:val="20"/>
        </w:rPr>
        <w:t>j</w:t>
      </w:r>
      <w:r w:rsidRPr="0014517C">
        <w:rPr>
          <w:rFonts w:ascii="Arial" w:hAnsi="Arial" w:cs="Arial"/>
          <w:spacing w:val="-1"/>
          <w:sz w:val="20"/>
        </w:rPr>
        <w:t>ec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v</w:t>
      </w:r>
      <w:r w:rsidRPr="0014517C">
        <w:rPr>
          <w:rFonts w:ascii="Arial" w:hAnsi="Arial" w:cs="Arial"/>
          <w:spacing w:val="-1"/>
          <w:sz w:val="20"/>
        </w:rPr>
        <w:t>e</w:t>
      </w:r>
      <w:r w:rsidRPr="0014517C">
        <w:rPr>
          <w:rFonts w:ascii="Arial" w:hAnsi="Arial" w:cs="Arial"/>
          <w:sz w:val="20"/>
        </w:rPr>
        <w:t>s for</w:t>
      </w:r>
      <w:r w:rsidRPr="0014517C">
        <w:rPr>
          <w:rFonts w:ascii="Arial" w:hAnsi="Arial" w:cs="Arial"/>
          <w:spacing w:val="-1"/>
          <w:sz w:val="20"/>
        </w:rPr>
        <w:t xml:space="preserve"> </w:t>
      </w:r>
      <w:r w:rsidRPr="0014517C">
        <w:rPr>
          <w:rFonts w:ascii="Arial" w:hAnsi="Arial" w:cs="Arial"/>
          <w:spacing w:val="2"/>
          <w:sz w:val="20"/>
        </w:rPr>
        <w:t>p</w:t>
      </w:r>
      <w:r w:rsidRPr="0014517C">
        <w:rPr>
          <w:rFonts w:ascii="Arial" w:hAnsi="Arial" w:cs="Arial"/>
          <w:sz w:val="20"/>
        </w:rPr>
        <w:t>rog</w:t>
      </w:r>
      <w:r w:rsidRPr="0014517C">
        <w:rPr>
          <w:rFonts w:ascii="Arial" w:hAnsi="Arial" w:cs="Arial"/>
          <w:spacing w:val="-1"/>
          <w:sz w:val="20"/>
        </w:rPr>
        <w:t>ra</w:t>
      </w:r>
      <w:r w:rsidRPr="0014517C">
        <w:rPr>
          <w:rFonts w:ascii="Arial" w:hAnsi="Arial" w:cs="Arial"/>
          <w:sz w:val="20"/>
        </w:rPr>
        <w:t>ms cov</w:t>
      </w:r>
      <w:r w:rsidRPr="0014517C">
        <w:rPr>
          <w:rFonts w:ascii="Arial" w:hAnsi="Arial" w:cs="Arial"/>
          <w:spacing w:val="1"/>
          <w:sz w:val="20"/>
        </w:rPr>
        <w:t>e</w:t>
      </w:r>
      <w:r w:rsidRPr="0014517C">
        <w:rPr>
          <w:rFonts w:ascii="Arial" w:hAnsi="Arial" w:cs="Arial"/>
          <w:sz w:val="20"/>
        </w:rPr>
        <w:t>r</w:t>
      </w:r>
      <w:r w:rsidRPr="0014517C">
        <w:rPr>
          <w:rFonts w:ascii="Arial" w:hAnsi="Arial" w:cs="Arial"/>
          <w:spacing w:val="-2"/>
          <w:sz w:val="20"/>
        </w:rPr>
        <w:t>e</w:t>
      </w:r>
      <w:r w:rsidRPr="0014517C">
        <w:rPr>
          <w:rFonts w:ascii="Arial" w:hAnsi="Arial" w:cs="Arial"/>
          <w:sz w:val="20"/>
        </w:rPr>
        <w:t xml:space="preserve">d </w:t>
      </w:r>
      <w:r w:rsidRPr="0014517C">
        <w:rPr>
          <w:rFonts w:ascii="Arial" w:hAnsi="Arial" w:cs="Arial"/>
          <w:spacing w:val="5"/>
          <w:sz w:val="20"/>
        </w:rPr>
        <w:t>b</w:t>
      </w:r>
      <w:r w:rsidRPr="0014517C">
        <w:rPr>
          <w:rFonts w:ascii="Arial" w:hAnsi="Arial" w:cs="Arial"/>
          <w:sz w:val="20"/>
        </w:rPr>
        <w:t>y</w:t>
      </w:r>
      <w:r w:rsidRPr="0014517C">
        <w:rPr>
          <w:rFonts w:ascii="Arial" w:hAnsi="Arial" w:cs="Arial"/>
          <w:spacing w:val="-5"/>
          <w:sz w:val="20"/>
        </w:rPr>
        <w:t xml:space="preserve"> </w:t>
      </w:r>
      <w:r w:rsidRPr="0014517C">
        <w:rPr>
          <w:rFonts w:ascii="Arial" w:hAnsi="Arial" w:cs="Arial"/>
          <w:sz w:val="20"/>
        </w:rPr>
        <w:t>th</w:t>
      </w:r>
      <w:r w:rsidRPr="0014517C">
        <w:rPr>
          <w:rFonts w:ascii="Arial" w:hAnsi="Arial" w:cs="Arial"/>
          <w:spacing w:val="1"/>
          <w:sz w:val="20"/>
        </w:rPr>
        <w:t>i</w:t>
      </w:r>
      <w:r w:rsidRPr="0014517C">
        <w:rPr>
          <w:rFonts w:ascii="Arial" w:hAnsi="Arial" w:cs="Arial"/>
          <w:sz w:val="20"/>
        </w:rPr>
        <w:t>s</w:t>
      </w:r>
      <w:r w:rsidRPr="0014517C">
        <w:rPr>
          <w:rFonts w:ascii="Arial" w:hAnsi="Arial" w:cs="Arial"/>
          <w:spacing w:val="2"/>
          <w:sz w:val="20"/>
        </w:rPr>
        <w:t xml:space="preserve"> </w:t>
      </w:r>
      <w:r w:rsidRPr="0014517C">
        <w:rPr>
          <w:rFonts w:ascii="Arial" w:hAnsi="Arial" w:cs="Arial"/>
          <w:spacing w:val="-1"/>
          <w:sz w:val="20"/>
        </w:rPr>
        <w:t>c</w:t>
      </w:r>
      <w:r w:rsidRPr="0014517C">
        <w:rPr>
          <w:rFonts w:ascii="Arial" w:hAnsi="Arial" w:cs="Arial"/>
          <w:sz w:val="20"/>
        </w:rPr>
        <w:t>ros</w:t>
      </w:r>
      <w:r w:rsidRPr="0014517C">
        <w:rPr>
          <w:rFonts w:ascii="Arial" w:hAnsi="Arial" w:cs="Arial"/>
          <w:spacing w:val="3"/>
          <w:sz w:val="20"/>
        </w:rPr>
        <w:t>s</w:t>
      </w:r>
      <w:r w:rsidRPr="0014517C">
        <w:rPr>
          <w:rFonts w:ascii="Arial" w:hAnsi="Arial" w:cs="Arial"/>
          <w:spacing w:val="-1"/>
          <w:sz w:val="20"/>
        </w:rPr>
        <w:t>-c</w:t>
      </w:r>
      <w:r w:rsidRPr="0014517C">
        <w:rPr>
          <w:rFonts w:ascii="Arial" w:hAnsi="Arial" w:cs="Arial"/>
          <w:sz w:val="20"/>
        </w:rPr>
        <w:t>ut</w:t>
      </w:r>
      <w:r w:rsidRPr="0014517C">
        <w:rPr>
          <w:rFonts w:ascii="Arial" w:hAnsi="Arial" w:cs="Arial"/>
          <w:spacing w:val="1"/>
          <w:sz w:val="20"/>
        </w:rPr>
        <w:t>t</w:t>
      </w:r>
      <w:r w:rsidRPr="0014517C">
        <w:rPr>
          <w:rFonts w:ascii="Arial" w:hAnsi="Arial" w:cs="Arial"/>
          <w:sz w:val="20"/>
        </w:rPr>
        <w:t>i</w:t>
      </w:r>
      <w:r w:rsidRPr="0014517C">
        <w:rPr>
          <w:rFonts w:ascii="Arial" w:hAnsi="Arial" w:cs="Arial"/>
          <w:spacing w:val="3"/>
          <w:sz w:val="20"/>
        </w:rPr>
        <w:t>n</w:t>
      </w:r>
      <w:r w:rsidRPr="0014517C">
        <w:rPr>
          <w:rFonts w:ascii="Arial" w:hAnsi="Arial" w:cs="Arial"/>
          <w:sz w:val="20"/>
        </w:rPr>
        <w:t>g</w:t>
      </w:r>
      <w:r w:rsidRPr="0014517C">
        <w:rPr>
          <w:rFonts w:ascii="Arial" w:hAnsi="Arial" w:cs="Arial"/>
          <w:spacing w:val="-2"/>
          <w:sz w:val="20"/>
        </w:rPr>
        <w:t xml:space="preserve"> </w:t>
      </w:r>
      <w:r w:rsidRPr="0014517C">
        <w:rPr>
          <w:rFonts w:ascii="Arial" w:hAnsi="Arial" w:cs="Arial"/>
          <w:sz w:val="20"/>
        </w:rPr>
        <w:t>se</w:t>
      </w:r>
      <w:r w:rsidRPr="0014517C">
        <w:rPr>
          <w:rFonts w:ascii="Arial" w:hAnsi="Arial" w:cs="Arial"/>
          <w:spacing w:val="-2"/>
          <w:sz w:val="20"/>
        </w:rPr>
        <w:t>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 xml:space="preserve">on </w:t>
      </w:r>
      <w:r w:rsidRPr="0014517C">
        <w:rPr>
          <w:rFonts w:ascii="Arial" w:hAnsi="Arial" w:cs="Arial"/>
          <w:spacing w:val="1"/>
          <w:sz w:val="20"/>
        </w:rPr>
        <w:t>a</w:t>
      </w:r>
      <w:r w:rsidRPr="0014517C">
        <w:rPr>
          <w:rFonts w:ascii="Arial" w:hAnsi="Arial" w:cs="Arial"/>
          <w:sz w:val="20"/>
        </w:rPr>
        <w:t>re s</w:t>
      </w:r>
      <w:r w:rsidRPr="0014517C">
        <w:rPr>
          <w:rFonts w:ascii="Arial" w:hAnsi="Arial" w:cs="Arial"/>
          <w:spacing w:val="-1"/>
          <w:sz w:val="20"/>
        </w:rPr>
        <w:t>e</w:t>
      </w:r>
      <w:r w:rsidRPr="0014517C">
        <w:rPr>
          <w:rFonts w:ascii="Arial" w:hAnsi="Arial" w:cs="Arial"/>
          <w:sz w:val="20"/>
        </w:rPr>
        <w:t>t fo</w:t>
      </w:r>
      <w:r w:rsidRPr="0014517C">
        <w:rPr>
          <w:rFonts w:ascii="Arial" w:hAnsi="Arial" w:cs="Arial"/>
          <w:spacing w:val="-1"/>
          <w:sz w:val="20"/>
        </w:rPr>
        <w:t>r</w:t>
      </w:r>
      <w:r w:rsidRPr="0014517C">
        <w:rPr>
          <w:rFonts w:ascii="Arial" w:hAnsi="Arial" w:cs="Arial"/>
          <w:sz w:val="20"/>
        </w:rPr>
        <w:t xml:space="preserve">th </w:t>
      </w:r>
      <w:r w:rsidRPr="0014517C">
        <w:rPr>
          <w:rFonts w:ascii="Arial" w:hAnsi="Arial" w:cs="Arial"/>
          <w:spacing w:val="1"/>
          <w:sz w:val="20"/>
        </w:rPr>
        <w:t>i</w:t>
      </w:r>
      <w:r w:rsidRPr="0014517C">
        <w:rPr>
          <w:rFonts w:ascii="Arial" w:hAnsi="Arial" w:cs="Arial"/>
          <w:sz w:val="20"/>
        </w:rPr>
        <w:t>n the ind</w:t>
      </w:r>
      <w:r w:rsidRPr="0014517C">
        <w:rPr>
          <w:rFonts w:ascii="Arial" w:hAnsi="Arial" w:cs="Arial"/>
          <w:spacing w:val="1"/>
          <w:sz w:val="20"/>
        </w:rPr>
        <w:t>i</w:t>
      </w:r>
      <w:r w:rsidRPr="0014517C">
        <w:rPr>
          <w:rFonts w:ascii="Arial" w:hAnsi="Arial" w:cs="Arial"/>
          <w:sz w:val="20"/>
        </w:rPr>
        <w:t>vidual p</w:t>
      </w:r>
      <w:r w:rsidRPr="0014517C">
        <w:rPr>
          <w:rFonts w:ascii="Arial" w:hAnsi="Arial" w:cs="Arial"/>
          <w:spacing w:val="-1"/>
          <w:sz w:val="20"/>
        </w:rPr>
        <w:t>r</w:t>
      </w:r>
      <w:r w:rsidRPr="0014517C">
        <w:rPr>
          <w:rFonts w:ascii="Arial" w:hAnsi="Arial" w:cs="Arial"/>
          <w:sz w:val="20"/>
        </w:rPr>
        <w:t>o</w:t>
      </w:r>
      <w:r w:rsidRPr="0014517C">
        <w:rPr>
          <w:rFonts w:ascii="Arial" w:hAnsi="Arial" w:cs="Arial"/>
          <w:spacing w:val="-2"/>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se</w:t>
      </w:r>
      <w:r w:rsidRPr="0014517C">
        <w:rPr>
          <w:rFonts w:ascii="Arial" w:hAnsi="Arial" w:cs="Arial"/>
          <w:spacing w:val="-1"/>
          <w:sz w:val="20"/>
        </w:rPr>
        <w:t>c</w:t>
      </w:r>
      <w:r w:rsidRPr="0014517C">
        <w:rPr>
          <w:rFonts w:ascii="Arial" w:hAnsi="Arial" w:cs="Arial"/>
          <w:sz w:val="20"/>
        </w:rPr>
        <w:t>t</w:t>
      </w:r>
      <w:r w:rsidRPr="0014517C">
        <w:rPr>
          <w:rFonts w:ascii="Arial" w:hAnsi="Arial" w:cs="Arial"/>
          <w:spacing w:val="3"/>
          <w:sz w:val="20"/>
        </w:rPr>
        <w:t>i</w:t>
      </w:r>
      <w:r w:rsidRPr="0014517C">
        <w:rPr>
          <w:rFonts w:ascii="Arial" w:hAnsi="Arial" w:cs="Arial"/>
          <w:sz w:val="20"/>
        </w:rPr>
        <w:t xml:space="preserve">ons of this </w:t>
      </w:r>
      <w:r w:rsidRPr="0014517C">
        <w:rPr>
          <w:rFonts w:ascii="Arial" w:hAnsi="Arial" w:cs="Arial"/>
          <w:spacing w:val="1"/>
          <w:sz w:val="20"/>
        </w:rPr>
        <w:t>S</w:t>
      </w:r>
      <w:r w:rsidRPr="0014517C">
        <w:rPr>
          <w:rFonts w:ascii="Arial" w:hAnsi="Arial" w:cs="Arial"/>
          <w:sz w:val="20"/>
        </w:rPr>
        <w:t>upplem</w:t>
      </w:r>
      <w:r w:rsidRPr="0014517C">
        <w:rPr>
          <w:rFonts w:ascii="Arial" w:hAnsi="Arial" w:cs="Arial"/>
          <w:spacing w:val="-1"/>
          <w:sz w:val="20"/>
        </w:rPr>
        <w:t>e</w:t>
      </w:r>
      <w:r w:rsidRPr="0014517C">
        <w:rPr>
          <w:rFonts w:ascii="Arial" w:hAnsi="Arial" w:cs="Arial"/>
          <w:sz w:val="20"/>
        </w:rPr>
        <w:t>nt.</w:t>
      </w:r>
    </w:p>
    <w:p w14:paraId="7301A437" w14:textId="77777777" w:rsidR="000915B5" w:rsidRPr="000915B5" w:rsidRDefault="00B356F9" w:rsidP="000915B5">
      <w:pPr>
        <w:spacing w:after="240"/>
        <w:rPr>
          <w:rFonts w:ascii="Arial" w:hAnsi="Arial" w:cs="Arial"/>
          <w:i/>
          <w:sz w:val="20"/>
        </w:rPr>
      </w:pPr>
      <w:r w:rsidRPr="000915B5">
        <w:rPr>
          <w:rFonts w:ascii="Arial" w:hAnsi="Arial" w:cs="Arial"/>
          <w:i/>
          <w:sz w:val="20"/>
        </w:rPr>
        <w:t>(Source: 2019 OMB Compliance Supplement Department of Education Crosscutting Procedures)</w:t>
      </w:r>
    </w:p>
    <w:p w14:paraId="222D14D9" w14:textId="7879C82F" w:rsidR="009656BB" w:rsidRPr="00D94F69" w:rsidRDefault="009656BB" w:rsidP="006672EA">
      <w:pPr>
        <w:pStyle w:val="Heading3"/>
        <w:jc w:val="both"/>
        <w:rPr>
          <w:rFonts w:cs="Arial"/>
        </w:rPr>
      </w:pPr>
      <w:bookmarkStart w:id="12" w:name="_Toc21078479"/>
      <w:r w:rsidRPr="00D94F69">
        <w:rPr>
          <w:rFonts w:cs="Arial"/>
        </w:rPr>
        <w:t>II. Program Procedures</w:t>
      </w:r>
      <w:bookmarkEnd w:id="12"/>
    </w:p>
    <w:p w14:paraId="453DF31A" w14:textId="77777777" w:rsidR="00C111B3" w:rsidRPr="00C111B3" w:rsidRDefault="00C111B3" w:rsidP="00C111B3">
      <w:pPr>
        <w:spacing w:after="240"/>
        <w:jc w:val="both"/>
        <w:rPr>
          <w:rFonts w:ascii="Arial" w:hAnsi="Arial" w:cs="Arial"/>
          <w:b/>
          <w:i/>
          <w:sz w:val="20"/>
        </w:rPr>
      </w:pPr>
      <w:r w:rsidRPr="00C111B3">
        <w:rPr>
          <w:rFonts w:ascii="Arial" w:hAnsi="Arial" w:cs="Arial"/>
          <w:b/>
          <w:i/>
          <w:sz w:val="20"/>
        </w:rPr>
        <w:t xml:space="preserve">US Department of Education Program Specific Information: </w:t>
      </w:r>
    </w:p>
    <w:p w14:paraId="3DE2E5E8" w14:textId="77777777" w:rsidR="00C111B3" w:rsidRPr="00C111B3" w:rsidRDefault="00C111B3" w:rsidP="00C111B3">
      <w:pPr>
        <w:autoSpaceDE w:val="0"/>
        <w:autoSpaceDN w:val="0"/>
        <w:adjustRightInd w:val="0"/>
        <w:spacing w:after="240"/>
        <w:jc w:val="both"/>
        <w:rPr>
          <w:rFonts w:ascii="Arial" w:hAnsi="Arial" w:cs="Arial"/>
          <w:b/>
          <w:bCs/>
          <w:color w:val="000000"/>
          <w:sz w:val="20"/>
        </w:rPr>
      </w:pPr>
      <w:r w:rsidRPr="00C111B3">
        <w:rPr>
          <w:rFonts w:ascii="Arial" w:hAnsi="Arial" w:cs="Arial"/>
          <w:b/>
          <w:bCs/>
          <w:color w:val="000000"/>
          <w:sz w:val="20"/>
        </w:rPr>
        <w:lastRenderedPageBreak/>
        <w:t>A. Overview</w:t>
      </w:r>
    </w:p>
    <w:p w14:paraId="34FB2D6B" w14:textId="1AB824C9" w:rsidR="00C111B3" w:rsidRPr="00C111B3" w:rsidRDefault="00C111B3" w:rsidP="00C111B3">
      <w:pPr>
        <w:autoSpaceDE w:val="0"/>
        <w:autoSpaceDN w:val="0"/>
        <w:adjustRightInd w:val="0"/>
        <w:spacing w:after="240"/>
        <w:jc w:val="both"/>
        <w:rPr>
          <w:rFonts w:ascii="Arial" w:eastAsia="TimesNewRomanPSMT" w:hAnsi="Arial" w:cs="Arial"/>
          <w:color w:val="231F20"/>
          <w:sz w:val="20"/>
        </w:rPr>
      </w:pPr>
      <w:r w:rsidRPr="00C111B3">
        <w:rPr>
          <w:rFonts w:ascii="Arial" w:eastAsia="TimesNewRomanPSMT" w:hAnsi="Arial" w:cs="Arial"/>
          <w:color w:val="231F20"/>
          <w:sz w:val="20"/>
        </w:rPr>
        <w:t>Funds are obtained by a State on the basis of the Department of Education’s (ED)</w:t>
      </w:r>
      <w:r>
        <w:rPr>
          <w:rFonts w:ascii="Arial" w:eastAsia="TimesNewRomanPSMT" w:hAnsi="Arial" w:cs="Arial"/>
          <w:color w:val="231F20"/>
          <w:sz w:val="20"/>
        </w:rPr>
        <w:t xml:space="preserve"> </w:t>
      </w:r>
      <w:r w:rsidRPr="00C111B3">
        <w:rPr>
          <w:rFonts w:ascii="Arial" w:eastAsia="TimesNewRomanPSMT" w:hAnsi="Arial" w:cs="Arial"/>
          <w:color w:val="231F20"/>
          <w:sz w:val="20"/>
        </w:rPr>
        <w:t xml:space="preserve">approval of either (1) an individual State plan as provided in Section 2101 of the </w:t>
      </w:r>
      <w:proofErr w:type="spellStart"/>
      <w:r w:rsidRPr="00C111B3">
        <w:rPr>
          <w:rFonts w:ascii="Arial" w:eastAsia="TimesNewRomanPSMT" w:hAnsi="Arial" w:cs="Arial"/>
          <w:color w:val="231F20"/>
          <w:sz w:val="20"/>
        </w:rPr>
        <w:t>ESEA</w:t>
      </w:r>
      <w:proofErr w:type="spellEnd"/>
      <w:r>
        <w:rPr>
          <w:rFonts w:ascii="Arial" w:eastAsia="TimesNewRomanPSMT" w:hAnsi="Arial" w:cs="Arial"/>
          <w:color w:val="231F20"/>
          <w:sz w:val="20"/>
        </w:rPr>
        <w:t xml:space="preserve"> </w:t>
      </w:r>
      <w:r w:rsidRPr="00C111B3">
        <w:rPr>
          <w:rFonts w:ascii="Arial" w:eastAsia="TimesNewRomanPSMT" w:hAnsi="Arial" w:cs="Arial"/>
          <w:color w:val="231F20"/>
          <w:sz w:val="20"/>
        </w:rPr>
        <w:t>(20 USC 6611) or (2) a consolidated application that includes the program, in accordance</w:t>
      </w:r>
      <w:r>
        <w:rPr>
          <w:rFonts w:ascii="Arial" w:eastAsia="TimesNewRomanPSMT" w:hAnsi="Arial" w:cs="Arial"/>
          <w:color w:val="231F20"/>
          <w:sz w:val="20"/>
        </w:rPr>
        <w:t xml:space="preserve"> </w:t>
      </w:r>
      <w:r w:rsidRPr="00C111B3">
        <w:rPr>
          <w:rFonts w:ascii="Arial" w:eastAsia="TimesNewRomanPSMT" w:hAnsi="Arial" w:cs="Arial"/>
          <w:color w:val="231F20"/>
          <w:sz w:val="20"/>
        </w:rPr>
        <w:t xml:space="preserve">with Section 8302 of the </w:t>
      </w:r>
      <w:proofErr w:type="spellStart"/>
      <w:r w:rsidRPr="00C111B3">
        <w:rPr>
          <w:rFonts w:ascii="Arial" w:eastAsia="TimesNewRomanPSMT" w:hAnsi="Arial" w:cs="Arial"/>
          <w:color w:val="231F20"/>
          <w:sz w:val="20"/>
        </w:rPr>
        <w:t>ESEA</w:t>
      </w:r>
      <w:proofErr w:type="spellEnd"/>
      <w:r w:rsidRPr="00C111B3">
        <w:rPr>
          <w:rFonts w:ascii="Arial" w:eastAsia="TimesNewRomanPSMT" w:hAnsi="Arial" w:cs="Arial"/>
          <w:color w:val="231F20"/>
          <w:sz w:val="20"/>
        </w:rPr>
        <w:t xml:space="preserve"> (20 USC 7842).</w:t>
      </w:r>
    </w:p>
    <w:p w14:paraId="230A39FD" w14:textId="77777777" w:rsidR="00C111B3" w:rsidRPr="00C111B3" w:rsidRDefault="00C111B3" w:rsidP="00C111B3">
      <w:pPr>
        <w:autoSpaceDE w:val="0"/>
        <w:autoSpaceDN w:val="0"/>
        <w:adjustRightInd w:val="0"/>
        <w:spacing w:after="240"/>
        <w:jc w:val="both"/>
        <w:rPr>
          <w:rFonts w:ascii="Arial" w:hAnsi="Arial" w:cs="Arial"/>
          <w:b/>
          <w:bCs/>
          <w:color w:val="000000"/>
          <w:sz w:val="20"/>
        </w:rPr>
      </w:pPr>
      <w:r w:rsidRPr="00C111B3">
        <w:rPr>
          <w:rFonts w:ascii="Arial" w:hAnsi="Arial" w:cs="Arial"/>
          <w:b/>
          <w:bCs/>
          <w:color w:val="000000"/>
          <w:sz w:val="20"/>
        </w:rPr>
        <w:t>B. Equitable Service</w:t>
      </w:r>
    </w:p>
    <w:p w14:paraId="31E1D0A6" w14:textId="3D202F10" w:rsidR="00C111B3" w:rsidRPr="00C111B3" w:rsidRDefault="00C111B3" w:rsidP="00C111B3">
      <w:pPr>
        <w:autoSpaceDE w:val="0"/>
        <w:autoSpaceDN w:val="0"/>
        <w:adjustRightInd w:val="0"/>
        <w:spacing w:after="240"/>
        <w:jc w:val="both"/>
        <w:rPr>
          <w:rFonts w:ascii="Arial" w:hAnsi="Arial" w:cs="Arial"/>
          <w:b/>
          <w:i/>
          <w:sz w:val="20"/>
        </w:rPr>
      </w:pPr>
      <w:r w:rsidRPr="00C111B3">
        <w:rPr>
          <w:rFonts w:ascii="Arial" w:eastAsia="TimesNewRomanPSMT" w:hAnsi="Arial" w:cs="Arial"/>
          <w:color w:val="231F20"/>
          <w:sz w:val="20"/>
        </w:rPr>
        <w:t xml:space="preserve">After timely and meaningful consultation with appropriate private school officials, </w:t>
      </w:r>
      <w:proofErr w:type="spellStart"/>
      <w:r w:rsidRPr="00C111B3">
        <w:rPr>
          <w:rFonts w:ascii="Arial" w:eastAsia="TimesNewRomanPSMT" w:hAnsi="Arial" w:cs="Arial"/>
          <w:color w:val="231F20"/>
          <w:sz w:val="20"/>
        </w:rPr>
        <w:t>SEAs</w:t>
      </w:r>
      <w:proofErr w:type="spellEnd"/>
      <w:r>
        <w:rPr>
          <w:rFonts w:ascii="Arial" w:eastAsia="TimesNewRomanPSMT" w:hAnsi="Arial" w:cs="Arial"/>
          <w:color w:val="231F20"/>
          <w:sz w:val="20"/>
        </w:rPr>
        <w:t xml:space="preserve"> </w:t>
      </w:r>
      <w:r w:rsidRPr="00C111B3">
        <w:rPr>
          <w:rFonts w:ascii="Arial" w:eastAsia="TimesNewRomanPSMT" w:hAnsi="Arial" w:cs="Arial"/>
          <w:color w:val="231F20"/>
          <w:sz w:val="20"/>
        </w:rPr>
        <w:t>and LEAs must provide services to teachers and other educational personnel in private</w:t>
      </w:r>
      <w:r>
        <w:rPr>
          <w:rFonts w:ascii="Arial" w:eastAsia="TimesNewRomanPSMT" w:hAnsi="Arial" w:cs="Arial"/>
          <w:color w:val="231F20"/>
          <w:sz w:val="20"/>
        </w:rPr>
        <w:t xml:space="preserve"> </w:t>
      </w:r>
      <w:r w:rsidRPr="00C111B3">
        <w:rPr>
          <w:rFonts w:ascii="Arial" w:eastAsia="TimesNewRomanPSMT" w:hAnsi="Arial" w:cs="Arial"/>
          <w:color w:val="231F20"/>
          <w:sz w:val="20"/>
        </w:rPr>
        <w:t>schools on an equitable basis that address their needs under the program and are equitable</w:t>
      </w:r>
      <w:r>
        <w:rPr>
          <w:rFonts w:ascii="Arial" w:eastAsia="TimesNewRomanPSMT" w:hAnsi="Arial" w:cs="Arial"/>
          <w:color w:val="231F20"/>
          <w:sz w:val="20"/>
        </w:rPr>
        <w:t xml:space="preserve"> </w:t>
      </w:r>
      <w:r w:rsidRPr="00C111B3">
        <w:rPr>
          <w:rFonts w:ascii="Arial" w:eastAsia="TimesNewRomanPSMT" w:hAnsi="Arial" w:cs="Arial"/>
          <w:color w:val="231F20"/>
          <w:sz w:val="20"/>
        </w:rPr>
        <w:t>to the level of services provided to teachers and other educational personnel in the SEA</w:t>
      </w:r>
      <w:r>
        <w:rPr>
          <w:rFonts w:ascii="Arial" w:eastAsia="TimesNewRomanPSMT" w:hAnsi="Arial" w:cs="Arial"/>
          <w:color w:val="231F20"/>
          <w:sz w:val="20"/>
        </w:rPr>
        <w:t xml:space="preserve"> </w:t>
      </w:r>
      <w:r w:rsidRPr="00C111B3">
        <w:rPr>
          <w:rFonts w:ascii="Arial" w:eastAsia="TimesNewRomanPSMT" w:hAnsi="Arial" w:cs="Arial"/>
          <w:color w:val="231F20"/>
          <w:sz w:val="20"/>
        </w:rPr>
        <w:t xml:space="preserve">and LEA (see generally </w:t>
      </w:r>
      <w:proofErr w:type="spellStart"/>
      <w:r w:rsidRPr="00C111B3">
        <w:rPr>
          <w:rFonts w:ascii="Arial" w:eastAsia="TimesNewRomanPSMT" w:hAnsi="Arial" w:cs="Arial"/>
          <w:color w:val="231F20"/>
          <w:sz w:val="20"/>
        </w:rPr>
        <w:t>ESEA</w:t>
      </w:r>
      <w:proofErr w:type="spellEnd"/>
      <w:r w:rsidRPr="00C111B3">
        <w:rPr>
          <w:rFonts w:ascii="Arial" w:eastAsia="TimesNewRomanPSMT" w:hAnsi="Arial" w:cs="Arial"/>
          <w:color w:val="231F20"/>
          <w:sz w:val="20"/>
        </w:rPr>
        <w:t xml:space="preserve"> section 8501). For more information about equitable</w:t>
      </w:r>
      <w:r>
        <w:rPr>
          <w:rFonts w:ascii="Arial" w:eastAsia="TimesNewRomanPSMT" w:hAnsi="Arial" w:cs="Arial"/>
          <w:color w:val="231F20"/>
          <w:sz w:val="20"/>
        </w:rPr>
        <w:t xml:space="preserve"> </w:t>
      </w:r>
      <w:r w:rsidRPr="00C111B3">
        <w:rPr>
          <w:rFonts w:ascii="Arial" w:eastAsia="TimesNewRomanPSMT" w:hAnsi="Arial" w:cs="Arial"/>
          <w:color w:val="231F20"/>
          <w:sz w:val="20"/>
        </w:rPr>
        <w:t xml:space="preserve">services for private school staff and when their participation is equitable, see </w:t>
      </w:r>
      <w:r w:rsidRPr="00C111B3">
        <w:rPr>
          <w:rFonts w:ascii="Arial" w:hAnsi="Arial" w:cs="Arial"/>
          <w:i/>
          <w:iCs/>
          <w:color w:val="000000"/>
          <w:sz w:val="20"/>
        </w:rPr>
        <w:t>Non-Regulatory Guidance: Fiscal Changes and Equitable Services Requirements Under the</w:t>
      </w:r>
      <w:r>
        <w:rPr>
          <w:rFonts w:ascii="Arial" w:hAnsi="Arial" w:cs="Arial"/>
          <w:i/>
          <w:iCs/>
          <w:color w:val="000000"/>
          <w:sz w:val="20"/>
        </w:rPr>
        <w:t xml:space="preserve"> </w:t>
      </w:r>
      <w:r w:rsidRPr="00C111B3">
        <w:rPr>
          <w:rFonts w:ascii="Arial" w:hAnsi="Arial" w:cs="Arial"/>
          <w:i/>
          <w:iCs/>
          <w:color w:val="000000"/>
          <w:sz w:val="20"/>
        </w:rPr>
        <w:t>Elementary and Secondary Education Act of 1965 (</w:t>
      </w:r>
      <w:proofErr w:type="spellStart"/>
      <w:r w:rsidRPr="00C111B3">
        <w:rPr>
          <w:rFonts w:ascii="Arial" w:hAnsi="Arial" w:cs="Arial"/>
          <w:i/>
          <w:iCs/>
          <w:color w:val="000000"/>
          <w:sz w:val="20"/>
        </w:rPr>
        <w:t>ESEA</w:t>
      </w:r>
      <w:proofErr w:type="spellEnd"/>
      <w:r w:rsidRPr="00C111B3">
        <w:rPr>
          <w:rFonts w:ascii="Arial" w:hAnsi="Arial" w:cs="Arial"/>
          <w:i/>
          <w:iCs/>
          <w:color w:val="000000"/>
          <w:sz w:val="20"/>
        </w:rPr>
        <w:t>), as amended by the Every Student</w:t>
      </w:r>
      <w:r>
        <w:rPr>
          <w:rFonts w:ascii="Arial" w:hAnsi="Arial" w:cs="Arial"/>
          <w:i/>
          <w:iCs/>
          <w:color w:val="000000"/>
          <w:sz w:val="20"/>
        </w:rPr>
        <w:t xml:space="preserve"> </w:t>
      </w:r>
      <w:r w:rsidRPr="00C111B3">
        <w:rPr>
          <w:rFonts w:ascii="Arial" w:hAnsi="Arial" w:cs="Arial"/>
          <w:i/>
          <w:iCs/>
          <w:color w:val="000000"/>
          <w:sz w:val="20"/>
        </w:rPr>
        <w:t>Succeeds Act (</w:t>
      </w:r>
      <w:proofErr w:type="spellStart"/>
      <w:r w:rsidRPr="00C111B3">
        <w:rPr>
          <w:rFonts w:ascii="Arial" w:hAnsi="Arial" w:cs="Arial"/>
          <w:i/>
          <w:iCs/>
          <w:color w:val="000000"/>
          <w:sz w:val="20"/>
        </w:rPr>
        <w:t>ESSA</w:t>
      </w:r>
      <w:proofErr w:type="spellEnd"/>
      <w:r w:rsidRPr="00C111B3">
        <w:rPr>
          <w:rFonts w:ascii="Arial" w:hAnsi="Arial" w:cs="Arial"/>
          <w:i/>
          <w:iCs/>
          <w:color w:val="000000"/>
          <w:sz w:val="20"/>
        </w:rPr>
        <w:t xml:space="preserve">) </w:t>
      </w:r>
      <w:r w:rsidRPr="00C111B3">
        <w:rPr>
          <w:rFonts w:ascii="Arial" w:eastAsia="TimesNewRomanPSMT" w:hAnsi="Arial" w:cs="Arial"/>
          <w:color w:val="231F20"/>
          <w:sz w:val="20"/>
        </w:rPr>
        <w:t>available at</w:t>
      </w:r>
      <w:r>
        <w:rPr>
          <w:rFonts w:ascii="Arial" w:eastAsia="TimesNewRomanPSMT" w:hAnsi="Arial" w:cs="Arial"/>
          <w:color w:val="231F20"/>
          <w:sz w:val="20"/>
        </w:rPr>
        <w:t xml:space="preserve"> </w:t>
      </w:r>
      <w:hyperlink r:id="rId19" w:history="1">
        <w:r w:rsidRPr="00AE7DD9">
          <w:rPr>
            <w:rStyle w:val="Hyperlink"/>
            <w:rFonts w:ascii="Arial" w:eastAsia="TimesNewRomanPSMT" w:hAnsi="Arial" w:cs="Arial"/>
            <w:sz w:val="20"/>
          </w:rPr>
          <w:t>https://www2.ed.gov/policy/elsec/leg/essa/essaguidance160477.pdf</w:t>
        </w:r>
      </w:hyperlink>
      <w:r>
        <w:rPr>
          <w:rFonts w:ascii="Arial" w:eastAsia="TimesNewRomanPSMT" w:hAnsi="Arial" w:cs="Arial"/>
          <w:color w:val="0563C2"/>
          <w:sz w:val="20"/>
        </w:rPr>
        <w:t xml:space="preserve"> </w:t>
      </w:r>
      <w:r w:rsidRPr="00C111B3">
        <w:rPr>
          <w:rFonts w:ascii="Arial" w:eastAsia="TimesNewRomanPSMT" w:hAnsi="Arial" w:cs="Arial"/>
          <w:color w:val="231F20"/>
          <w:sz w:val="20"/>
        </w:rPr>
        <w:t>: see also Section G of</w:t>
      </w:r>
      <w:r>
        <w:rPr>
          <w:rFonts w:ascii="Arial" w:eastAsia="TimesNewRomanPSMT" w:hAnsi="Arial" w:cs="Arial"/>
          <w:color w:val="231F20"/>
          <w:sz w:val="20"/>
        </w:rPr>
        <w:t xml:space="preserve"> </w:t>
      </w:r>
      <w:r w:rsidRPr="00C111B3">
        <w:rPr>
          <w:rFonts w:ascii="Arial" w:hAnsi="Arial" w:cs="Arial"/>
          <w:i/>
          <w:iCs/>
          <w:color w:val="000000"/>
          <w:sz w:val="20"/>
        </w:rPr>
        <w:t xml:space="preserve">Non- Regulatory Guidance: Improving Teacher Quality State Grants </w:t>
      </w:r>
      <w:proofErr w:type="spellStart"/>
      <w:r w:rsidRPr="00C111B3">
        <w:rPr>
          <w:rFonts w:ascii="Arial" w:hAnsi="Arial" w:cs="Arial"/>
          <w:i/>
          <w:iCs/>
          <w:color w:val="000000"/>
          <w:sz w:val="20"/>
        </w:rPr>
        <w:t>ESEA</w:t>
      </w:r>
      <w:proofErr w:type="spellEnd"/>
      <w:r w:rsidRPr="00C111B3">
        <w:rPr>
          <w:rFonts w:ascii="Arial" w:hAnsi="Arial" w:cs="Arial"/>
          <w:i/>
          <w:iCs/>
          <w:color w:val="000000"/>
          <w:sz w:val="20"/>
        </w:rPr>
        <w:t xml:space="preserve"> Title II, Part A</w:t>
      </w:r>
      <w:r w:rsidRPr="00C111B3">
        <w:rPr>
          <w:rFonts w:ascii="Arial" w:hAnsi="Arial" w:cs="Arial"/>
          <w:i/>
          <w:iCs/>
          <w:color w:val="231F20"/>
          <w:sz w:val="20"/>
        </w:rPr>
        <w:t>,</w:t>
      </w:r>
      <w:r>
        <w:rPr>
          <w:rFonts w:ascii="Arial" w:hAnsi="Arial" w:cs="Arial"/>
          <w:i/>
          <w:iCs/>
          <w:color w:val="231F20"/>
          <w:sz w:val="20"/>
        </w:rPr>
        <w:t xml:space="preserve"> </w:t>
      </w:r>
      <w:r w:rsidRPr="00C111B3">
        <w:rPr>
          <w:rFonts w:ascii="Arial" w:eastAsia="TimesNewRomanPSMT" w:hAnsi="Arial" w:cs="Arial"/>
          <w:color w:val="231F20"/>
          <w:sz w:val="20"/>
        </w:rPr>
        <w:t xml:space="preserve">which is available at </w:t>
      </w:r>
      <w:hyperlink r:id="rId20" w:history="1">
        <w:r w:rsidRPr="00AE7DD9">
          <w:rPr>
            <w:rStyle w:val="Hyperlink"/>
            <w:rFonts w:ascii="Arial" w:eastAsia="TimesNewRomanPSMT" w:hAnsi="Arial" w:cs="Arial"/>
            <w:sz w:val="20"/>
          </w:rPr>
          <w:t>http://www2.ed.gov/programs/teacherqual/guidance.pdf</w:t>
        </w:r>
      </w:hyperlink>
      <w:r>
        <w:rPr>
          <w:rFonts w:ascii="Arial" w:eastAsia="TimesNewRomanPSMT" w:hAnsi="Arial" w:cs="Arial"/>
          <w:color w:val="0563C2"/>
          <w:sz w:val="20"/>
        </w:rPr>
        <w:t xml:space="preserve">. </w:t>
      </w:r>
    </w:p>
    <w:p w14:paraId="5021D4AD" w14:textId="59C2C46F" w:rsidR="00C111B3" w:rsidRDefault="00C111B3" w:rsidP="00B356F9">
      <w:pPr>
        <w:tabs>
          <w:tab w:val="left" w:pos="860"/>
        </w:tabs>
        <w:spacing w:after="240"/>
        <w:jc w:val="both"/>
        <w:rPr>
          <w:rFonts w:ascii="Arial" w:hAnsi="Arial" w:cs="Arial"/>
          <w:b/>
          <w:i/>
          <w:sz w:val="20"/>
        </w:rPr>
      </w:pPr>
      <w:r w:rsidRPr="0025251B">
        <w:rPr>
          <w:rFonts w:ascii="Arial" w:hAnsi="Arial" w:cs="Arial"/>
          <w:i/>
          <w:sz w:val="20"/>
        </w:rPr>
        <w:t>(Source: 201</w:t>
      </w:r>
      <w:r>
        <w:rPr>
          <w:rFonts w:ascii="Arial" w:hAnsi="Arial" w:cs="Arial"/>
          <w:i/>
          <w:sz w:val="20"/>
        </w:rPr>
        <w:t>9</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41CB6106" w14:textId="6FB6BA9C"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818F928"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A. Overview</w:t>
      </w:r>
    </w:p>
    <w:p w14:paraId="011B456F" w14:textId="116CFF07" w:rsidR="00B356F9" w:rsidRPr="00B356F9" w:rsidRDefault="00B356F9" w:rsidP="00BD0004">
      <w:pPr>
        <w:pStyle w:val="ListParagraph"/>
        <w:numPr>
          <w:ilvl w:val="0"/>
          <w:numId w:val="35"/>
        </w:numPr>
        <w:spacing w:after="240"/>
        <w:jc w:val="both"/>
        <w:rPr>
          <w:rFonts w:ascii="Arial" w:hAnsi="Arial" w:cs="Arial"/>
          <w:i/>
          <w:iCs/>
        </w:rPr>
      </w:pPr>
      <w:proofErr w:type="spellStart"/>
      <w:r w:rsidRPr="00B356F9">
        <w:rPr>
          <w:rFonts w:ascii="Arial" w:hAnsi="Arial" w:cs="Arial"/>
          <w:i/>
          <w:iCs/>
        </w:rPr>
        <w:t>ESEA</w:t>
      </w:r>
      <w:proofErr w:type="spellEnd"/>
      <w:r w:rsidRPr="00B356F9">
        <w:rPr>
          <w:rFonts w:ascii="Arial" w:hAnsi="Arial" w:cs="Arial"/>
          <w:i/>
          <w:iCs/>
        </w:rPr>
        <w:t xml:space="preserve"> Programs</w:t>
      </w:r>
    </w:p>
    <w:p w14:paraId="67DB3863" w14:textId="084B1907"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 xml:space="preserve">The </w:t>
      </w:r>
      <w:proofErr w:type="spellStart"/>
      <w:r w:rsidRPr="00B356F9">
        <w:rPr>
          <w:rFonts w:ascii="Arial" w:eastAsia="TimesNewRomanPSMT" w:hAnsi="Arial" w:cs="Arial"/>
          <w:sz w:val="20"/>
        </w:rPr>
        <w:t>ESEA</w:t>
      </w:r>
      <w:proofErr w:type="spellEnd"/>
      <w:r w:rsidRPr="00B356F9">
        <w:rPr>
          <w:rFonts w:ascii="Arial" w:eastAsia="TimesNewRomanPSMT" w:hAnsi="Arial" w:cs="Arial"/>
          <w:sz w:val="20"/>
        </w:rPr>
        <w:t xml:space="preserve"> requires an SEA to either</w:t>
      </w:r>
      <w:r>
        <w:rPr>
          <w:rFonts w:ascii="Arial" w:eastAsia="TimesNewRomanPSMT" w:hAnsi="Arial" w:cs="Arial"/>
          <w:sz w:val="20"/>
        </w:rPr>
        <w:t>,</w:t>
      </w:r>
      <w:r w:rsidRPr="00B356F9">
        <w:rPr>
          <w:rFonts w:ascii="Arial" w:eastAsia="TimesNewRomanPSMT" w:hAnsi="Arial" w:cs="Arial"/>
          <w:sz w:val="20"/>
        </w:rPr>
        <w:t xml:space="preserve"> develop and submit separate, program</w:t>
      </w:r>
      <w:r>
        <w:rPr>
          <w:rFonts w:ascii="Arial" w:eastAsia="TimesNewRomanPSMT" w:hAnsi="Arial" w:cs="Arial"/>
          <w:sz w:val="20"/>
        </w:rPr>
        <w:t xml:space="preserve"> </w:t>
      </w:r>
      <w:r w:rsidRPr="00B356F9">
        <w:rPr>
          <w:rFonts w:ascii="Arial" w:eastAsia="TimesNewRomanPSMT" w:hAnsi="Arial" w:cs="Arial"/>
          <w:sz w:val="20"/>
        </w:rPr>
        <w:t>specific</w:t>
      </w:r>
      <w:r>
        <w:rPr>
          <w:rFonts w:ascii="Arial" w:eastAsia="TimesNewRomanPSMT" w:hAnsi="Arial" w:cs="Arial"/>
          <w:sz w:val="20"/>
        </w:rPr>
        <w:t xml:space="preserve"> </w:t>
      </w:r>
      <w:r w:rsidRPr="00B356F9">
        <w:rPr>
          <w:rFonts w:ascii="Arial" w:eastAsia="TimesNewRomanPSMT" w:hAnsi="Arial" w:cs="Arial"/>
          <w:sz w:val="20"/>
        </w:rPr>
        <w:t>individual State plans to ED for approval as provided in individual</w:t>
      </w:r>
      <w:r>
        <w:rPr>
          <w:rFonts w:ascii="Arial" w:eastAsia="TimesNewRomanPSMT" w:hAnsi="Arial" w:cs="Arial"/>
          <w:sz w:val="20"/>
        </w:rPr>
        <w:t xml:space="preserve"> </w:t>
      </w:r>
      <w:r w:rsidRPr="00B356F9">
        <w:rPr>
          <w:rFonts w:ascii="Arial" w:eastAsia="TimesNewRomanPSMT" w:hAnsi="Arial" w:cs="Arial"/>
          <w:sz w:val="20"/>
        </w:rPr>
        <w:t xml:space="preserve">program requirements outlined in the </w:t>
      </w:r>
      <w:proofErr w:type="spellStart"/>
      <w:r w:rsidRPr="00B356F9">
        <w:rPr>
          <w:rFonts w:ascii="Arial" w:eastAsia="TimesNewRomanPSMT" w:hAnsi="Arial" w:cs="Arial"/>
          <w:sz w:val="20"/>
        </w:rPr>
        <w:t>ESEA</w:t>
      </w:r>
      <w:proofErr w:type="spellEnd"/>
      <w:r w:rsidRPr="00B356F9">
        <w:rPr>
          <w:rFonts w:ascii="Arial" w:eastAsia="TimesNewRomanPSMT" w:hAnsi="Arial" w:cs="Arial"/>
          <w:sz w:val="20"/>
        </w:rPr>
        <w:t xml:space="preserve"> or submit, in accordance with Section</w:t>
      </w:r>
      <w:r>
        <w:rPr>
          <w:rFonts w:ascii="Arial" w:eastAsia="TimesNewRomanPSMT" w:hAnsi="Arial" w:cs="Arial"/>
          <w:sz w:val="20"/>
        </w:rPr>
        <w:t xml:space="preserve"> </w:t>
      </w:r>
      <w:r w:rsidRPr="00B356F9">
        <w:rPr>
          <w:rFonts w:ascii="Arial" w:eastAsia="TimesNewRomanPSMT" w:hAnsi="Arial" w:cs="Arial"/>
          <w:sz w:val="20"/>
        </w:rPr>
        <w:t xml:space="preserve">8302 of the </w:t>
      </w:r>
      <w:proofErr w:type="spellStart"/>
      <w:r w:rsidRPr="00B356F9">
        <w:rPr>
          <w:rFonts w:ascii="Arial" w:eastAsia="TimesNewRomanPSMT" w:hAnsi="Arial" w:cs="Arial"/>
          <w:sz w:val="20"/>
        </w:rPr>
        <w:t>ESEA</w:t>
      </w:r>
      <w:proofErr w:type="spellEnd"/>
      <w:r w:rsidRPr="00B356F9">
        <w:rPr>
          <w:rFonts w:ascii="Arial" w:eastAsia="TimesNewRomanPSMT" w:hAnsi="Arial" w:cs="Arial"/>
          <w:sz w:val="20"/>
        </w:rPr>
        <w:t>, a consolidated plan to ED for approval. Each State submitted</w:t>
      </w:r>
      <w:r>
        <w:rPr>
          <w:rFonts w:ascii="Arial" w:eastAsia="TimesNewRomanPSMT" w:hAnsi="Arial" w:cs="Arial"/>
          <w:sz w:val="20"/>
        </w:rPr>
        <w:t xml:space="preserve"> </w:t>
      </w:r>
      <w:r w:rsidRPr="00B356F9">
        <w:rPr>
          <w:rFonts w:ascii="Arial" w:eastAsia="TimesNewRomanPSMT" w:hAnsi="Arial" w:cs="Arial"/>
          <w:sz w:val="20"/>
        </w:rPr>
        <w:t xml:space="preserve">a consolidated state plan. </w:t>
      </w:r>
      <w:proofErr w:type="spellStart"/>
      <w:r w:rsidRPr="00B356F9">
        <w:rPr>
          <w:rFonts w:ascii="Arial" w:eastAsia="TimesNewRomanPSMT" w:hAnsi="Arial" w:cs="Arial"/>
          <w:sz w:val="20"/>
        </w:rPr>
        <w:t>SEAs</w:t>
      </w:r>
      <w:proofErr w:type="spellEnd"/>
      <w:r w:rsidRPr="00B356F9">
        <w:rPr>
          <w:rFonts w:ascii="Arial" w:eastAsia="TimesNewRomanPSMT" w:hAnsi="Arial" w:cs="Arial"/>
          <w:sz w:val="20"/>
        </w:rPr>
        <w:t xml:space="preserve"> with approved consolidated State plans may</w:t>
      </w:r>
      <w:r>
        <w:rPr>
          <w:rFonts w:ascii="Arial" w:eastAsia="TimesNewRomanPSMT" w:hAnsi="Arial" w:cs="Arial"/>
          <w:sz w:val="20"/>
        </w:rPr>
        <w:t xml:space="preserve"> </w:t>
      </w:r>
      <w:r w:rsidRPr="00B356F9">
        <w:rPr>
          <w:rFonts w:ascii="Arial" w:eastAsia="TimesNewRomanPSMT" w:hAnsi="Arial" w:cs="Arial"/>
          <w:sz w:val="20"/>
        </w:rPr>
        <w:t>require LEAs to submit consolidated plans or allow an LEA to submit individual</w:t>
      </w:r>
      <w:r>
        <w:rPr>
          <w:rFonts w:ascii="Arial" w:eastAsia="TimesNewRomanPSMT" w:hAnsi="Arial" w:cs="Arial"/>
          <w:sz w:val="20"/>
        </w:rPr>
        <w:t xml:space="preserve"> </w:t>
      </w:r>
      <w:r w:rsidRPr="00B356F9">
        <w:rPr>
          <w:rFonts w:ascii="Arial" w:eastAsia="TimesNewRomanPSMT" w:hAnsi="Arial" w:cs="Arial"/>
          <w:sz w:val="20"/>
        </w:rPr>
        <w:t>program plans.</w:t>
      </w:r>
    </w:p>
    <w:p w14:paraId="600F210E"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B. Subprograms/Program Elements</w:t>
      </w:r>
    </w:p>
    <w:p w14:paraId="4C87EFA0" w14:textId="77777777" w:rsidR="00805B24"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 xml:space="preserve">Unique Features of </w:t>
      </w:r>
      <w:proofErr w:type="spellStart"/>
      <w:r w:rsidRPr="00B356F9">
        <w:rPr>
          <w:rFonts w:ascii="Arial" w:eastAsia="TimesNewRomanPSMT" w:hAnsi="Arial" w:cs="Arial"/>
          <w:sz w:val="20"/>
        </w:rPr>
        <w:t>ESEA</w:t>
      </w:r>
      <w:proofErr w:type="spellEnd"/>
      <w:r w:rsidRPr="00B356F9">
        <w:rPr>
          <w:rFonts w:ascii="Arial" w:eastAsia="TimesNewRomanPSMT" w:hAnsi="Arial" w:cs="Arial"/>
          <w:sz w:val="20"/>
        </w:rPr>
        <w:t xml:space="preserve"> Programs That May Affect the Conduct of the Audit</w:t>
      </w:r>
      <w:r>
        <w:rPr>
          <w:rFonts w:ascii="Arial" w:eastAsia="TimesNewRomanPSMT" w:hAnsi="Arial" w:cs="Arial"/>
          <w:sz w:val="20"/>
        </w:rPr>
        <w:t xml:space="preserve"> </w:t>
      </w:r>
      <w:r w:rsidRPr="00B356F9">
        <w:rPr>
          <w:rFonts w:ascii="Arial" w:eastAsia="TimesNewRomanPSMT" w:hAnsi="Arial" w:cs="Arial"/>
          <w:sz w:val="20"/>
        </w:rPr>
        <w:t>Subprograms/Program Elements</w:t>
      </w:r>
      <w:r w:rsidR="00805B24">
        <w:rPr>
          <w:rFonts w:ascii="Arial" w:eastAsia="TimesNewRomanPSMT" w:hAnsi="Arial" w:cs="Arial"/>
          <w:sz w:val="20"/>
        </w:rPr>
        <w:t>.</w:t>
      </w:r>
    </w:p>
    <w:p w14:paraId="62D0E6F4" w14:textId="29C872F4" w:rsidR="00B356F9" w:rsidRPr="00B356F9"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The following unique features may affect the conduct of an audit:</w:t>
      </w:r>
    </w:p>
    <w:p w14:paraId="0339133C" w14:textId="19AC0869" w:rsidR="00B356F9" w:rsidRPr="00B356F9" w:rsidRDefault="00B356F9" w:rsidP="00BD0004">
      <w:pPr>
        <w:pStyle w:val="ListParagraph"/>
        <w:numPr>
          <w:ilvl w:val="0"/>
          <w:numId w:val="36"/>
        </w:numPr>
        <w:spacing w:after="240"/>
        <w:jc w:val="both"/>
        <w:rPr>
          <w:rFonts w:ascii="Arial" w:hAnsi="Arial" w:cs="Arial"/>
          <w:i/>
          <w:iCs/>
        </w:rPr>
      </w:pPr>
      <w:r w:rsidRPr="00B356F9">
        <w:rPr>
          <w:rFonts w:ascii="Arial" w:hAnsi="Arial" w:cs="Arial"/>
          <w:i/>
          <w:iCs/>
        </w:rPr>
        <w:t>Consolidation of Administrative Funds</w:t>
      </w:r>
    </w:p>
    <w:p w14:paraId="033A9CEA" w14:textId="17A35C6E" w:rsidR="00B356F9" w:rsidRPr="00B356F9" w:rsidRDefault="00B356F9" w:rsidP="00B356F9">
      <w:pPr>
        <w:autoSpaceDE w:val="0"/>
        <w:autoSpaceDN w:val="0"/>
        <w:adjustRightInd w:val="0"/>
        <w:spacing w:after="240"/>
        <w:ind w:left="720"/>
        <w:jc w:val="both"/>
        <w:rPr>
          <w:rFonts w:ascii="Arial" w:eastAsia="TimesNewRomanPSMT" w:hAnsi="Arial" w:cs="Arial"/>
          <w:sz w:val="20"/>
        </w:rPr>
      </w:pPr>
      <w:proofErr w:type="spellStart"/>
      <w:r w:rsidRPr="00B356F9">
        <w:rPr>
          <w:rFonts w:ascii="Arial" w:eastAsia="TimesNewRomanPSMT" w:hAnsi="Arial" w:cs="Arial"/>
          <w:sz w:val="20"/>
        </w:rPr>
        <w:t>SEAs</w:t>
      </w:r>
      <w:proofErr w:type="spellEnd"/>
      <w:r w:rsidRPr="00B356F9">
        <w:rPr>
          <w:rFonts w:ascii="Arial" w:eastAsia="TimesNewRomanPSMT" w:hAnsi="Arial" w:cs="Arial"/>
          <w:sz w:val="20"/>
        </w:rPr>
        <w:t xml:space="preserve"> and LEAs (with SEA approval) may consolidate Federal funds received for</w:t>
      </w:r>
      <w:r>
        <w:rPr>
          <w:rFonts w:ascii="Arial" w:eastAsia="TimesNewRomanPSMT" w:hAnsi="Arial" w:cs="Arial"/>
          <w:sz w:val="20"/>
        </w:rPr>
        <w:t xml:space="preserve"> </w:t>
      </w:r>
      <w:r w:rsidRPr="00B356F9">
        <w:rPr>
          <w:rFonts w:ascii="Arial" w:eastAsia="TimesNewRomanPSMT" w:hAnsi="Arial" w:cs="Arial"/>
          <w:sz w:val="20"/>
        </w:rPr>
        <w:t xml:space="preserve">administration under many </w:t>
      </w:r>
      <w:proofErr w:type="spellStart"/>
      <w:r w:rsidRPr="00B356F9">
        <w:rPr>
          <w:rFonts w:ascii="Arial" w:eastAsia="TimesNewRomanPSMT" w:hAnsi="Arial" w:cs="Arial"/>
          <w:sz w:val="20"/>
        </w:rPr>
        <w:t>ESEA</w:t>
      </w:r>
      <w:proofErr w:type="spellEnd"/>
      <w:r w:rsidRPr="00B356F9">
        <w:rPr>
          <w:rFonts w:ascii="Arial" w:eastAsia="TimesNewRomanPSMT" w:hAnsi="Arial" w:cs="Arial"/>
          <w:sz w:val="20"/>
        </w:rPr>
        <w:t xml:space="preserve"> programs, thus eliminating the need to account</w:t>
      </w:r>
      <w:r>
        <w:rPr>
          <w:rFonts w:ascii="Arial" w:eastAsia="TimesNewRomanPSMT" w:hAnsi="Arial" w:cs="Arial"/>
          <w:sz w:val="20"/>
        </w:rPr>
        <w:t xml:space="preserve"> </w:t>
      </w:r>
      <w:r w:rsidRPr="00B356F9">
        <w:rPr>
          <w:rFonts w:ascii="Arial" w:eastAsia="TimesNewRomanPSMT" w:hAnsi="Arial" w:cs="Arial"/>
          <w:sz w:val="20"/>
        </w:rPr>
        <w:t>for these funds on a program- by-program basis. The amount from each</w:t>
      </w:r>
      <w:r>
        <w:rPr>
          <w:rFonts w:ascii="Arial" w:eastAsia="TimesNewRomanPSMT" w:hAnsi="Arial" w:cs="Arial"/>
          <w:sz w:val="20"/>
        </w:rPr>
        <w:t xml:space="preserve"> </w:t>
      </w:r>
      <w:r w:rsidRPr="00B356F9">
        <w:rPr>
          <w:rFonts w:ascii="Arial" w:eastAsia="TimesNewRomanPSMT" w:hAnsi="Arial" w:cs="Arial"/>
          <w:sz w:val="20"/>
        </w:rPr>
        <w:t>applicable program set aside for State consolidation may not be more than the</w:t>
      </w:r>
      <w:r>
        <w:rPr>
          <w:rFonts w:ascii="Arial" w:eastAsia="TimesNewRomanPSMT" w:hAnsi="Arial" w:cs="Arial"/>
          <w:sz w:val="20"/>
        </w:rPr>
        <w:t xml:space="preserve"> </w:t>
      </w:r>
      <w:r w:rsidRPr="00B356F9">
        <w:rPr>
          <w:rFonts w:ascii="Arial" w:eastAsia="TimesNewRomanPSMT" w:hAnsi="Arial" w:cs="Arial"/>
          <w:sz w:val="20"/>
        </w:rPr>
        <w:t>percentage, if any, authorized for State administration under that program.</w:t>
      </w:r>
    </w:p>
    <w:p w14:paraId="7AA261A5" w14:textId="6F93C5E3" w:rsidR="00B356F9" w:rsidRPr="00B356F9" w:rsidRDefault="00B356F9" w:rsidP="00BD0004">
      <w:pPr>
        <w:pStyle w:val="ListParagraph"/>
        <w:numPr>
          <w:ilvl w:val="0"/>
          <w:numId w:val="36"/>
        </w:numPr>
        <w:spacing w:after="240"/>
        <w:jc w:val="both"/>
        <w:rPr>
          <w:rFonts w:ascii="Arial" w:hAnsi="Arial" w:cs="Arial"/>
          <w:i/>
          <w:iCs/>
        </w:rPr>
      </w:pPr>
      <w:proofErr w:type="spellStart"/>
      <w:r w:rsidRPr="00B356F9">
        <w:rPr>
          <w:rFonts w:ascii="Arial" w:hAnsi="Arial" w:cs="Arial"/>
          <w:i/>
          <w:iCs/>
        </w:rPr>
        <w:t>Schoolwide</w:t>
      </w:r>
      <w:proofErr w:type="spellEnd"/>
      <w:r w:rsidRPr="00B356F9">
        <w:rPr>
          <w:rFonts w:ascii="Arial" w:hAnsi="Arial" w:cs="Arial"/>
          <w:i/>
          <w:iCs/>
        </w:rPr>
        <w:t xml:space="preserve"> Programs</w:t>
      </w:r>
    </w:p>
    <w:p w14:paraId="368593B0" w14:textId="6B4F26E4" w:rsidR="001A2761"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Eligible schools are able to use their Title I, Part A funds, in combination with</w:t>
      </w:r>
      <w:r>
        <w:rPr>
          <w:rFonts w:ascii="Arial" w:eastAsia="TimesNewRomanPSMT" w:hAnsi="Arial" w:cs="Arial"/>
          <w:sz w:val="20"/>
        </w:rPr>
        <w:t xml:space="preserve"> </w:t>
      </w:r>
      <w:r w:rsidRPr="00B356F9">
        <w:rPr>
          <w:rFonts w:ascii="Arial" w:eastAsia="TimesNewRomanPSMT" w:hAnsi="Arial" w:cs="Arial"/>
          <w:sz w:val="20"/>
        </w:rPr>
        <w:t>other Federal, State, and local funds, in order to upgrade the entire educational</w:t>
      </w:r>
      <w:r>
        <w:rPr>
          <w:rFonts w:ascii="Arial" w:eastAsia="TimesNewRomanPSMT" w:hAnsi="Arial" w:cs="Arial"/>
          <w:sz w:val="20"/>
        </w:rPr>
        <w:t xml:space="preserve"> </w:t>
      </w:r>
      <w:r w:rsidRPr="00B356F9">
        <w:rPr>
          <w:rFonts w:ascii="Arial" w:eastAsia="TimesNewRomanPSMT" w:hAnsi="Arial" w:cs="Arial"/>
          <w:sz w:val="20"/>
        </w:rPr>
        <w:t>program of the school and to raise academic achievement for all students. Except</w:t>
      </w:r>
      <w:r>
        <w:rPr>
          <w:rFonts w:ascii="Arial" w:eastAsia="TimesNewRomanPSMT" w:hAnsi="Arial" w:cs="Arial"/>
          <w:sz w:val="20"/>
        </w:rPr>
        <w:t xml:space="preserve"> </w:t>
      </w:r>
      <w:r w:rsidRPr="00B356F9">
        <w:rPr>
          <w:rFonts w:ascii="Arial" w:eastAsia="TimesNewRomanPSMT" w:hAnsi="Arial" w:cs="Arial"/>
          <w:sz w:val="20"/>
        </w:rPr>
        <w:t>for some of the specific requirements of the Title I, Part A program, Federal funds</w:t>
      </w:r>
      <w:r>
        <w:rPr>
          <w:rFonts w:ascii="Arial" w:eastAsia="TimesNewRomanPSMT" w:hAnsi="Arial" w:cs="Arial"/>
          <w:sz w:val="20"/>
        </w:rPr>
        <w:t xml:space="preserve"> </w:t>
      </w:r>
      <w:r w:rsidRPr="00B356F9">
        <w:rPr>
          <w:rFonts w:ascii="Arial" w:eastAsia="TimesNewRomanPSMT" w:hAnsi="Arial" w:cs="Arial"/>
          <w:sz w:val="20"/>
        </w:rPr>
        <w:t xml:space="preserve">that a school consolidates in a </w:t>
      </w:r>
      <w:proofErr w:type="spellStart"/>
      <w:r w:rsidRPr="00B356F9">
        <w:rPr>
          <w:rFonts w:ascii="Arial" w:eastAsia="TimesNewRomanPSMT" w:hAnsi="Arial" w:cs="Arial"/>
          <w:sz w:val="20"/>
        </w:rPr>
        <w:t>schoolwide</w:t>
      </w:r>
      <w:proofErr w:type="spellEnd"/>
      <w:r w:rsidRPr="00B356F9">
        <w:rPr>
          <w:rFonts w:ascii="Arial" w:eastAsia="TimesNewRomanPSMT" w:hAnsi="Arial" w:cs="Arial"/>
          <w:sz w:val="20"/>
        </w:rPr>
        <w:t xml:space="preserve"> program are not subject to most of the</w:t>
      </w:r>
      <w:r>
        <w:rPr>
          <w:rFonts w:ascii="Arial" w:eastAsia="TimesNewRomanPSMT" w:hAnsi="Arial" w:cs="Arial"/>
          <w:sz w:val="20"/>
        </w:rPr>
        <w:t xml:space="preserve"> </w:t>
      </w:r>
      <w:r w:rsidRPr="00B356F9">
        <w:rPr>
          <w:rFonts w:ascii="Arial" w:eastAsia="TimesNewRomanPSMT" w:hAnsi="Arial" w:cs="Arial"/>
          <w:sz w:val="20"/>
        </w:rPr>
        <w:t>statutory or regulatory requirements of the programs providing the funds as long</w:t>
      </w:r>
      <w:r>
        <w:rPr>
          <w:rFonts w:ascii="Arial" w:eastAsia="TimesNewRomanPSMT" w:hAnsi="Arial" w:cs="Arial"/>
          <w:sz w:val="20"/>
        </w:rPr>
        <w:t xml:space="preserve"> </w:t>
      </w:r>
      <w:r w:rsidRPr="00B356F9">
        <w:rPr>
          <w:rFonts w:ascii="Arial" w:eastAsia="TimesNewRomanPSMT" w:hAnsi="Arial" w:cs="Arial"/>
          <w:sz w:val="20"/>
        </w:rPr>
        <w:t xml:space="preserve">as </w:t>
      </w:r>
      <w:r w:rsidRPr="00B356F9">
        <w:rPr>
          <w:rFonts w:ascii="Arial" w:eastAsia="TimesNewRomanPSMT" w:hAnsi="Arial" w:cs="Arial"/>
          <w:sz w:val="20"/>
        </w:rPr>
        <w:lastRenderedPageBreak/>
        <w:t xml:space="preserve">the </w:t>
      </w:r>
      <w:proofErr w:type="spellStart"/>
      <w:r w:rsidRPr="00B356F9">
        <w:rPr>
          <w:rFonts w:ascii="Arial" w:eastAsia="TimesNewRomanPSMT" w:hAnsi="Arial" w:cs="Arial"/>
          <w:sz w:val="20"/>
        </w:rPr>
        <w:t>schoolwide</w:t>
      </w:r>
      <w:proofErr w:type="spellEnd"/>
      <w:r w:rsidRPr="00B356F9">
        <w:rPr>
          <w:rFonts w:ascii="Arial" w:eastAsia="TimesNewRomanPSMT" w:hAnsi="Arial" w:cs="Arial"/>
          <w:sz w:val="20"/>
        </w:rPr>
        <w:t xml:space="preserve"> program meets the intent and purpose of those programs. The</w:t>
      </w:r>
      <w:r>
        <w:rPr>
          <w:rFonts w:ascii="Arial" w:eastAsia="TimesNewRomanPSMT" w:hAnsi="Arial" w:cs="Arial"/>
          <w:sz w:val="20"/>
        </w:rPr>
        <w:t xml:space="preserve"> </w:t>
      </w:r>
      <w:r w:rsidRPr="00B356F9">
        <w:rPr>
          <w:rFonts w:ascii="Arial" w:eastAsia="TimesNewRomanPSMT" w:hAnsi="Arial" w:cs="Arial"/>
          <w:sz w:val="20"/>
        </w:rPr>
        <w:t xml:space="preserve">Title I, Part A requirements that apply to </w:t>
      </w:r>
      <w:proofErr w:type="spellStart"/>
      <w:r w:rsidRPr="00B356F9">
        <w:rPr>
          <w:rFonts w:ascii="Arial" w:eastAsia="TimesNewRomanPSMT" w:hAnsi="Arial" w:cs="Arial"/>
          <w:sz w:val="20"/>
        </w:rPr>
        <w:t>schoolwide</w:t>
      </w:r>
      <w:proofErr w:type="spellEnd"/>
      <w:r w:rsidRPr="00B356F9">
        <w:rPr>
          <w:rFonts w:ascii="Arial" w:eastAsia="TimesNewRomanPSMT" w:hAnsi="Arial" w:cs="Arial"/>
          <w:sz w:val="20"/>
        </w:rPr>
        <w:t xml:space="preserve"> programs are identified in</w:t>
      </w:r>
      <w:r>
        <w:rPr>
          <w:rFonts w:ascii="Arial" w:eastAsia="TimesNewRomanPSMT" w:hAnsi="Arial" w:cs="Arial"/>
          <w:sz w:val="20"/>
        </w:rPr>
        <w:t xml:space="preserve"> </w:t>
      </w:r>
      <w:r w:rsidRPr="00B356F9">
        <w:rPr>
          <w:rFonts w:ascii="Arial" w:eastAsia="TimesNewRomanPSMT" w:hAnsi="Arial" w:cs="Arial"/>
          <w:sz w:val="20"/>
        </w:rPr>
        <w:t>the Title I, Part A program-specific section. If a school does not consolidate</w:t>
      </w:r>
      <w:r>
        <w:rPr>
          <w:rFonts w:ascii="Arial" w:eastAsia="TimesNewRomanPSMT" w:hAnsi="Arial" w:cs="Arial"/>
          <w:sz w:val="20"/>
        </w:rPr>
        <w:t xml:space="preserve"> </w:t>
      </w:r>
      <w:r w:rsidRPr="00B356F9">
        <w:rPr>
          <w:rFonts w:ascii="Arial" w:eastAsia="TimesNewRomanPSMT" w:hAnsi="Arial" w:cs="Arial"/>
          <w:sz w:val="20"/>
        </w:rPr>
        <w:t xml:space="preserve">Federal funds with State and local funds in its </w:t>
      </w:r>
      <w:proofErr w:type="spellStart"/>
      <w:r w:rsidRPr="00B356F9">
        <w:rPr>
          <w:rFonts w:ascii="Arial" w:eastAsia="TimesNewRomanPSMT" w:hAnsi="Arial" w:cs="Arial"/>
          <w:sz w:val="20"/>
        </w:rPr>
        <w:t>schoolwide</w:t>
      </w:r>
      <w:proofErr w:type="spellEnd"/>
      <w:r w:rsidRPr="00B356F9">
        <w:rPr>
          <w:rFonts w:ascii="Arial" w:eastAsia="TimesNewRomanPSMT" w:hAnsi="Arial" w:cs="Arial"/>
          <w:sz w:val="20"/>
        </w:rPr>
        <w:t xml:space="preserve"> program, the school has</w:t>
      </w:r>
      <w:r>
        <w:rPr>
          <w:rFonts w:ascii="Arial" w:eastAsia="TimesNewRomanPSMT" w:hAnsi="Arial" w:cs="Arial"/>
          <w:sz w:val="20"/>
        </w:rPr>
        <w:t xml:space="preserve"> </w:t>
      </w:r>
      <w:r w:rsidRPr="00B356F9">
        <w:rPr>
          <w:rFonts w:ascii="Arial" w:eastAsia="TimesNewRomanPSMT" w:hAnsi="Arial" w:cs="Arial"/>
          <w:sz w:val="20"/>
        </w:rPr>
        <w:t>flexibility with respect to its use of Title I, Part A funds, consistent with Section</w:t>
      </w:r>
      <w:r>
        <w:rPr>
          <w:rFonts w:ascii="Arial" w:eastAsia="TimesNewRomanPSMT" w:hAnsi="Arial" w:cs="Arial"/>
          <w:sz w:val="20"/>
        </w:rPr>
        <w:t xml:space="preserve"> </w:t>
      </w:r>
      <w:r w:rsidRPr="00B356F9">
        <w:rPr>
          <w:rFonts w:ascii="Arial" w:eastAsia="TimesNewRomanPSMT" w:hAnsi="Arial" w:cs="Arial"/>
          <w:sz w:val="20"/>
        </w:rPr>
        <w:t xml:space="preserve">1114 of </w:t>
      </w:r>
      <w:proofErr w:type="spellStart"/>
      <w:r w:rsidRPr="00B356F9">
        <w:rPr>
          <w:rFonts w:ascii="Arial" w:eastAsia="TimesNewRomanPSMT" w:hAnsi="Arial" w:cs="Arial"/>
          <w:sz w:val="20"/>
        </w:rPr>
        <w:t>ESEA</w:t>
      </w:r>
      <w:proofErr w:type="spellEnd"/>
      <w:r w:rsidRPr="00B356F9">
        <w:rPr>
          <w:rFonts w:ascii="Arial" w:eastAsia="TimesNewRomanPSMT" w:hAnsi="Arial" w:cs="Arial"/>
          <w:sz w:val="20"/>
        </w:rPr>
        <w:t xml:space="preserve"> (20 USC 6314), but it must comply with all statutory and</w:t>
      </w:r>
      <w:r>
        <w:rPr>
          <w:rFonts w:ascii="Arial" w:eastAsia="TimesNewRomanPSMT" w:hAnsi="Arial" w:cs="Arial"/>
          <w:sz w:val="20"/>
        </w:rPr>
        <w:t xml:space="preserve"> </w:t>
      </w:r>
      <w:r w:rsidRPr="00B356F9">
        <w:rPr>
          <w:rFonts w:ascii="Arial" w:eastAsia="TimesNewRomanPSMT" w:hAnsi="Arial" w:cs="Arial"/>
          <w:sz w:val="20"/>
        </w:rPr>
        <w:t xml:space="preserve">regulatory requirements of the other Federal funds it uses in its </w:t>
      </w:r>
      <w:proofErr w:type="spellStart"/>
      <w:r w:rsidRPr="00B356F9">
        <w:rPr>
          <w:rFonts w:ascii="Arial" w:eastAsia="TimesNewRomanPSMT" w:hAnsi="Arial" w:cs="Arial"/>
          <w:sz w:val="20"/>
        </w:rPr>
        <w:t>schoolwide</w:t>
      </w:r>
      <w:proofErr w:type="spellEnd"/>
      <w:r>
        <w:rPr>
          <w:rFonts w:ascii="Arial" w:eastAsia="TimesNewRomanPSMT" w:hAnsi="Arial" w:cs="Arial"/>
          <w:sz w:val="20"/>
        </w:rPr>
        <w:t xml:space="preserve"> </w:t>
      </w:r>
      <w:r w:rsidRPr="00B356F9">
        <w:rPr>
          <w:rFonts w:ascii="Arial" w:eastAsia="TimesNewRomanPSMT" w:hAnsi="Arial" w:cs="Arial"/>
          <w:sz w:val="20"/>
        </w:rPr>
        <w:t>program.</w:t>
      </w:r>
    </w:p>
    <w:p w14:paraId="782E4682" w14:textId="6245F9DD" w:rsidR="00B356F9" w:rsidRPr="00B356F9" w:rsidRDefault="00B356F9" w:rsidP="00BD0004">
      <w:pPr>
        <w:pStyle w:val="ListParagraph"/>
        <w:numPr>
          <w:ilvl w:val="0"/>
          <w:numId w:val="36"/>
        </w:numPr>
        <w:spacing w:after="240"/>
        <w:jc w:val="both"/>
        <w:rPr>
          <w:rFonts w:ascii="Arial" w:eastAsia="TimesNewRomanPSMT" w:hAnsi="Arial" w:cs="Arial"/>
          <w:i/>
          <w:iCs/>
        </w:rPr>
      </w:pPr>
      <w:r w:rsidRPr="00B356F9">
        <w:rPr>
          <w:rFonts w:ascii="Arial" w:eastAsia="TimesNewRomanPSMT" w:hAnsi="Arial" w:cs="Arial"/>
          <w:i/>
          <w:iCs/>
        </w:rPr>
        <w:t>Transferability</w:t>
      </w:r>
    </w:p>
    <w:p w14:paraId="61AAEDF6" w14:textId="24DE0AEC" w:rsidR="00B356F9" w:rsidRPr="00B356F9" w:rsidRDefault="00B356F9" w:rsidP="00B356F9">
      <w:pPr>
        <w:autoSpaceDE w:val="0"/>
        <w:autoSpaceDN w:val="0"/>
        <w:adjustRightInd w:val="0"/>
        <w:spacing w:after="240"/>
        <w:ind w:left="720"/>
        <w:jc w:val="both"/>
        <w:rPr>
          <w:rFonts w:ascii="Arial" w:eastAsia="TimesNewRomanPSMT" w:hAnsi="Arial" w:cs="Arial"/>
          <w:sz w:val="20"/>
        </w:rPr>
      </w:pPr>
      <w:proofErr w:type="spellStart"/>
      <w:r w:rsidRPr="00B356F9">
        <w:rPr>
          <w:rFonts w:ascii="Arial" w:eastAsia="TimesNewRomanPSMT" w:hAnsi="Arial" w:cs="Arial"/>
          <w:sz w:val="20"/>
        </w:rPr>
        <w:t>SEAs</w:t>
      </w:r>
      <w:proofErr w:type="spellEnd"/>
      <w:r w:rsidRPr="00B356F9">
        <w:rPr>
          <w:rFonts w:ascii="Arial" w:eastAsia="TimesNewRomanPSMT" w:hAnsi="Arial" w:cs="Arial"/>
          <w:sz w:val="20"/>
        </w:rPr>
        <w:t xml:space="preserve"> and LEAs (with some limitations) may transfer up to 100% of their</w:t>
      </w:r>
      <w:r>
        <w:rPr>
          <w:rFonts w:ascii="Arial" w:eastAsia="TimesNewRomanPSMT" w:hAnsi="Arial" w:cs="Arial"/>
          <w:sz w:val="20"/>
        </w:rPr>
        <w:t xml:space="preserve"> </w:t>
      </w:r>
      <w:r w:rsidRPr="00B356F9">
        <w:rPr>
          <w:rFonts w:ascii="Arial" w:eastAsia="TimesNewRomanPSMT" w:hAnsi="Arial" w:cs="Arial"/>
          <w:sz w:val="20"/>
        </w:rPr>
        <w:t>allotment from one or more applicable programs (Title II, Part A and Title IV,</w:t>
      </w:r>
      <w:r>
        <w:rPr>
          <w:rFonts w:ascii="Arial" w:eastAsia="TimesNewRomanPSMT" w:hAnsi="Arial" w:cs="Arial"/>
          <w:sz w:val="20"/>
        </w:rPr>
        <w:t xml:space="preserve"> </w:t>
      </w:r>
      <w:r w:rsidRPr="00B356F9">
        <w:rPr>
          <w:rFonts w:ascii="Arial" w:eastAsia="TimesNewRomanPSMT" w:hAnsi="Arial" w:cs="Arial"/>
          <w:sz w:val="20"/>
        </w:rPr>
        <w:t xml:space="preserve">Part A for </w:t>
      </w:r>
      <w:proofErr w:type="spellStart"/>
      <w:r w:rsidRPr="00B356F9">
        <w:rPr>
          <w:rFonts w:ascii="Arial" w:eastAsia="TimesNewRomanPSMT" w:hAnsi="Arial" w:cs="Arial"/>
          <w:sz w:val="20"/>
        </w:rPr>
        <w:t>SEAs</w:t>
      </w:r>
      <w:proofErr w:type="spellEnd"/>
      <w:r w:rsidRPr="00B356F9">
        <w:rPr>
          <w:rFonts w:ascii="Arial" w:eastAsia="TimesNewRomanPSMT" w:hAnsi="Arial" w:cs="Arial"/>
          <w:sz w:val="20"/>
        </w:rPr>
        <w:t xml:space="preserve"> and LEAs; and 21st </w:t>
      </w:r>
      <w:proofErr w:type="spellStart"/>
      <w:r w:rsidRPr="00B356F9">
        <w:rPr>
          <w:rFonts w:ascii="Arial" w:eastAsia="TimesNewRomanPSMT" w:hAnsi="Arial" w:cs="Arial"/>
          <w:sz w:val="20"/>
        </w:rPr>
        <w:t>CCLC</w:t>
      </w:r>
      <w:proofErr w:type="spellEnd"/>
      <w:r w:rsidRPr="00B356F9">
        <w:rPr>
          <w:rFonts w:ascii="Arial" w:eastAsia="TimesNewRomanPSMT" w:hAnsi="Arial" w:cs="Arial"/>
          <w:sz w:val="20"/>
        </w:rPr>
        <w:t xml:space="preserve"> for </w:t>
      </w:r>
      <w:proofErr w:type="spellStart"/>
      <w:r w:rsidRPr="00B356F9">
        <w:rPr>
          <w:rFonts w:ascii="Arial" w:eastAsia="TimesNewRomanPSMT" w:hAnsi="Arial" w:cs="Arial"/>
          <w:sz w:val="20"/>
        </w:rPr>
        <w:t>SEAs</w:t>
      </w:r>
      <w:proofErr w:type="spellEnd"/>
      <w:r w:rsidRPr="00B356F9">
        <w:rPr>
          <w:rFonts w:ascii="Arial" w:eastAsia="TimesNewRomanPSMT" w:hAnsi="Arial" w:cs="Arial"/>
          <w:sz w:val="20"/>
        </w:rPr>
        <w:t xml:space="preserve"> only) to one or more of</w:t>
      </w:r>
      <w:r>
        <w:rPr>
          <w:rFonts w:ascii="Arial" w:eastAsia="TimesNewRomanPSMT" w:hAnsi="Arial" w:cs="Arial"/>
          <w:sz w:val="20"/>
        </w:rPr>
        <w:t xml:space="preserve"> </w:t>
      </w:r>
      <w:r w:rsidRPr="00B356F9">
        <w:rPr>
          <w:rFonts w:ascii="Arial" w:eastAsia="TimesNewRomanPSMT" w:hAnsi="Arial" w:cs="Arial"/>
          <w:sz w:val="20"/>
        </w:rPr>
        <w:t>those programs or to other applicable programs: Title I, Part A; Title I, Part C;</w:t>
      </w:r>
      <w:r>
        <w:rPr>
          <w:rFonts w:ascii="Arial" w:eastAsia="TimesNewRomanPSMT" w:hAnsi="Arial" w:cs="Arial"/>
          <w:sz w:val="20"/>
        </w:rPr>
        <w:t xml:space="preserve"> </w:t>
      </w:r>
      <w:r w:rsidRPr="00B356F9">
        <w:rPr>
          <w:rFonts w:ascii="Arial" w:eastAsia="TimesNewRomanPSMT" w:hAnsi="Arial" w:cs="Arial"/>
          <w:sz w:val="20"/>
        </w:rPr>
        <w:t>Title I, Part D; Title III, Part A; and Title V, Part B. Transferred funds are subject</w:t>
      </w:r>
      <w:r>
        <w:rPr>
          <w:rFonts w:ascii="Arial" w:eastAsia="TimesNewRomanPSMT" w:hAnsi="Arial" w:cs="Arial"/>
          <w:sz w:val="20"/>
        </w:rPr>
        <w:t xml:space="preserve"> </w:t>
      </w:r>
      <w:r w:rsidRPr="00B356F9">
        <w:rPr>
          <w:rFonts w:ascii="Arial" w:eastAsia="TimesNewRomanPSMT" w:hAnsi="Arial" w:cs="Arial"/>
          <w:sz w:val="20"/>
        </w:rPr>
        <w:t>to all of the requirements, set-asides, and limitations of the programs into which</w:t>
      </w:r>
      <w:r>
        <w:rPr>
          <w:rFonts w:ascii="Arial" w:eastAsia="TimesNewRomanPSMT" w:hAnsi="Arial" w:cs="Arial"/>
          <w:sz w:val="20"/>
        </w:rPr>
        <w:t xml:space="preserve"> </w:t>
      </w:r>
      <w:r w:rsidRPr="00B356F9">
        <w:rPr>
          <w:rFonts w:ascii="Arial" w:eastAsia="TimesNewRomanPSMT" w:hAnsi="Arial" w:cs="Arial"/>
          <w:sz w:val="20"/>
        </w:rPr>
        <w:t>they are transferred.</w:t>
      </w:r>
    </w:p>
    <w:p w14:paraId="7577ED6D" w14:textId="0EAE79F8" w:rsidR="00B356F9" w:rsidRPr="00B356F9" w:rsidRDefault="00B356F9" w:rsidP="00BD0004">
      <w:pPr>
        <w:pStyle w:val="ListParagraph"/>
        <w:numPr>
          <w:ilvl w:val="0"/>
          <w:numId w:val="36"/>
        </w:numPr>
        <w:spacing w:after="240"/>
        <w:jc w:val="both"/>
        <w:rPr>
          <w:rFonts w:ascii="Arial" w:eastAsia="TimesNewRomanPSMT" w:hAnsi="Arial" w:cs="Arial"/>
          <w:i/>
          <w:iCs/>
        </w:rPr>
      </w:pPr>
      <w:r w:rsidRPr="00B356F9">
        <w:rPr>
          <w:rFonts w:ascii="Arial" w:eastAsia="TimesNewRomanPSMT" w:hAnsi="Arial" w:cs="Arial"/>
          <w:i/>
          <w:iCs/>
        </w:rPr>
        <w:t>Small Rural Schools Achievement Alternative Use of Funds</w:t>
      </w:r>
    </w:p>
    <w:p w14:paraId="623D516B" w14:textId="63A7EAAF" w:rsidR="00B356F9" w:rsidRPr="00B356F9" w:rsidRDefault="00B356F9" w:rsidP="00B356F9">
      <w:pPr>
        <w:autoSpaceDE w:val="0"/>
        <w:autoSpaceDN w:val="0"/>
        <w:adjustRightInd w:val="0"/>
        <w:spacing w:after="240"/>
        <w:ind w:left="720"/>
        <w:jc w:val="both"/>
        <w:rPr>
          <w:rFonts w:ascii="Arial" w:hAnsi="Arial" w:cs="Arial"/>
          <w:bCs/>
          <w:sz w:val="20"/>
        </w:rPr>
      </w:pPr>
      <w:r w:rsidRPr="00B356F9">
        <w:rPr>
          <w:rFonts w:ascii="Arial" w:eastAsia="TimesNewRomanPSMT" w:hAnsi="Arial" w:cs="Arial"/>
          <w:sz w:val="20"/>
        </w:rPr>
        <w:t>Eligible LEAs may, after notifying the SEA, spend all or part of the formula funds</w:t>
      </w:r>
      <w:r>
        <w:rPr>
          <w:rFonts w:ascii="Arial" w:eastAsia="TimesNewRomanPSMT" w:hAnsi="Arial" w:cs="Arial"/>
          <w:sz w:val="20"/>
        </w:rPr>
        <w:t xml:space="preserve"> </w:t>
      </w:r>
      <w:r w:rsidRPr="00B356F9">
        <w:rPr>
          <w:rFonts w:ascii="Arial" w:eastAsia="TimesNewRomanPSMT" w:hAnsi="Arial" w:cs="Arial"/>
          <w:sz w:val="20"/>
        </w:rPr>
        <w:t>they receive under two applicable programs (Title II, Part A and Title IV, Part A)</w:t>
      </w:r>
      <w:r>
        <w:rPr>
          <w:rFonts w:ascii="Arial" w:eastAsia="TimesNewRomanPSMT" w:hAnsi="Arial" w:cs="Arial"/>
          <w:sz w:val="20"/>
        </w:rPr>
        <w:t xml:space="preserve"> </w:t>
      </w:r>
      <w:r w:rsidRPr="00B356F9">
        <w:rPr>
          <w:rFonts w:ascii="Arial" w:eastAsia="TimesNewRomanPSMT" w:hAnsi="Arial" w:cs="Arial"/>
          <w:sz w:val="20"/>
        </w:rPr>
        <w:t>for local activities authorized under one or more of five applicable programs</w:t>
      </w:r>
      <w:r>
        <w:rPr>
          <w:rFonts w:ascii="Arial" w:eastAsia="TimesNewRomanPSMT" w:hAnsi="Arial" w:cs="Arial"/>
          <w:sz w:val="20"/>
        </w:rPr>
        <w:t xml:space="preserve"> </w:t>
      </w:r>
      <w:r w:rsidRPr="00B356F9">
        <w:rPr>
          <w:rFonts w:ascii="Arial" w:eastAsia="TimesNewRomanPSMT" w:hAnsi="Arial" w:cs="Arial"/>
          <w:sz w:val="20"/>
        </w:rPr>
        <w:t>(Title I, Part A; Title II, Part A; Title III; and Title IV, Parts A and B).Availability</w:t>
      </w:r>
      <w:r>
        <w:rPr>
          <w:rFonts w:ascii="Arial" w:eastAsia="TimesNewRomanPSMT" w:hAnsi="Arial" w:cs="Arial"/>
          <w:sz w:val="20"/>
        </w:rPr>
        <w:t xml:space="preserve"> </w:t>
      </w:r>
      <w:r w:rsidRPr="00B356F9">
        <w:rPr>
          <w:rFonts w:ascii="Arial" w:eastAsia="TimesNewRomanPSMT" w:hAnsi="Arial" w:cs="Arial"/>
          <w:sz w:val="20"/>
        </w:rPr>
        <w:t>of Additional Program Information</w:t>
      </w:r>
    </w:p>
    <w:p w14:paraId="3D7F8C06" w14:textId="09EEB8E9" w:rsidR="009656BB" w:rsidRPr="00D94F69" w:rsidRDefault="00B356F9" w:rsidP="00740C6F">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Education Crosscutting Procedures)</w:t>
      </w:r>
    </w:p>
    <w:p w14:paraId="612B87C9" w14:textId="77777777" w:rsidR="009656BB" w:rsidRPr="00D94F69" w:rsidRDefault="009656BB" w:rsidP="006672EA">
      <w:pPr>
        <w:pStyle w:val="Heading3"/>
        <w:jc w:val="both"/>
        <w:rPr>
          <w:rFonts w:cs="Arial"/>
          <w:sz w:val="28"/>
          <w:szCs w:val="28"/>
        </w:rPr>
      </w:pPr>
      <w:bookmarkStart w:id="13" w:name="_Toc21078480"/>
      <w:r w:rsidRPr="00D94F69">
        <w:rPr>
          <w:rFonts w:cs="Arial"/>
        </w:rPr>
        <w:t>III. Source of Governing Requirements</w:t>
      </w:r>
      <w:bookmarkEnd w:id="13"/>
    </w:p>
    <w:p w14:paraId="1795F091" w14:textId="2238D9E2" w:rsidR="00B356F9" w:rsidRPr="00D94F69" w:rsidRDefault="00BD0004" w:rsidP="00BD0004">
      <w:pPr>
        <w:spacing w:after="240"/>
        <w:jc w:val="both"/>
        <w:rPr>
          <w:rFonts w:ascii="Arial" w:hAnsi="Arial" w:cs="Arial"/>
          <w:bCs/>
          <w:sz w:val="20"/>
        </w:rPr>
      </w:pPr>
      <w:r w:rsidRPr="006A738A">
        <w:rPr>
          <w:rFonts w:ascii="Arial" w:hAnsi="Arial" w:cs="Arial"/>
          <w:b/>
          <w:i/>
          <w:sz w:val="20"/>
        </w:rPr>
        <w:t>US Department of Education Program Specific Information:</w:t>
      </w:r>
    </w:p>
    <w:p w14:paraId="05B90F53" w14:textId="5DD84938" w:rsidR="006F570B" w:rsidRDefault="00BD0004" w:rsidP="00BD0004">
      <w:pPr>
        <w:spacing w:after="240"/>
        <w:jc w:val="both"/>
        <w:rPr>
          <w:rFonts w:ascii="Arial" w:hAnsi="Arial" w:cs="Arial"/>
          <w:bCs/>
          <w:sz w:val="20"/>
        </w:rPr>
      </w:pPr>
      <w:r w:rsidRPr="00BD0004">
        <w:rPr>
          <w:rFonts w:ascii="Arial" w:hAnsi="Arial" w:cs="Arial"/>
          <w:bCs/>
          <w:sz w:val="20"/>
        </w:rPr>
        <w:t xml:space="preserve">This program is authorized by Title II, Part A, of the </w:t>
      </w:r>
      <w:proofErr w:type="spellStart"/>
      <w:r w:rsidRPr="00BD0004">
        <w:rPr>
          <w:rFonts w:ascii="Arial" w:hAnsi="Arial" w:cs="Arial"/>
          <w:bCs/>
          <w:sz w:val="20"/>
        </w:rPr>
        <w:t>ESEA</w:t>
      </w:r>
      <w:proofErr w:type="spellEnd"/>
      <w:r w:rsidRPr="00BD0004">
        <w:rPr>
          <w:rFonts w:ascii="Arial" w:hAnsi="Arial" w:cs="Arial"/>
          <w:bCs/>
          <w:sz w:val="20"/>
        </w:rPr>
        <w:t xml:space="preserve">, as amended by the </w:t>
      </w:r>
      <w:proofErr w:type="spellStart"/>
      <w:r w:rsidRPr="00BD0004">
        <w:rPr>
          <w:rFonts w:ascii="Arial" w:hAnsi="Arial" w:cs="Arial"/>
          <w:bCs/>
          <w:sz w:val="20"/>
        </w:rPr>
        <w:t>ESSA</w:t>
      </w:r>
      <w:proofErr w:type="spellEnd"/>
      <w:r w:rsidRPr="00BD0004">
        <w:rPr>
          <w:rFonts w:ascii="Arial" w:hAnsi="Arial" w:cs="Arial"/>
          <w:bCs/>
          <w:sz w:val="20"/>
        </w:rPr>
        <w:t xml:space="preserve"> () (20</w:t>
      </w:r>
      <w:r>
        <w:rPr>
          <w:rFonts w:ascii="Arial" w:hAnsi="Arial" w:cs="Arial"/>
          <w:bCs/>
          <w:sz w:val="20"/>
        </w:rPr>
        <w:t xml:space="preserve"> </w:t>
      </w:r>
      <w:r w:rsidRPr="00BD0004">
        <w:rPr>
          <w:rFonts w:ascii="Arial" w:hAnsi="Arial" w:cs="Arial"/>
          <w:bCs/>
          <w:sz w:val="20"/>
        </w:rPr>
        <w:t xml:space="preserve">USC 6611-6614). The program purpose and definitions in </w:t>
      </w:r>
      <w:proofErr w:type="spellStart"/>
      <w:r w:rsidRPr="00BD0004">
        <w:rPr>
          <w:rFonts w:ascii="Arial" w:hAnsi="Arial" w:cs="Arial"/>
          <w:bCs/>
          <w:sz w:val="20"/>
        </w:rPr>
        <w:t>ESEA</w:t>
      </w:r>
      <w:proofErr w:type="spellEnd"/>
      <w:r w:rsidRPr="00BD0004">
        <w:rPr>
          <w:rFonts w:ascii="Arial" w:hAnsi="Arial" w:cs="Arial"/>
          <w:bCs/>
          <w:sz w:val="20"/>
        </w:rPr>
        <w:t xml:space="preserve"> Title II</w:t>
      </w:r>
      <w:proofErr w:type="gramStart"/>
      <w:r w:rsidRPr="00BD0004">
        <w:rPr>
          <w:rFonts w:ascii="Arial" w:hAnsi="Arial" w:cs="Arial"/>
          <w:bCs/>
          <w:sz w:val="20"/>
        </w:rPr>
        <w:t>, ,</w:t>
      </w:r>
      <w:proofErr w:type="gramEnd"/>
      <w:r w:rsidRPr="00BD0004">
        <w:rPr>
          <w:rFonts w:ascii="Arial" w:hAnsi="Arial" w:cs="Arial"/>
          <w:bCs/>
          <w:sz w:val="20"/>
        </w:rPr>
        <w:t xml:space="preserve"> Sections 2101 and</w:t>
      </w:r>
      <w:r>
        <w:rPr>
          <w:rFonts w:ascii="Arial" w:hAnsi="Arial" w:cs="Arial"/>
          <w:bCs/>
          <w:sz w:val="20"/>
        </w:rPr>
        <w:t xml:space="preserve"> </w:t>
      </w:r>
      <w:r w:rsidRPr="00BD0004">
        <w:rPr>
          <w:rFonts w:ascii="Arial" w:hAnsi="Arial" w:cs="Arial"/>
          <w:bCs/>
          <w:sz w:val="20"/>
        </w:rPr>
        <w:t>2102 (20 USC 6601 and 6602) also apply to this program</w:t>
      </w:r>
      <w:r>
        <w:rPr>
          <w:rFonts w:ascii="Arial" w:hAnsi="Arial" w:cs="Arial"/>
          <w:bCs/>
          <w:sz w:val="20"/>
        </w:rPr>
        <w:t>.</w:t>
      </w:r>
    </w:p>
    <w:p w14:paraId="4D7DD038" w14:textId="3D97F4C6" w:rsidR="00BD0004" w:rsidRDefault="00BD0004" w:rsidP="00BD0004">
      <w:pPr>
        <w:spacing w:after="240"/>
        <w:jc w:val="both"/>
        <w:rPr>
          <w:rFonts w:ascii="Arial" w:hAnsi="Arial" w:cs="Arial"/>
          <w:bCs/>
          <w:sz w:val="20"/>
        </w:rPr>
      </w:pPr>
      <w:r w:rsidRPr="00BD0004">
        <w:rPr>
          <w:rFonts w:ascii="Arial" w:hAnsi="Arial" w:cs="Arial"/>
          <w:bCs/>
          <w:sz w:val="20"/>
        </w:rPr>
        <w:t xml:space="preserve">While there are no program regulations, general </w:t>
      </w:r>
      <w:proofErr w:type="spellStart"/>
      <w:r w:rsidRPr="00BD0004">
        <w:rPr>
          <w:rFonts w:ascii="Arial" w:hAnsi="Arial" w:cs="Arial"/>
          <w:bCs/>
          <w:sz w:val="20"/>
        </w:rPr>
        <w:t>ESEA</w:t>
      </w:r>
      <w:proofErr w:type="spellEnd"/>
      <w:r w:rsidRPr="00BD0004">
        <w:rPr>
          <w:rFonts w:ascii="Arial" w:hAnsi="Arial" w:cs="Arial"/>
          <w:bCs/>
          <w:sz w:val="20"/>
        </w:rPr>
        <w:t xml:space="preserve"> requirements in 34 CFR parts</w:t>
      </w:r>
      <w:r>
        <w:rPr>
          <w:rFonts w:ascii="Arial" w:hAnsi="Arial" w:cs="Arial"/>
          <w:bCs/>
          <w:sz w:val="20"/>
        </w:rPr>
        <w:t xml:space="preserve"> </w:t>
      </w:r>
      <w:r w:rsidRPr="00BD0004">
        <w:rPr>
          <w:rFonts w:ascii="Arial" w:hAnsi="Arial" w:cs="Arial"/>
          <w:bCs/>
          <w:sz w:val="20"/>
        </w:rPr>
        <w:t>76, 77 and 299 apply.</w:t>
      </w:r>
    </w:p>
    <w:p w14:paraId="12A3226F" w14:textId="4EEFD29D" w:rsidR="00BD0004" w:rsidRPr="00D94F69" w:rsidRDefault="00BD0004" w:rsidP="006672EA">
      <w:pPr>
        <w:spacing w:after="240"/>
        <w:jc w:val="both"/>
        <w:rPr>
          <w:rFonts w:ascii="Arial" w:hAnsi="Arial" w:cs="Arial"/>
          <w:bCs/>
          <w:sz w:val="20"/>
        </w:rPr>
      </w:pPr>
      <w:r w:rsidRPr="0025251B">
        <w:rPr>
          <w:rFonts w:ascii="Arial" w:hAnsi="Arial" w:cs="Arial"/>
          <w:i/>
          <w:sz w:val="20"/>
        </w:rPr>
        <w:t>(Source: 201</w:t>
      </w:r>
      <w:r>
        <w:rPr>
          <w:rFonts w:ascii="Arial" w:hAnsi="Arial" w:cs="Arial"/>
          <w:i/>
          <w:sz w:val="20"/>
        </w:rPr>
        <w:t>9</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278D98F4" w14:textId="77777777" w:rsidR="006F570B" w:rsidRPr="00D94F69" w:rsidRDefault="00386445" w:rsidP="006672EA">
      <w:pPr>
        <w:pStyle w:val="Heading3"/>
        <w:jc w:val="both"/>
        <w:rPr>
          <w:rFonts w:cs="Arial"/>
        </w:rPr>
      </w:pPr>
      <w:bookmarkStart w:id="14" w:name="_Toc21078481"/>
      <w:r w:rsidRPr="00D94F69">
        <w:rPr>
          <w:rFonts w:cs="Arial"/>
        </w:rPr>
        <w:t xml:space="preserve">IV. </w:t>
      </w:r>
      <w:r w:rsidR="009C1FCD" w:rsidRPr="00D94F69">
        <w:rPr>
          <w:rFonts w:cs="Arial"/>
        </w:rPr>
        <w:t>Other Information</w:t>
      </w:r>
      <w:bookmarkEnd w:id="14"/>
    </w:p>
    <w:p w14:paraId="2DE8C8AE" w14:textId="77777777" w:rsidR="00BD0004" w:rsidRPr="00BD0004" w:rsidRDefault="00BD0004" w:rsidP="00BD0004">
      <w:pPr>
        <w:spacing w:after="240"/>
        <w:jc w:val="both"/>
        <w:rPr>
          <w:rFonts w:ascii="Arial" w:hAnsi="Arial" w:cs="Arial"/>
          <w:bCs/>
          <w:sz w:val="20"/>
        </w:rPr>
      </w:pPr>
      <w:r w:rsidRPr="006A738A">
        <w:rPr>
          <w:rFonts w:ascii="Arial" w:hAnsi="Arial" w:cs="Arial"/>
          <w:b/>
          <w:i/>
          <w:sz w:val="20"/>
        </w:rPr>
        <w:t>US Department of Education Program Specific Information:</w:t>
      </w:r>
    </w:p>
    <w:p w14:paraId="03D237D4" w14:textId="77777777" w:rsidR="00BD0004" w:rsidRPr="00BD0004" w:rsidRDefault="00BD0004" w:rsidP="00BD0004">
      <w:pPr>
        <w:autoSpaceDE w:val="0"/>
        <w:autoSpaceDN w:val="0"/>
        <w:adjustRightInd w:val="0"/>
        <w:spacing w:after="240"/>
        <w:jc w:val="both"/>
        <w:rPr>
          <w:rFonts w:ascii="Arial" w:hAnsi="Arial" w:cs="Arial"/>
          <w:b/>
          <w:bCs/>
          <w:color w:val="000000"/>
          <w:sz w:val="20"/>
        </w:rPr>
      </w:pPr>
      <w:r w:rsidRPr="00BD0004">
        <w:rPr>
          <w:rFonts w:ascii="Arial" w:hAnsi="Arial" w:cs="Arial"/>
          <w:b/>
          <w:bCs/>
          <w:color w:val="000000"/>
          <w:sz w:val="20"/>
        </w:rPr>
        <w:t>Availability of Other Program Information</w:t>
      </w:r>
    </w:p>
    <w:p w14:paraId="42D806BD" w14:textId="16BA4431" w:rsidR="00BD0004" w:rsidRPr="00BD0004" w:rsidRDefault="00BD0004" w:rsidP="00BD0004">
      <w:pPr>
        <w:autoSpaceDE w:val="0"/>
        <w:autoSpaceDN w:val="0"/>
        <w:adjustRightInd w:val="0"/>
        <w:spacing w:after="240"/>
        <w:ind w:left="720" w:hanging="720"/>
        <w:jc w:val="both"/>
        <w:rPr>
          <w:rFonts w:ascii="Arial" w:eastAsia="TimesNewRomanPSMT" w:hAnsi="Arial" w:cs="Arial"/>
          <w:color w:val="0563C2"/>
          <w:sz w:val="20"/>
        </w:rPr>
      </w:pPr>
      <w:r w:rsidRPr="00BD0004">
        <w:rPr>
          <w:rFonts w:ascii="Arial" w:eastAsia="TimesNewRomanPSMT" w:hAnsi="Arial" w:cs="Arial"/>
          <w:color w:val="000000"/>
          <w:sz w:val="20"/>
        </w:rPr>
        <w:t xml:space="preserve">1. </w:t>
      </w:r>
      <w:r>
        <w:rPr>
          <w:rFonts w:ascii="Arial" w:eastAsia="TimesNewRomanPSMT" w:hAnsi="Arial" w:cs="Arial"/>
          <w:color w:val="000000"/>
          <w:sz w:val="20"/>
        </w:rPr>
        <w:tab/>
      </w:r>
      <w:r w:rsidRPr="00BD0004">
        <w:rPr>
          <w:rFonts w:ascii="Arial" w:eastAsia="TimesNewRomanPSMT" w:hAnsi="Arial" w:cs="Arial"/>
          <w:color w:val="231F20"/>
          <w:sz w:val="20"/>
        </w:rPr>
        <w:t>Building Systems of Support for Excellent Teaching and Leading – Non-Regulatory</w:t>
      </w:r>
      <w:r>
        <w:rPr>
          <w:rFonts w:ascii="Arial" w:eastAsia="TimesNewRomanPSMT" w:hAnsi="Arial" w:cs="Arial"/>
          <w:color w:val="231F20"/>
          <w:sz w:val="20"/>
        </w:rPr>
        <w:t xml:space="preserve"> </w:t>
      </w:r>
      <w:r w:rsidRPr="00BD0004">
        <w:rPr>
          <w:rFonts w:ascii="Arial" w:eastAsia="TimesNewRomanPSMT" w:hAnsi="Arial" w:cs="Arial"/>
          <w:color w:val="231F20"/>
          <w:sz w:val="20"/>
        </w:rPr>
        <w:t>Guidance (September 27, 2016)</w:t>
      </w:r>
      <w:r>
        <w:rPr>
          <w:rFonts w:ascii="Arial" w:eastAsia="TimesNewRomanPSMT" w:hAnsi="Arial" w:cs="Arial"/>
          <w:color w:val="231F20"/>
          <w:sz w:val="20"/>
        </w:rPr>
        <w:t xml:space="preserve"> </w:t>
      </w:r>
      <w:r w:rsidRPr="00BD0004">
        <w:rPr>
          <w:rFonts w:ascii="Arial" w:eastAsia="TimesNewRomanPSMT" w:hAnsi="Arial" w:cs="Arial"/>
          <w:color w:val="231F20"/>
          <w:sz w:val="20"/>
        </w:rPr>
        <w:t>(</w:t>
      </w:r>
      <w:hyperlink r:id="rId21" w:history="1">
        <w:r w:rsidRPr="00AE7DD9">
          <w:rPr>
            <w:rStyle w:val="Hyperlink"/>
            <w:rFonts w:ascii="Arial" w:eastAsia="TimesNewRomanPSMT" w:hAnsi="Arial" w:cs="Arial"/>
            <w:sz w:val="20"/>
          </w:rPr>
          <w:t>https://www2.ed.gov/policy/elsec/leg/essa/essatitleiipartaguidance.pdf</w:t>
        </w:r>
      </w:hyperlink>
      <w:r>
        <w:rPr>
          <w:rFonts w:ascii="Arial" w:eastAsia="TimesNewRomanPSMT" w:hAnsi="Arial" w:cs="Arial"/>
          <w:color w:val="0563C2"/>
          <w:sz w:val="20"/>
        </w:rPr>
        <w:t xml:space="preserve"> </w:t>
      </w:r>
    </w:p>
    <w:p w14:paraId="0A42942C" w14:textId="02D6DB4E" w:rsidR="00BD0004" w:rsidRPr="00BD0004" w:rsidRDefault="00BD0004" w:rsidP="00BD0004">
      <w:pPr>
        <w:autoSpaceDE w:val="0"/>
        <w:autoSpaceDN w:val="0"/>
        <w:adjustRightInd w:val="0"/>
        <w:spacing w:after="240"/>
        <w:ind w:left="720" w:hanging="720"/>
        <w:jc w:val="both"/>
        <w:rPr>
          <w:rFonts w:ascii="Arial" w:eastAsia="TimesNewRomanPSMT" w:hAnsi="Arial" w:cs="Arial"/>
          <w:color w:val="231F20"/>
          <w:sz w:val="20"/>
        </w:rPr>
      </w:pPr>
      <w:r w:rsidRPr="00BD0004">
        <w:rPr>
          <w:rFonts w:ascii="Arial" w:eastAsia="TimesNewRomanPSMT" w:hAnsi="Arial" w:cs="Arial"/>
          <w:color w:val="231F20"/>
          <w:sz w:val="20"/>
        </w:rPr>
        <w:t xml:space="preserve">2. </w:t>
      </w:r>
      <w:r>
        <w:rPr>
          <w:rFonts w:ascii="Arial" w:eastAsia="TimesNewRomanPSMT" w:hAnsi="Arial" w:cs="Arial"/>
          <w:color w:val="231F20"/>
          <w:sz w:val="20"/>
        </w:rPr>
        <w:tab/>
      </w:r>
      <w:r w:rsidRPr="00BD0004">
        <w:rPr>
          <w:rFonts w:ascii="Arial" w:eastAsia="TimesNewRomanPSMT" w:hAnsi="Arial" w:cs="Arial"/>
          <w:color w:val="231F20"/>
          <w:sz w:val="20"/>
        </w:rPr>
        <w:t>Improving Teacher Quality State Grants – Non-Regulatory Guidance (October 5, 2006)</w:t>
      </w:r>
      <w:r>
        <w:rPr>
          <w:rFonts w:ascii="Arial" w:eastAsia="TimesNewRomanPSMT" w:hAnsi="Arial" w:cs="Arial"/>
          <w:color w:val="231F20"/>
          <w:sz w:val="20"/>
        </w:rPr>
        <w:t xml:space="preserve"> </w:t>
      </w:r>
      <w:r w:rsidRPr="00BD0004">
        <w:rPr>
          <w:rFonts w:ascii="Arial" w:eastAsia="TimesNewRomanPSMT" w:hAnsi="Arial" w:cs="Arial"/>
          <w:color w:val="231F20"/>
          <w:sz w:val="20"/>
        </w:rPr>
        <w:t>(</w:t>
      </w:r>
      <w:hyperlink r:id="rId22" w:history="1">
        <w:r w:rsidRPr="00AE7DD9">
          <w:rPr>
            <w:rStyle w:val="Hyperlink"/>
            <w:rFonts w:ascii="Arial" w:eastAsia="TimesNewRomanPSMT" w:hAnsi="Arial" w:cs="Arial"/>
            <w:sz w:val="20"/>
          </w:rPr>
          <w:t>https://www2.ed.gov/programs/teacherqual/guidance.pdf</w:t>
        </w:r>
      </w:hyperlink>
      <w:r>
        <w:rPr>
          <w:rFonts w:ascii="Arial" w:eastAsia="TimesNewRomanPSMT" w:hAnsi="Arial" w:cs="Arial"/>
          <w:color w:val="0563C2"/>
          <w:sz w:val="20"/>
        </w:rPr>
        <w:t xml:space="preserve"> </w:t>
      </w:r>
      <w:r w:rsidRPr="00BD0004">
        <w:rPr>
          <w:rFonts w:ascii="Arial" w:eastAsia="TimesNewRomanPSMT" w:hAnsi="Arial" w:cs="Arial"/>
          <w:color w:val="231F20"/>
          <w:sz w:val="20"/>
        </w:rPr>
        <w:t>)</w:t>
      </w:r>
    </w:p>
    <w:p w14:paraId="5B24CF8E" w14:textId="4F7FD9BB" w:rsidR="00BD0004" w:rsidRDefault="00BD0004" w:rsidP="00BD0004">
      <w:pPr>
        <w:autoSpaceDE w:val="0"/>
        <w:autoSpaceDN w:val="0"/>
        <w:adjustRightInd w:val="0"/>
        <w:spacing w:after="240"/>
        <w:ind w:left="720" w:hanging="720"/>
        <w:jc w:val="both"/>
        <w:rPr>
          <w:rFonts w:ascii="Arial" w:eastAsia="TimesNewRomanPSMT" w:hAnsi="Arial" w:cs="Arial"/>
          <w:color w:val="0563C2"/>
          <w:sz w:val="20"/>
        </w:rPr>
      </w:pPr>
      <w:r w:rsidRPr="00BD0004">
        <w:rPr>
          <w:rFonts w:ascii="Arial" w:eastAsia="TimesNewRomanPSMT" w:hAnsi="Arial" w:cs="Arial"/>
          <w:color w:val="231F20"/>
          <w:sz w:val="20"/>
        </w:rPr>
        <w:t xml:space="preserve">3. </w:t>
      </w:r>
      <w:r>
        <w:rPr>
          <w:rFonts w:ascii="Arial" w:eastAsia="TimesNewRomanPSMT" w:hAnsi="Arial" w:cs="Arial"/>
          <w:color w:val="231F20"/>
          <w:sz w:val="20"/>
        </w:rPr>
        <w:tab/>
      </w:r>
      <w:r w:rsidRPr="00BD0004">
        <w:rPr>
          <w:rFonts w:ascii="Arial" w:eastAsia="TimesNewRomanPSMT" w:hAnsi="Arial" w:cs="Arial"/>
          <w:color w:val="231F20"/>
          <w:sz w:val="20"/>
        </w:rPr>
        <w:t xml:space="preserve">Non-Regulatory Guidance: Fiscal Changes and Equitable Services Requirements </w:t>
      </w:r>
      <w:proofErr w:type="gramStart"/>
      <w:r w:rsidRPr="00BD0004">
        <w:rPr>
          <w:rFonts w:ascii="Arial" w:eastAsia="TimesNewRomanPSMT" w:hAnsi="Arial" w:cs="Arial"/>
          <w:color w:val="231F20"/>
          <w:sz w:val="20"/>
        </w:rPr>
        <w:t>Under</w:t>
      </w:r>
      <w:proofErr w:type="gramEnd"/>
      <w:r>
        <w:rPr>
          <w:rFonts w:ascii="Arial" w:eastAsia="TimesNewRomanPSMT" w:hAnsi="Arial" w:cs="Arial"/>
          <w:color w:val="231F20"/>
          <w:sz w:val="20"/>
        </w:rPr>
        <w:t xml:space="preserve"> </w:t>
      </w:r>
      <w:r w:rsidRPr="00BD0004">
        <w:rPr>
          <w:rFonts w:ascii="Arial" w:eastAsia="TimesNewRomanPSMT" w:hAnsi="Arial" w:cs="Arial"/>
          <w:color w:val="231F20"/>
          <w:sz w:val="20"/>
        </w:rPr>
        <w:t>the Elementary and Secondary Education Act of 1965 (</w:t>
      </w:r>
      <w:proofErr w:type="spellStart"/>
      <w:r w:rsidRPr="00BD0004">
        <w:rPr>
          <w:rFonts w:ascii="Arial" w:eastAsia="TimesNewRomanPSMT" w:hAnsi="Arial" w:cs="Arial"/>
          <w:color w:val="231F20"/>
          <w:sz w:val="20"/>
        </w:rPr>
        <w:t>ESEA</w:t>
      </w:r>
      <w:proofErr w:type="spellEnd"/>
      <w:r w:rsidRPr="00BD0004">
        <w:rPr>
          <w:rFonts w:ascii="Arial" w:eastAsia="TimesNewRomanPSMT" w:hAnsi="Arial" w:cs="Arial"/>
          <w:color w:val="231F20"/>
          <w:sz w:val="20"/>
        </w:rPr>
        <w:t>), as Amended by the Every</w:t>
      </w:r>
      <w:r>
        <w:rPr>
          <w:rFonts w:ascii="Arial" w:eastAsia="TimesNewRomanPSMT" w:hAnsi="Arial" w:cs="Arial"/>
          <w:color w:val="231F20"/>
          <w:sz w:val="20"/>
        </w:rPr>
        <w:t xml:space="preserve"> </w:t>
      </w:r>
      <w:r w:rsidRPr="00BD0004">
        <w:rPr>
          <w:rFonts w:ascii="Arial" w:eastAsia="TimesNewRomanPSMT" w:hAnsi="Arial" w:cs="Arial"/>
          <w:color w:val="231F20"/>
          <w:sz w:val="20"/>
        </w:rPr>
        <w:t>Student Succeeds Act (</w:t>
      </w:r>
      <w:proofErr w:type="spellStart"/>
      <w:r w:rsidRPr="00BD0004">
        <w:rPr>
          <w:rFonts w:ascii="Arial" w:eastAsia="TimesNewRomanPSMT" w:hAnsi="Arial" w:cs="Arial"/>
          <w:color w:val="231F20"/>
          <w:sz w:val="20"/>
        </w:rPr>
        <w:t>ESSA</w:t>
      </w:r>
      <w:proofErr w:type="spellEnd"/>
      <w:r w:rsidRPr="00BD0004">
        <w:rPr>
          <w:rFonts w:ascii="Arial" w:eastAsia="TimesNewRomanPSMT" w:hAnsi="Arial" w:cs="Arial"/>
          <w:color w:val="231F20"/>
          <w:sz w:val="20"/>
        </w:rPr>
        <w:t>) (November 21, 2016)</w:t>
      </w:r>
      <w:r>
        <w:rPr>
          <w:rFonts w:ascii="Arial" w:eastAsia="TimesNewRomanPSMT" w:hAnsi="Arial" w:cs="Arial"/>
          <w:color w:val="231F20"/>
          <w:sz w:val="20"/>
        </w:rPr>
        <w:t xml:space="preserve"> </w:t>
      </w:r>
      <w:hyperlink r:id="rId23" w:history="1">
        <w:r w:rsidRPr="00AE7DD9">
          <w:rPr>
            <w:rStyle w:val="Hyperlink"/>
            <w:rFonts w:ascii="Arial" w:eastAsia="TimesNewRomanPSMT" w:hAnsi="Arial" w:cs="Arial"/>
            <w:sz w:val="20"/>
          </w:rPr>
          <w:t>https://www2.ed.gov/policy/elsec/leg/essa/essaguidance160477.pdf</w:t>
        </w:r>
      </w:hyperlink>
      <w:r>
        <w:rPr>
          <w:rFonts w:ascii="Arial" w:eastAsia="TimesNewRomanPSMT" w:hAnsi="Arial" w:cs="Arial"/>
          <w:color w:val="0563C2"/>
          <w:sz w:val="20"/>
        </w:rPr>
        <w:t xml:space="preserve"> </w:t>
      </w:r>
    </w:p>
    <w:p w14:paraId="58083DA7" w14:textId="4734F682" w:rsidR="00BD0004" w:rsidRPr="00BD0004" w:rsidRDefault="00BD0004" w:rsidP="00BD0004">
      <w:pPr>
        <w:autoSpaceDE w:val="0"/>
        <w:autoSpaceDN w:val="0"/>
        <w:adjustRightInd w:val="0"/>
        <w:spacing w:after="240"/>
        <w:jc w:val="both"/>
        <w:rPr>
          <w:rFonts w:ascii="Arial" w:eastAsia="TimesNewRomanPSMT" w:hAnsi="Arial" w:cs="Arial"/>
          <w:b/>
          <w:sz w:val="20"/>
        </w:rPr>
      </w:pPr>
      <w:r w:rsidRPr="00BD0004">
        <w:rPr>
          <w:rFonts w:ascii="Arial" w:eastAsia="TimesNewRomanPSMT" w:hAnsi="Arial" w:cs="Arial"/>
          <w:b/>
          <w:sz w:val="20"/>
        </w:rPr>
        <w:t>Other Information</w:t>
      </w:r>
    </w:p>
    <w:p w14:paraId="55E1AD72" w14:textId="6CDA848A" w:rsidR="00BD0004" w:rsidRPr="00BD0004" w:rsidRDefault="00BD0004" w:rsidP="00BD0004">
      <w:pPr>
        <w:autoSpaceDE w:val="0"/>
        <w:autoSpaceDN w:val="0"/>
        <w:adjustRightInd w:val="0"/>
        <w:spacing w:after="240"/>
        <w:jc w:val="both"/>
        <w:rPr>
          <w:rFonts w:ascii="Arial" w:hAnsi="Arial" w:cs="Arial"/>
          <w:bCs/>
          <w:sz w:val="20"/>
        </w:rPr>
      </w:pPr>
      <w:r w:rsidRPr="00BD0004">
        <w:rPr>
          <w:rFonts w:ascii="Arial" w:eastAsia="TimesNewRomanPSMT" w:hAnsi="Arial" w:cs="Arial"/>
          <w:color w:val="231F20"/>
          <w:sz w:val="20"/>
        </w:rPr>
        <w:lastRenderedPageBreak/>
        <w:t>Funds under the Small, Rural School Achievement (</w:t>
      </w:r>
      <w:proofErr w:type="spellStart"/>
      <w:r w:rsidRPr="00BD0004">
        <w:rPr>
          <w:rFonts w:ascii="Arial" w:eastAsia="TimesNewRomanPSMT" w:hAnsi="Arial" w:cs="Arial"/>
          <w:color w:val="231F20"/>
          <w:sz w:val="20"/>
        </w:rPr>
        <w:t>SRSA</w:t>
      </w:r>
      <w:proofErr w:type="spellEnd"/>
      <w:r w:rsidRPr="00BD0004">
        <w:rPr>
          <w:rFonts w:ascii="Arial" w:eastAsia="TimesNewRomanPSMT" w:hAnsi="Arial" w:cs="Arial"/>
          <w:color w:val="231F20"/>
          <w:sz w:val="20"/>
        </w:rPr>
        <w:t>) Program (</w:t>
      </w:r>
      <w:proofErr w:type="spellStart"/>
      <w:r w:rsidRPr="00BD0004">
        <w:rPr>
          <w:rFonts w:ascii="Arial" w:eastAsia="TimesNewRomanPSMT" w:hAnsi="Arial" w:cs="Arial"/>
          <w:color w:val="231F20"/>
          <w:sz w:val="20"/>
        </w:rPr>
        <w:t>CFDA</w:t>
      </w:r>
      <w:proofErr w:type="spellEnd"/>
      <w:r w:rsidRPr="00BD0004">
        <w:rPr>
          <w:rFonts w:ascii="Arial" w:eastAsia="TimesNewRomanPSMT" w:hAnsi="Arial" w:cs="Arial"/>
          <w:color w:val="231F20"/>
          <w:sz w:val="20"/>
        </w:rPr>
        <w:t xml:space="preserve"> 84.358A) may be</w:t>
      </w:r>
      <w:r>
        <w:rPr>
          <w:rFonts w:ascii="Arial" w:eastAsia="TimesNewRomanPSMT" w:hAnsi="Arial" w:cs="Arial"/>
          <w:color w:val="231F20"/>
          <w:sz w:val="20"/>
        </w:rPr>
        <w:t xml:space="preserve"> </w:t>
      </w:r>
      <w:r w:rsidRPr="00BD0004">
        <w:rPr>
          <w:rFonts w:ascii="Arial" w:eastAsia="TimesNewRomanPSMT" w:hAnsi="Arial" w:cs="Arial"/>
          <w:color w:val="231F20"/>
          <w:sz w:val="20"/>
        </w:rPr>
        <w:t>used for activities allowed under other programs, including this program Title II, Part A.</w:t>
      </w:r>
      <w:r>
        <w:rPr>
          <w:rFonts w:ascii="Arial" w:eastAsia="TimesNewRomanPSMT" w:hAnsi="Arial" w:cs="Arial"/>
          <w:color w:val="231F20"/>
          <w:sz w:val="20"/>
        </w:rPr>
        <w:t xml:space="preserve"> </w:t>
      </w:r>
      <w:r w:rsidRPr="00BD0004">
        <w:rPr>
          <w:rFonts w:ascii="Arial" w:eastAsia="TimesNewRomanPSMT" w:hAnsi="Arial" w:cs="Arial"/>
          <w:color w:val="231F20"/>
          <w:sz w:val="20"/>
        </w:rPr>
        <w:t xml:space="preserve">Expenditures for allowable activities under Title II, Part A from funds awarded for the </w:t>
      </w:r>
      <w:proofErr w:type="spellStart"/>
      <w:r w:rsidRPr="00BD0004">
        <w:rPr>
          <w:rFonts w:ascii="Arial" w:eastAsia="TimesNewRomanPSMT" w:hAnsi="Arial" w:cs="Arial"/>
          <w:color w:val="231F20"/>
          <w:sz w:val="20"/>
        </w:rPr>
        <w:t>SRSA</w:t>
      </w:r>
      <w:proofErr w:type="spellEnd"/>
      <w:r>
        <w:rPr>
          <w:rFonts w:ascii="Arial" w:eastAsia="TimesNewRomanPSMT" w:hAnsi="Arial" w:cs="Arial"/>
          <w:color w:val="231F20"/>
          <w:sz w:val="20"/>
        </w:rPr>
        <w:t xml:space="preserve"> </w:t>
      </w:r>
      <w:r w:rsidRPr="00BD0004">
        <w:rPr>
          <w:rFonts w:ascii="Arial" w:eastAsia="TimesNewRomanPSMT" w:hAnsi="Arial" w:cs="Arial"/>
          <w:color w:val="231F20"/>
          <w:sz w:val="20"/>
        </w:rPr>
        <w:t xml:space="preserve">Funds Program should be included in the audit universe and total expenditures of </w:t>
      </w:r>
      <w:proofErr w:type="spellStart"/>
      <w:r w:rsidRPr="00BD0004">
        <w:rPr>
          <w:rFonts w:ascii="Arial" w:eastAsia="TimesNewRomanPSMT" w:hAnsi="Arial" w:cs="Arial"/>
          <w:color w:val="231F20"/>
          <w:sz w:val="20"/>
        </w:rPr>
        <w:t>CFDA</w:t>
      </w:r>
      <w:proofErr w:type="spellEnd"/>
      <w:r>
        <w:rPr>
          <w:rFonts w:ascii="Arial" w:eastAsia="TimesNewRomanPSMT" w:hAnsi="Arial" w:cs="Arial"/>
          <w:color w:val="231F20"/>
          <w:sz w:val="20"/>
        </w:rPr>
        <w:t xml:space="preserve"> </w:t>
      </w:r>
      <w:r w:rsidRPr="00BD0004">
        <w:rPr>
          <w:rFonts w:ascii="Arial" w:eastAsia="TimesNewRomanPSMT" w:hAnsi="Arial" w:cs="Arial"/>
          <w:color w:val="231F20"/>
          <w:sz w:val="20"/>
        </w:rPr>
        <w:t>84.358A (i.e., from the program from which they originated) for purposes of (1) determining</w:t>
      </w:r>
      <w:r>
        <w:rPr>
          <w:rFonts w:ascii="Arial" w:eastAsia="TimesNewRomanPSMT" w:hAnsi="Arial" w:cs="Arial"/>
          <w:color w:val="231F20"/>
          <w:sz w:val="20"/>
        </w:rPr>
        <w:t xml:space="preserve"> </w:t>
      </w:r>
      <w:r w:rsidRPr="00BD0004">
        <w:rPr>
          <w:rFonts w:ascii="Arial" w:eastAsia="TimesNewRomanPSMT" w:hAnsi="Arial" w:cs="Arial"/>
          <w:color w:val="231F20"/>
          <w:sz w:val="20"/>
        </w:rPr>
        <w:t>Type A programs, and (2) completing the Schedule of Expenditures of Federal Awards (</w:t>
      </w:r>
      <w:proofErr w:type="spellStart"/>
      <w:r w:rsidRPr="00BD0004">
        <w:rPr>
          <w:rFonts w:ascii="Arial" w:eastAsia="TimesNewRomanPSMT" w:hAnsi="Arial" w:cs="Arial"/>
          <w:color w:val="231F20"/>
          <w:sz w:val="20"/>
        </w:rPr>
        <w:t>SEFA</w:t>
      </w:r>
      <w:proofErr w:type="spellEnd"/>
      <w:r w:rsidRPr="00BD0004">
        <w:rPr>
          <w:rFonts w:ascii="Arial" w:eastAsia="TimesNewRomanPSMT" w:hAnsi="Arial" w:cs="Arial"/>
          <w:color w:val="231F20"/>
          <w:sz w:val="20"/>
        </w:rPr>
        <w:t>).</w:t>
      </w:r>
    </w:p>
    <w:p w14:paraId="2E3B54BA" w14:textId="77777777" w:rsidR="00BD0004" w:rsidRPr="00D94F69" w:rsidRDefault="00BD0004" w:rsidP="00BD0004">
      <w:pPr>
        <w:spacing w:after="240"/>
        <w:jc w:val="both"/>
        <w:rPr>
          <w:rFonts w:ascii="Arial" w:hAnsi="Arial" w:cs="Arial"/>
          <w:bCs/>
          <w:sz w:val="20"/>
        </w:rPr>
      </w:pPr>
      <w:r w:rsidRPr="00BD0004">
        <w:rPr>
          <w:rFonts w:ascii="Arial" w:hAnsi="Arial" w:cs="Arial"/>
          <w:i/>
          <w:sz w:val="20"/>
        </w:rPr>
        <w:t xml:space="preserve">(Source: 2019 OMB Compliance Supplement Department of Education </w:t>
      </w:r>
      <w:proofErr w:type="spellStart"/>
      <w:r w:rsidRPr="00BD0004">
        <w:rPr>
          <w:rFonts w:ascii="Arial" w:hAnsi="Arial" w:cs="Arial"/>
          <w:i/>
          <w:sz w:val="20"/>
        </w:rPr>
        <w:t>CFDA</w:t>
      </w:r>
      <w:proofErr w:type="spellEnd"/>
      <w:r w:rsidRPr="00BD0004">
        <w:rPr>
          <w:rFonts w:ascii="Arial" w:hAnsi="Arial" w:cs="Arial"/>
          <w:i/>
          <w:sz w:val="20"/>
        </w:rPr>
        <w:t>: 84.367 Supporting Effective Instruction State Grant Procedures</w:t>
      </w:r>
      <w:r w:rsidRPr="009F7F9A">
        <w:rPr>
          <w:rFonts w:ascii="Arial" w:hAnsi="Arial" w:cs="Arial"/>
          <w:i/>
          <w:sz w:val="20"/>
        </w:rPr>
        <w:t>)</w:t>
      </w:r>
    </w:p>
    <w:p w14:paraId="60AE7048" w14:textId="77777777" w:rsidR="00B356F9" w:rsidRPr="00B356F9" w:rsidRDefault="00B356F9" w:rsidP="00B356F9">
      <w:pPr>
        <w:tabs>
          <w:tab w:val="left" w:pos="860"/>
        </w:tabs>
        <w:spacing w:after="240"/>
        <w:jc w:val="both"/>
        <w:rPr>
          <w:rFonts w:ascii="Arial" w:hAnsi="Arial" w:cs="Arial"/>
          <w:b/>
          <w:i/>
          <w:sz w:val="20"/>
        </w:rPr>
      </w:pPr>
      <w:r w:rsidRPr="00B356F9">
        <w:rPr>
          <w:rFonts w:ascii="Arial" w:hAnsi="Arial" w:cs="Arial"/>
          <w:b/>
          <w:i/>
          <w:sz w:val="20"/>
        </w:rPr>
        <w:t xml:space="preserve">US Department of Education Crosscutting Information: </w:t>
      </w:r>
    </w:p>
    <w:p w14:paraId="6D1D6F65" w14:textId="77777777" w:rsidR="00B356F9" w:rsidRPr="00B356F9" w:rsidRDefault="00B356F9" w:rsidP="00B356F9">
      <w:pPr>
        <w:autoSpaceDE w:val="0"/>
        <w:autoSpaceDN w:val="0"/>
        <w:adjustRightInd w:val="0"/>
        <w:spacing w:after="240"/>
        <w:jc w:val="both"/>
        <w:rPr>
          <w:rFonts w:ascii="Arial" w:hAnsi="Arial" w:cs="Arial"/>
          <w:b/>
          <w:bCs/>
          <w:color w:val="000000"/>
          <w:sz w:val="20"/>
        </w:rPr>
      </w:pPr>
      <w:r w:rsidRPr="00B356F9">
        <w:rPr>
          <w:rFonts w:ascii="Arial" w:hAnsi="Arial" w:cs="Arial"/>
          <w:b/>
          <w:bCs/>
          <w:color w:val="000000"/>
          <w:sz w:val="20"/>
        </w:rPr>
        <w:t>Availability of Other Program Information</w:t>
      </w:r>
    </w:p>
    <w:p w14:paraId="08224B1B" w14:textId="76D0B2D0"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 xml:space="preserve">The </w:t>
      </w:r>
      <w:proofErr w:type="spellStart"/>
      <w:r w:rsidRPr="00B356F9">
        <w:rPr>
          <w:rFonts w:ascii="Arial" w:eastAsia="TimesNewRomanPSMT" w:hAnsi="Arial" w:cs="Arial"/>
          <w:color w:val="000000"/>
          <w:sz w:val="20"/>
        </w:rPr>
        <w:t>ESEA</w:t>
      </w:r>
      <w:proofErr w:type="spellEnd"/>
      <w:r w:rsidRPr="00B356F9">
        <w:rPr>
          <w:rFonts w:ascii="Arial" w:eastAsia="TimesNewRomanPSMT" w:hAnsi="Arial" w:cs="Arial"/>
          <w:color w:val="000000"/>
          <w:sz w:val="20"/>
        </w:rPr>
        <w:t xml:space="preserve">, as reauthorized by the </w:t>
      </w:r>
      <w:proofErr w:type="spellStart"/>
      <w:r w:rsidRPr="00B356F9">
        <w:rPr>
          <w:rFonts w:ascii="Arial" w:eastAsia="TimesNewRomanPSMT" w:hAnsi="Arial" w:cs="Arial"/>
          <w:color w:val="000000"/>
          <w:sz w:val="20"/>
        </w:rPr>
        <w:t>ESSA</w:t>
      </w:r>
      <w:proofErr w:type="spellEnd"/>
      <w:r w:rsidRPr="00B356F9">
        <w:rPr>
          <w:rFonts w:ascii="Arial" w:eastAsia="TimesNewRomanPSMT" w:hAnsi="Arial" w:cs="Arial"/>
          <w:color w:val="000000"/>
          <w:sz w:val="20"/>
        </w:rPr>
        <w:t>, is available with a hypertext index at</w:t>
      </w:r>
      <w:r>
        <w:rPr>
          <w:rFonts w:ascii="Arial" w:eastAsia="TimesNewRomanPSMT" w:hAnsi="Arial" w:cs="Arial"/>
          <w:color w:val="000000"/>
          <w:sz w:val="20"/>
        </w:rPr>
        <w:t xml:space="preserve"> </w:t>
      </w:r>
      <w:hyperlink r:id="rId24" w:history="1">
        <w:r w:rsidR="001E4C8A" w:rsidRPr="00C00093">
          <w:rPr>
            <w:rStyle w:val="Hyperlink"/>
            <w:rFonts w:ascii="Arial" w:eastAsia="TimesNewRomanPSMT" w:hAnsi="Arial" w:cs="Arial"/>
            <w:sz w:val="20"/>
          </w:rPr>
          <w:t>http://legcounsel.house.gov/Comps/Elementary%20And%20Secondary%20Education%20Act%20Of%201965.pdf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1545FAF8" w14:textId="3F68C8F4"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 xml:space="preserve">An ED </w:t>
      </w:r>
      <w:r w:rsidRPr="00B356F9">
        <w:rPr>
          <w:rFonts w:ascii="Arial" w:hAnsi="Arial" w:cs="Arial"/>
          <w:i/>
          <w:iCs/>
          <w:color w:val="000000"/>
          <w:sz w:val="20"/>
        </w:rPr>
        <w:t xml:space="preserve">Federal Register </w:t>
      </w:r>
      <w:r w:rsidRPr="00B356F9">
        <w:rPr>
          <w:rFonts w:ascii="Arial" w:eastAsia="TimesNewRomanPSMT" w:hAnsi="Arial" w:cs="Arial"/>
          <w:color w:val="000000"/>
          <w:sz w:val="20"/>
        </w:rPr>
        <w:t>notice, dated July 2, 2004 (69 FR 40360-40365), indicating which</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 xml:space="preserve">Federal programs may be consolidated in a </w:t>
      </w:r>
      <w:proofErr w:type="spellStart"/>
      <w:r w:rsidRPr="00B356F9">
        <w:rPr>
          <w:rFonts w:ascii="Arial" w:eastAsia="TimesNewRomanPSMT" w:hAnsi="Arial" w:cs="Arial"/>
          <w:color w:val="000000"/>
          <w:sz w:val="20"/>
        </w:rPr>
        <w:t>schoolwide</w:t>
      </w:r>
      <w:proofErr w:type="spellEnd"/>
      <w:r w:rsidRPr="00B356F9">
        <w:rPr>
          <w:rFonts w:ascii="Arial" w:eastAsia="TimesNewRomanPSMT" w:hAnsi="Arial" w:cs="Arial"/>
          <w:color w:val="000000"/>
          <w:sz w:val="20"/>
        </w:rPr>
        <w:t xml:space="preserve"> program, is available at</w:t>
      </w:r>
      <w:r w:rsidR="00287080">
        <w:rPr>
          <w:rFonts w:ascii="Arial" w:eastAsia="TimesNewRomanPSMT" w:hAnsi="Arial" w:cs="Arial"/>
          <w:color w:val="000000"/>
          <w:sz w:val="20"/>
        </w:rPr>
        <w:t xml:space="preserve"> </w:t>
      </w:r>
      <w:hyperlink r:id="rId25" w:history="1">
        <w:r w:rsidR="001E4C8A" w:rsidRPr="00C00093">
          <w:rPr>
            <w:rStyle w:val="Hyperlink"/>
            <w:rFonts w:ascii="Arial" w:eastAsia="TimesNewRomanPSMT" w:hAnsi="Arial" w:cs="Arial"/>
            <w:sz w:val="20"/>
          </w:rPr>
          <w:t>http://www.gpo.gov/fdsys/pkg/FR-2004-07-02/pdf/04-15121.pdf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248C99EA" w14:textId="646EC4B8"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A number of documents contain guidance applicable to the cross-cutting requirements in this</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section. With the exception of the first two documents, which were issued after enactment of the</w:t>
      </w:r>
      <w:r w:rsidR="00287080">
        <w:rPr>
          <w:rFonts w:ascii="Arial" w:eastAsia="TimesNewRomanPSMT" w:hAnsi="Arial" w:cs="Arial"/>
          <w:color w:val="000000"/>
          <w:sz w:val="20"/>
        </w:rPr>
        <w:t xml:space="preserve"> </w:t>
      </w:r>
      <w:proofErr w:type="spellStart"/>
      <w:r w:rsidRPr="00B356F9">
        <w:rPr>
          <w:rFonts w:ascii="Arial" w:eastAsia="TimesNewRomanPSMT" w:hAnsi="Arial" w:cs="Arial"/>
          <w:color w:val="000000"/>
          <w:sz w:val="20"/>
        </w:rPr>
        <w:t>ESSA</w:t>
      </w:r>
      <w:proofErr w:type="spellEnd"/>
      <w:r w:rsidRPr="00B356F9">
        <w:rPr>
          <w:rFonts w:ascii="Arial" w:eastAsia="TimesNewRomanPSMT" w:hAnsi="Arial" w:cs="Arial"/>
          <w:color w:val="000000"/>
          <w:sz w:val="20"/>
        </w:rPr>
        <w:t>, the documents listed are applicable to the extent they are not inconsistent with any</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 xml:space="preserve">changes made by </w:t>
      </w:r>
      <w:proofErr w:type="spellStart"/>
      <w:r w:rsidRPr="00B356F9">
        <w:rPr>
          <w:rFonts w:ascii="Arial" w:eastAsia="TimesNewRomanPSMT" w:hAnsi="Arial" w:cs="Arial"/>
          <w:color w:val="000000"/>
          <w:sz w:val="20"/>
        </w:rPr>
        <w:t>ESSA</w:t>
      </w:r>
      <w:proofErr w:type="spellEnd"/>
      <w:r w:rsidRPr="00B356F9">
        <w:rPr>
          <w:rFonts w:ascii="Arial" w:eastAsia="TimesNewRomanPSMT" w:hAnsi="Arial" w:cs="Arial"/>
          <w:color w:val="000000"/>
          <w:sz w:val="20"/>
        </w:rPr>
        <w:t>. They include:</w:t>
      </w:r>
    </w:p>
    <w:p w14:paraId="0BD5326C" w14:textId="31F207FE" w:rsidR="00B356F9" w:rsidRPr="00287080" w:rsidRDefault="00B356F9" w:rsidP="00BD0004">
      <w:pPr>
        <w:pStyle w:val="ListParagraph"/>
        <w:numPr>
          <w:ilvl w:val="0"/>
          <w:numId w:val="37"/>
        </w:numPr>
        <w:spacing w:after="240"/>
        <w:jc w:val="both"/>
        <w:rPr>
          <w:rFonts w:ascii="Arial" w:eastAsia="TimesNewRomanPSMT" w:hAnsi="Arial" w:cs="Arial"/>
          <w:color w:val="000000"/>
        </w:rPr>
      </w:pPr>
      <w:proofErr w:type="spellStart"/>
      <w:r w:rsidRPr="00287080">
        <w:rPr>
          <w:rFonts w:ascii="Arial" w:eastAsia="TimesNewRomanPSMT" w:hAnsi="Arial" w:cs="Arial"/>
          <w:color w:val="000000"/>
        </w:rPr>
        <w:t>ESSA</w:t>
      </w:r>
      <w:proofErr w:type="spellEnd"/>
      <w:r w:rsidRPr="00287080">
        <w:rPr>
          <w:rFonts w:ascii="Arial" w:eastAsia="TimesNewRomanPSMT" w:hAnsi="Arial" w:cs="Arial"/>
          <w:color w:val="000000"/>
        </w:rPr>
        <w:t xml:space="preserve"> Fiscal Changes &amp; Equitable Services (which includes guidance on Transferability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Authority) (November 21,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6" w:history="1">
        <w:r w:rsidR="001E4C8A" w:rsidRPr="00C00093">
          <w:rPr>
            <w:rStyle w:val="Hyperlink"/>
            <w:rFonts w:ascii="Arial" w:eastAsia="TimesNewRomanPSMT" w:hAnsi="Arial" w:cs="Arial"/>
          </w:rPr>
          <w:t>https://www2.ed.gov/policy/elsec/leg/essa/essaguidance160477.pdf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D71E8ED" w14:textId="26CCF5C2" w:rsidR="00B356F9" w:rsidRPr="00287080" w:rsidRDefault="00B356F9" w:rsidP="00BD0004">
      <w:pPr>
        <w:pStyle w:val="ListParagraph"/>
        <w:numPr>
          <w:ilvl w:val="0"/>
          <w:numId w:val="37"/>
        </w:numPr>
        <w:spacing w:after="240"/>
        <w:jc w:val="both"/>
        <w:rPr>
          <w:rFonts w:ascii="Arial" w:eastAsia="TimesNewRomanPSMT" w:hAnsi="Arial" w:cs="Arial"/>
          <w:color w:val="000000"/>
        </w:rPr>
      </w:pPr>
      <w:proofErr w:type="spellStart"/>
      <w:r w:rsidRPr="00287080">
        <w:rPr>
          <w:rFonts w:ascii="Arial" w:eastAsia="TimesNewRomanPSMT" w:hAnsi="Arial" w:cs="Arial"/>
          <w:color w:val="000000"/>
        </w:rPr>
        <w:t>ESSA</w:t>
      </w:r>
      <w:proofErr w:type="spellEnd"/>
      <w:r w:rsidRPr="00287080">
        <w:rPr>
          <w:rFonts w:ascii="Arial" w:eastAsia="TimesNewRomanPSMT" w:hAnsi="Arial" w:cs="Arial"/>
          <w:color w:val="000000"/>
        </w:rPr>
        <w:t xml:space="preserve"> </w:t>
      </w:r>
      <w:proofErr w:type="spellStart"/>
      <w:r w:rsidRPr="00287080">
        <w:rPr>
          <w:rFonts w:ascii="Arial" w:eastAsia="TimesNewRomanPSMT" w:hAnsi="Arial" w:cs="Arial"/>
          <w:color w:val="000000"/>
        </w:rPr>
        <w:t>Schoolwide</w:t>
      </w:r>
      <w:proofErr w:type="spellEnd"/>
      <w:r w:rsidRPr="00287080">
        <w:rPr>
          <w:rFonts w:ascii="Arial" w:eastAsia="TimesNewRomanPSMT" w:hAnsi="Arial" w:cs="Arial"/>
          <w:color w:val="000000"/>
        </w:rPr>
        <w:t xml:space="preserve"> Guidance (September 29,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7" w:history="1">
        <w:r w:rsidR="001E4C8A" w:rsidRPr="00C00093">
          <w:rPr>
            <w:rStyle w:val="Hyperlink"/>
            <w:rFonts w:ascii="Arial" w:eastAsia="TimesNewRomanPSMT" w:hAnsi="Arial" w:cs="Arial"/>
          </w:rPr>
          <w:t>https://www2.ed.gov/policy/elsec/leg/essa/essaswpguidance9192016.pdf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1813FC31" w14:textId="1FFCD39E"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Guidance on the Rural Education Achievement Program (REAP) (June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8" w:history="1">
        <w:r w:rsidR="001E4C8A" w:rsidRPr="00C00093">
          <w:rPr>
            <w:rStyle w:val="Hyperlink"/>
            <w:rFonts w:ascii="Arial" w:eastAsia="TimesNewRomanPSMT" w:hAnsi="Arial" w:cs="Arial"/>
          </w:rPr>
          <w:t>http://www.ed.gov/policy/elsec/guid/reap03guidance.doc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54AE1FE0" w14:textId="12B6CDFA"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State Educational Agency Procedures for Adjusting Basic, Concentration, Targeted, and</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Finance Incentive Grant Allocations Determined by the U.S. Department of</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(May 23,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9" w:history="1">
        <w:r w:rsidRPr="00287080">
          <w:rPr>
            <w:rStyle w:val="Hyperlink"/>
            <w:rFonts w:ascii="Arial" w:eastAsia="TimesNewRomanPSMT" w:hAnsi="Arial" w:cs="Arial"/>
          </w:rPr>
          <w:t>http://www.ed.gov/programs/titleiparta/seaguidanceforadjustingallocations.doc</w:t>
        </w:r>
      </w:hyperlink>
      <w:r w:rsidRPr="00287080">
        <w:rPr>
          <w:rFonts w:ascii="Arial" w:eastAsia="TimesNewRomanPSMT" w:hAnsi="Arial" w:cs="Arial"/>
          <w:color w:val="000000"/>
        </w:rPr>
        <w:t>)</w:t>
      </w:r>
    </w:p>
    <w:p w14:paraId="72FE7800" w14:textId="0A08B0A3"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How Does a State or Local Educational Agency Allocate Funds to Charter Schools that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are Opening for the First Time or Significantly Expanding Their Enrollment? (December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2000) (</w:t>
      </w:r>
      <w:hyperlink r:id="rId30" w:history="1">
        <w:r w:rsidR="001E4C8A" w:rsidRPr="00C00093">
          <w:rPr>
            <w:rStyle w:val="Hyperlink"/>
            <w:rFonts w:ascii="Arial" w:eastAsia="TimesNewRomanPSMT" w:hAnsi="Arial" w:cs="Arial"/>
          </w:rPr>
          <w:t>http://www.ed.gov/policy/elsec/guid/cschools/cguidedec2000.doc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8B6E82B" w14:textId="0A6D1544"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Title I Services to Eligible Private School Children (October 17,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1" w:history="1">
        <w:r w:rsidR="001E4C8A" w:rsidRPr="00C00093">
          <w:rPr>
            <w:rStyle w:val="Hyperlink"/>
            <w:rFonts w:ascii="Arial" w:eastAsia="TimesNewRomanPSMT" w:hAnsi="Arial" w:cs="Arial"/>
          </w:rPr>
          <w:t>http://www.ed.gov/programs/titleiparta/psguidance.doc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28BD100" w14:textId="15D58016"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Title IX, Part E Uniform Provisions Subpart 1—Private Schools: Equitable Services to</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Eligible Private School Students, Teachers, and Other Educational Personnel (March</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2009) (</w:t>
      </w:r>
      <w:hyperlink r:id="rId32" w:history="1">
        <w:r w:rsidR="001E4C8A" w:rsidRPr="00C00093">
          <w:rPr>
            <w:rStyle w:val="Hyperlink"/>
            <w:rFonts w:ascii="Arial" w:eastAsia="TimesNewRomanPSMT" w:hAnsi="Arial" w:cs="Arial"/>
          </w:rPr>
          <w:t>http://www.ed.gov/policy/elsec/guid/equitableserguidance.doc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4838988F" w14:textId="3A9F902D"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Serving Preschool Children Through Title I, Part A of the Elementary and Secondary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Act of 1965, as Amended (April 16,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3" w:history="1">
        <w:r w:rsidR="001E4C8A" w:rsidRPr="00C00093">
          <w:rPr>
            <w:rStyle w:val="Hyperlink"/>
            <w:rFonts w:ascii="Arial" w:eastAsia="TimesNewRomanPSMT" w:hAnsi="Arial" w:cs="Arial"/>
          </w:rPr>
          <w:t>http://www2.ed.gov/policy/elsec/guid/preschoolguidance2012.pdf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25FF396" w14:textId="166AF36E"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lastRenderedPageBreak/>
        <w:t>Non-Regulatory Guidance: Early Learning in the Every Student Succeeds Act (January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2017) (</w:t>
      </w:r>
      <w:hyperlink r:id="rId34" w:history="1">
        <w:r w:rsidR="001E4C8A" w:rsidRPr="00C00093">
          <w:rPr>
            <w:rStyle w:val="Hyperlink"/>
            <w:rFonts w:ascii="Arial" w:eastAsia="TimesNewRomanPSMT" w:hAnsi="Arial" w:cs="Arial"/>
          </w:rPr>
          <w:t>https://www2.ed.gov/policy/elsec/leg/essa/essaelguidance11717.pdf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67E4D8EE" w14:textId="200977B6" w:rsidR="00B356F9" w:rsidRPr="00287080" w:rsidRDefault="00B356F9" w:rsidP="00BD0004">
      <w:pPr>
        <w:pStyle w:val="ListParagraph"/>
        <w:numPr>
          <w:ilvl w:val="0"/>
          <w:numId w:val="37"/>
        </w:numPr>
        <w:spacing w:after="240"/>
        <w:jc w:val="both"/>
        <w:rPr>
          <w:rFonts w:ascii="Arial" w:eastAsia="TimesNewRomanPSMT" w:hAnsi="Arial" w:cs="Arial"/>
          <w:color w:val="000000"/>
        </w:rPr>
      </w:pPr>
      <w:r w:rsidRPr="00287080">
        <w:rPr>
          <w:rFonts w:ascii="Arial" w:eastAsia="TimesNewRomanPSMT" w:hAnsi="Arial" w:cs="Arial"/>
          <w:color w:val="000000"/>
        </w:rPr>
        <w:t>Title I Fiscal Issues: Maintenance of Effort; Comparability; Supplement, not Supplant;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 xml:space="preserve">Carryover; Consolidating Funds in </w:t>
      </w:r>
      <w:proofErr w:type="spellStart"/>
      <w:r w:rsidRPr="00287080">
        <w:rPr>
          <w:rFonts w:ascii="Arial" w:eastAsia="TimesNewRomanPSMT" w:hAnsi="Arial" w:cs="Arial"/>
          <w:color w:val="000000"/>
        </w:rPr>
        <w:t>Schoolwide</w:t>
      </w:r>
      <w:proofErr w:type="spellEnd"/>
      <w:r w:rsidRPr="00287080">
        <w:rPr>
          <w:rFonts w:ascii="Arial" w:eastAsia="TimesNewRomanPSMT" w:hAnsi="Arial" w:cs="Arial"/>
          <w:color w:val="000000"/>
        </w:rPr>
        <w:t xml:space="preserve"> Programs; and </w:t>
      </w:r>
      <w:proofErr w:type="spellStart"/>
      <w:r w:rsidRPr="00287080">
        <w:rPr>
          <w:rFonts w:ascii="Arial" w:eastAsia="TimesNewRomanPSMT" w:hAnsi="Arial" w:cs="Arial"/>
          <w:color w:val="000000"/>
        </w:rPr>
        <w:t>Grantback</w:t>
      </w:r>
      <w:proofErr w:type="spellEnd"/>
      <w:r w:rsidRPr="00287080">
        <w:rPr>
          <w:rFonts w:ascii="Arial" w:eastAsia="TimesNewRomanPSMT" w:hAnsi="Arial" w:cs="Arial"/>
          <w:color w:val="000000"/>
        </w:rPr>
        <w:t xml:space="preserve"> Requirements</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(February 2008) (</w:t>
      </w:r>
      <w:hyperlink r:id="rId35" w:history="1">
        <w:r w:rsidR="001E4C8A" w:rsidRPr="00C00093">
          <w:rPr>
            <w:rStyle w:val="Hyperlink"/>
            <w:rFonts w:ascii="Arial" w:eastAsia="TimesNewRomanPSMT" w:hAnsi="Arial" w:cs="Arial"/>
          </w:rPr>
          <w:t>http://www.ed.gov/programs/titleiparta/fiscalguid.doc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E318C26" w14:textId="2642562A" w:rsidR="008148E3" w:rsidRPr="00287080" w:rsidRDefault="00B356F9" w:rsidP="00BD0004">
      <w:pPr>
        <w:pStyle w:val="ListParagraph"/>
        <w:numPr>
          <w:ilvl w:val="0"/>
          <w:numId w:val="37"/>
        </w:numPr>
        <w:spacing w:after="240"/>
        <w:jc w:val="both"/>
        <w:rPr>
          <w:rFonts w:ascii="Arial" w:hAnsi="Arial" w:cs="Arial"/>
          <w:bCs/>
        </w:rPr>
      </w:pPr>
      <w:r w:rsidRPr="00287080">
        <w:rPr>
          <w:rFonts w:ascii="Arial" w:eastAsia="TimesNewRomanPSMT" w:hAnsi="Arial" w:cs="Arial"/>
          <w:color w:val="000000"/>
        </w:rPr>
        <w:t>Letter to Chief State School Officers on Granting Administrative Flexibility for Better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Measures of Success (September 7,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6" w:history="1">
        <w:r w:rsidR="001E4C8A" w:rsidRPr="00C00093">
          <w:rPr>
            <w:rStyle w:val="Hyperlink"/>
            <w:rFonts w:ascii="Arial" w:eastAsia="TimesNewRomanPSMT" w:hAnsi="Arial" w:cs="Arial"/>
          </w:rPr>
          <w:t>http://www2.ed.gov/policy/fund/guid/gposbul/time-and-effort-reporting.html?exp=3</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B51821C" w14:textId="7FE8B040" w:rsidR="00287080" w:rsidRDefault="00287080" w:rsidP="00B356F9">
      <w:pPr>
        <w:spacing w:after="240"/>
        <w:jc w:val="both"/>
        <w:rPr>
          <w:rFonts w:ascii="Arial" w:hAnsi="Arial" w:cs="Arial"/>
          <w:b/>
          <w:sz w:val="20"/>
        </w:rPr>
      </w:pPr>
      <w:r w:rsidRPr="00287080">
        <w:rPr>
          <w:rFonts w:ascii="Arial" w:hAnsi="Arial" w:cs="Arial"/>
          <w:b/>
          <w:sz w:val="20"/>
        </w:rPr>
        <w:t xml:space="preserve">Other Information </w:t>
      </w:r>
    </w:p>
    <w:p w14:paraId="3EC527FE" w14:textId="0A319C1A" w:rsidR="00287080" w:rsidRPr="009F4DBF" w:rsidRDefault="00287080" w:rsidP="00BD0004">
      <w:pPr>
        <w:pStyle w:val="ListParagraph"/>
        <w:numPr>
          <w:ilvl w:val="0"/>
          <w:numId w:val="38"/>
        </w:numPr>
        <w:spacing w:after="240"/>
        <w:jc w:val="both"/>
        <w:rPr>
          <w:rFonts w:ascii="Arial" w:eastAsia="TimesNewRomanPSMT" w:hAnsi="Arial" w:cs="Arial"/>
          <w:i/>
          <w:iCs/>
        </w:rPr>
      </w:pPr>
      <w:r w:rsidRPr="009F4DBF">
        <w:rPr>
          <w:rFonts w:ascii="Arial" w:eastAsia="TimesNewRomanPSMT" w:hAnsi="Arial" w:cs="Arial"/>
          <w:i/>
          <w:iCs/>
        </w:rPr>
        <w:t>Consolidation of Administrative Funds (</w:t>
      </w:r>
      <w:proofErr w:type="spellStart"/>
      <w:r w:rsidRPr="009F4DBF">
        <w:rPr>
          <w:rFonts w:ascii="Arial" w:eastAsia="TimesNewRomanPSMT" w:hAnsi="Arial" w:cs="Arial"/>
          <w:i/>
          <w:iCs/>
        </w:rPr>
        <w:t>SEAs</w:t>
      </w:r>
      <w:proofErr w:type="spellEnd"/>
      <w:r w:rsidRPr="009F4DBF">
        <w:rPr>
          <w:rFonts w:ascii="Arial" w:eastAsia="TimesNewRomanPSMT" w:hAnsi="Arial" w:cs="Arial"/>
          <w:i/>
          <w:iCs/>
        </w:rPr>
        <w:t xml:space="preserve"> and LEAs)</w:t>
      </w:r>
    </w:p>
    <w:p w14:paraId="65CCC183" w14:textId="3D06059B"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proofErr w:type="spellStart"/>
      <w:r w:rsidRPr="00287080">
        <w:rPr>
          <w:rFonts w:ascii="Arial" w:eastAsia="TimesNewRomanPSMT" w:hAnsi="Arial" w:cs="Arial"/>
          <w:i/>
          <w:iCs/>
          <w:sz w:val="20"/>
        </w:rPr>
        <w:t>ESEA</w:t>
      </w:r>
      <w:proofErr w:type="spellEnd"/>
      <w:r w:rsidRPr="00287080">
        <w:rPr>
          <w:rFonts w:ascii="Arial" w:eastAsia="TimesNewRomanPSMT" w:hAnsi="Arial" w:cs="Arial"/>
          <w:i/>
          <w:iCs/>
          <w:sz w:val="20"/>
        </w:rPr>
        <w:t xml:space="preserve"> programs in this Supplement to which this section applies are: Title I, Part </w:t>
      </w:r>
      <w:proofErr w:type="gramStart"/>
      <w:r w:rsidRPr="00287080">
        <w:rPr>
          <w:rFonts w:ascii="Arial" w:eastAsia="TimesNewRomanPSMT" w:hAnsi="Arial" w:cs="Arial"/>
          <w:i/>
          <w:iCs/>
          <w:sz w:val="20"/>
        </w:rPr>
        <w:t>A</w:t>
      </w:r>
      <w:proofErr w:type="gramEnd"/>
      <w:r w:rsidRPr="00287080">
        <w:rPr>
          <w:rFonts w:ascii="Arial" w:eastAsia="TimesNewRomanPSMT" w:hAnsi="Arial" w:cs="Arial"/>
          <w:i/>
          <w:iCs/>
          <w:sz w:val="20"/>
        </w:rPr>
        <w:t xml:space="preserve"> (84.010);</w:t>
      </w:r>
      <w:r w:rsidR="009F4DBF">
        <w:rPr>
          <w:rFonts w:ascii="Arial" w:eastAsia="TimesNewRomanPSMT" w:hAnsi="Arial" w:cs="Arial"/>
          <w:i/>
          <w:iCs/>
          <w:sz w:val="20"/>
        </w:rPr>
        <w:t xml:space="preserve"> </w:t>
      </w:r>
      <w:proofErr w:type="spellStart"/>
      <w:r w:rsidRPr="00287080">
        <w:rPr>
          <w:rFonts w:ascii="Arial" w:eastAsia="TimesNewRomanPSMT" w:hAnsi="Arial" w:cs="Arial"/>
          <w:i/>
          <w:iCs/>
          <w:sz w:val="20"/>
        </w:rPr>
        <w:t>MEP</w:t>
      </w:r>
      <w:proofErr w:type="spellEnd"/>
      <w:r w:rsidRPr="00287080">
        <w:rPr>
          <w:rFonts w:ascii="Arial" w:eastAsia="TimesNewRomanPSMT" w:hAnsi="Arial" w:cs="Arial"/>
          <w:i/>
          <w:iCs/>
          <w:sz w:val="20"/>
        </w:rPr>
        <w:t xml:space="preserve"> (84.011); </w:t>
      </w:r>
      <w:proofErr w:type="spellStart"/>
      <w:r w:rsidRPr="00287080">
        <w:rPr>
          <w:rFonts w:ascii="Arial" w:eastAsia="TimesNewRomanPSMT" w:hAnsi="Arial" w:cs="Arial"/>
          <w:i/>
          <w:iCs/>
          <w:sz w:val="20"/>
        </w:rPr>
        <w:t>CSP</w:t>
      </w:r>
      <w:proofErr w:type="spellEnd"/>
      <w:r w:rsidRPr="00287080">
        <w:rPr>
          <w:rFonts w:ascii="Arial" w:eastAsia="TimesNewRomanPSMT" w:hAnsi="Arial" w:cs="Arial"/>
          <w:i/>
          <w:iCs/>
          <w:sz w:val="20"/>
        </w:rPr>
        <w:t xml:space="preserve"> (84.282); 21st </w:t>
      </w:r>
      <w:proofErr w:type="spellStart"/>
      <w:r w:rsidRPr="00287080">
        <w:rPr>
          <w:rFonts w:ascii="Arial" w:eastAsia="TimesNewRomanPSMT" w:hAnsi="Arial" w:cs="Arial"/>
          <w:i/>
          <w:iCs/>
          <w:sz w:val="20"/>
        </w:rPr>
        <w:t>CCLC</w:t>
      </w:r>
      <w:proofErr w:type="spellEnd"/>
      <w:r w:rsidRPr="00287080">
        <w:rPr>
          <w:rFonts w:ascii="Arial" w:eastAsia="TimesNewRomanPSMT" w:hAnsi="Arial" w:cs="Arial"/>
          <w:i/>
          <w:iCs/>
          <w:sz w:val="20"/>
        </w:rPr>
        <w:t xml:space="preserve"> (84.287); Title III, Part A (84.365);</w:t>
      </w:r>
      <w:r w:rsidR="009F4DBF">
        <w:rPr>
          <w:rFonts w:ascii="Arial" w:eastAsia="TimesNewRomanPSMT" w:hAnsi="Arial" w:cs="Arial"/>
          <w:i/>
          <w:iCs/>
          <w:sz w:val="20"/>
        </w:rPr>
        <w:t xml:space="preserve"> </w:t>
      </w:r>
      <w:r w:rsidRPr="00287080">
        <w:rPr>
          <w:rFonts w:ascii="Arial" w:eastAsia="TimesNewRomanPSMT" w:hAnsi="Arial" w:cs="Arial"/>
          <w:i/>
          <w:iCs/>
          <w:sz w:val="20"/>
        </w:rPr>
        <w:t>Title II, Part A (84.367); and Title IV, Part A (84.424).</w:t>
      </w:r>
    </w:p>
    <w:p w14:paraId="765F251F" w14:textId="603B001B" w:rsidR="00287080" w:rsidRPr="00287080" w:rsidRDefault="00287080" w:rsidP="00EA7D98">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State and local administrative funds that are consolidated (as described in III.A.1, “Activities</w:t>
      </w:r>
      <w:r w:rsidR="009F4DBF">
        <w:rPr>
          <w:rFonts w:ascii="Arial" w:eastAsia="TimesNewRomanPSMT" w:hAnsi="Arial" w:cs="Arial"/>
          <w:sz w:val="20"/>
        </w:rPr>
        <w:t xml:space="preserve"> </w:t>
      </w:r>
      <w:r w:rsidRPr="00287080">
        <w:rPr>
          <w:rFonts w:ascii="Arial" w:eastAsia="TimesNewRomanPSMT" w:hAnsi="Arial" w:cs="Arial"/>
          <w:sz w:val="20"/>
        </w:rPr>
        <w:t xml:space="preserve">Allowed or </w:t>
      </w:r>
      <w:proofErr w:type="spellStart"/>
      <w:r w:rsidRPr="00287080">
        <w:rPr>
          <w:rFonts w:ascii="Arial" w:eastAsia="TimesNewRomanPSMT" w:hAnsi="Arial" w:cs="Arial"/>
          <w:sz w:val="20"/>
        </w:rPr>
        <w:t>Unallowed</w:t>
      </w:r>
      <w:proofErr w:type="spellEnd"/>
      <w:r w:rsidRPr="00287080">
        <w:rPr>
          <w:rFonts w:ascii="Arial" w:eastAsia="TimesNewRomanPSMT" w:hAnsi="Arial" w:cs="Arial"/>
          <w:sz w:val="20"/>
        </w:rPr>
        <w:t xml:space="preserve"> – Consolidation of Administrative Funds (</w:t>
      </w:r>
      <w:proofErr w:type="spellStart"/>
      <w:r w:rsidRPr="00287080">
        <w:rPr>
          <w:rFonts w:ascii="Arial" w:eastAsia="TimesNewRomanPSMT" w:hAnsi="Arial" w:cs="Arial"/>
          <w:sz w:val="20"/>
        </w:rPr>
        <w:t>SEAs</w:t>
      </w:r>
      <w:proofErr w:type="spellEnd"/>
      <w:r w:rsidRPr="00287080">
        <w:rPr>
          <w:rFonts w:ascii="Arial" w:eastAsia="TimesNewRomanPSMT" w:hAnsi="Arial" w:cs="Arial"/>
          <w:sz w:val="20"/>
        </w:rPr>
        <w:t xml:space="preserve"> and LEAs”)) should be</w:t>
      </w:r>
      <w:r w:rsidR="009F4DBF">
        <w:rPr>
          <w:rFonts w:ascii="Arial" w:eastAsia="TimesNewRomanPSMT" w:hAnsi="Arial" w:cs="Arial"/>
          <w:sz w:val="20"/>
        </w:rPr>
        <w:t xml:space="preserve"> </w:t>
      </w:r>
      <w:r w:rsidRPr="00287080">
        <w:rPr>
          <w:rFonts w:ascii="Arial" w:eastAsia="TimesNewRomanPSMT" w:hAnsi="Arial" w:cs="Arial"/>
          <w:sz w:val="20"/>
        </w:rPr>
        <w:t>included in the audit universe and the total expenditures of the programs from which they</w:t>
      </w:r>
      <w:r w:rsidR="009F4DBF">
        <w:rPr>
          <w:rFonts w:ascii="Arial" w:eastAsia="TimesNewRomanPSMT" w:hAnsi="Arial" w:cs="Arial"/>
          <w:sz w:val="20"/>
        </w:rPr>
        <w:t xml:space="preserve"> </w:t>
      </w:r>
      <w:r w:rsidRPr="00287080">
        <w:rPr>
          <w:rFonts w:ascii="Arial" w:eastAsia="TimesNewRomanPSMT" w:hAnsi="Arial" w:cs="Arial"/>
          <w:sz w:val="20"/>
        </w:rPr>
        <w:t>originated for purposes of (1) determining Type A programs, and (2) completing the Schedule of</w:t>
      </w:r>
      <w:r w:rsidR="009F4DBF">
        <w:rPr>
          <w:rFonts w:ascii="Arial" w:eastAsia="TimesNewRomanPSMT" w:hAnsi="Arial" w:cs="Arial"/>
          <w:sz w:val="20"/>
        </w:rPr>
        <w:t xml:space="preserve"> </w:t>
      </w:r>
      <w:r w:rsidRPr="00287080">
        <w:rPr>
          <w:rFonts w:ascii="Arial" w:eastAsia="TimesNewRomanPSMT" w:hAnsi="Arial" w:cs="Arial"/>
          <w:sz w:val="20"/>
        </w:rPr>
        <w:t>Expenditures of Federal Awards (</w:t>
      </w:r>
      <w:proofErr w:type="spellStart"/>
      <w:r w:rsidRPr="00287080">
        <w:rPr>
          <w:rFonts w:ascii="Arial" w:eastAsia="TimesNewRomanPSMT" w:hAnsi="Arial" w:cs="Arial"/>
          <w:sz w:val="20"/>
        </w:rPr>
        <w:t>SEFA</w:t>
      </w:r>
      <w:proofErr w:type="spellEnd"/>
      <w:r w:rsidRPr="00287080">
        <w:rPr>
          <w:rFonts w:ascii="Arial" w:eastAsia="TimesNewRomanPSMT" w:hAnsi="Arial" w:cs="Arial"/>
          <w:sz w:val="20"/>
        </w:rPr>
        <w:t>). A footnote showing, by program, amounts of</w:t>
      </w:r>
      <w:r w:rsidR="009F4DBF">
        <w:rPr>
          <w:rFonts w:ascii="Arial" w:eastAsia="TimesNewRomanPSMT" w:hAnsi="Arial" w:cs="Arial"/>
          <w:sz w:val="20"/>
        </w:rPr>
        <w:t xml:space="preserve"> </w:t>
      </w:r>
      <w:r w:rsidRPr="00287080">
        <w:rPr>
          <w:rFonts w:ascii="Arial" w:eastAsia="TimesNewRomanPSMT" w:hAnsi="Arial" w:cs="Arial"/>
          <w:sz w:val="20"/>
        </w:rPr>
        <w:t>administrative funds consolidated is encouraged.</w:t>
      </w:r>
    </w:p>
    <w:p w14:paraId="3B2019C3" w14:textId="708CA005" w:rsidR="00287080" w:rsidRPr="009F4DBF" w:rsidRDefault="00287080" w:rsidP="00BD0004">
      <w:pPr>
        <w:pStyle w:val="ListParagraph"/>
        <w:numPr>
          <w:ilvl w:val="0"/>
          <w:numId w:val="38"/>
        </w:numPr>
        <w:spacing w:after="240"/>
        <w:jc w:val="both"/>
        <w:rPr>
          <w:rFonts w:ascii="Arial" w:eastAsia="TimesNewRomanPSMT" w:hAnsi="Arial" w:cs="Arial"/>
        </w:rPr>
      </w:pPr>
      <w:proofErr w:type="spellStart"/>
      <w:r w:rsidRPr="009F4DBF">
        <w:rPr>
          <w:rFonts w:ascii="Arial" w:eastAsia="TimesNewRomanPSMT" w:hAnsi="Arial" w:cs="Arial"/>
          <w:i/>
          <w:iCs/>
        </w:rPr>
        <w:t>Schoolwide</w:t>
      </w:r>
      <w:proofErr w:type="spellEnd"/>
      <w:r w:rsidRPr="009F4DBF">
        <w:rPr>
          <w:rFonts w:ascii="Arial" w:eastAsia="TimesNewRomanPSMT" w:hAnsi="Arial" w:cs="Arial"/>
          <w:i/>
          <w:iCs/>
        </w:rPr>
        <w:t xml:space="preserve"> Programs </w:t>
      </w:r>
      <w:r w:rsidRPr="009F4DBF">
        <w:rPr>
          <w:rFonts w:ascii="Arial" w:eastAsia="TimesNewRomanPSMT" w:hAnsi="Arial" w:cs="Arial"/>
        </w:rPr>
        <w:t>(LEAs)</w:t>
      </w:r>
    </w:p>
    <w:p w14:paraId="26D3D6BD" w14:textId="45B5A6F0"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proofErr w:type="spellStart"/>
      <w:r w:rsidRPr="00287080">
        <w:rPr>
          <w:rFonts w:ascii="Arial" w:eastAsia="TimesNewRomanPSMT" w:hAnsi="Arial" w:cs="Arial"/>
          <w:i/>
          <w:iCs/>
          <w:sz w:val="20"/>
        </w:rPr>
        <w:t>ESEA</w:t>
      </w:r>
      <w:proofErr w:type="spellEnd"/>
      <w:r w:rsidRPr="00287080">
        <w:rPr>
          <w:rFonts w:ascii="Arial" w:eastAsia="TimesNewRomanPSMT" w:hAnsi="Arial" w:cs="Arial"/>
          <w:i/>
          <w:iCs/>
          <w:sz w:val="20"/>
        </w:rPr>
        <w:t xml:space="preserve"> programs in this Supplement to which this section applies are: Title I, Part </w:t>
      </w:r>
      <w:proofErr w:type="gramStart"/>
      <w:r w:rsidRPr="00287080">
        <w:rPr>
          <w:rFonts w:ascii="Arial" w:eastAsia="TimesNewRomanPSMT" w:hAnsi="Arial" w:cs="Arial"/>
          <w:i/>
          <w:iCs/>
          <w:sz w:val="20"/>
        </w:rPr>
        <w:t>A</w:t>
      </w:r>
      <w:proofErr w:type="gramEnd"/>
      <w:r w:rsidRPr="00287080">
        <w:rPr>
          <w:rFonts w:ascii="Arial" w:eastAsia="TimesNewRomanPSMT" w:hAnsi="Arial" w:cs="Arial"/>
          <w:i/>
          <w:iCs/>
          <w:sz w:val="20"/>
        </w:rPr>
        <w:t xml:space="preserve"> (84.010);</w:t>
      </w:r>
      <w:r w:rsidR="009F4DBF">
        <w:rPr>
          <w:rFonts w:ascii="Arial" w:eastAsia="TimesNewRomanPSMT" w:hAnsi="Arial" w:cs="Arial"/>
          <w:i/>
          <w:iCs/>
          <w:sz w:val="20"/>
        </w:rPr>
        <w:t xml:space="preserve"> </w:t>
      </w:r>
      <w:proofErr w:type="spellStart"/>
      <w:r w:rsidRPr="00287080">
        <w:rPr>
          <w:rFonts w:ascii="Arial" w:eastAsia="TimesNewRomanPSMT" w:hAnsi="Arial" w:cs="Arial"/>
          <w:i/>
          <w:iCs/>
          <w:sz w:val="20"/>
        </w:rPr>
        <w:t>MEP</w:t>
      </w:r>
      <w:proofErr w:type="spellEnd"/>
      <w:r w:rsidRPr="00287080">
        <w:rPr>
          <w:rFonts w:ascii="Arial" w:eastAsia="TimesNewRomanPSMT" w:hAnsi="Arial" w:cs="Arial"/>
          <w:i/>
          <w:iCs/>
          <w:sz w:val="20"/>
        </w:rPr>
        <w:t xml:space="preserve"> (84.011); 21st </w:t>
      </w:r>
      <w:proofErr w:type="spellStart"/>
      <w:r w:rsidRPr="00287080">
        <w:rPr>
          <w:rFonts w:ascii="Arial" w:eastAsia="TimesNewRomanPSMT" w:hAnsi="Arial" w:cs="Arial"/>
          <w:i/>
          <w:iCs/>
          <w:sz w:val="20"/>
        </w:rPr>
        <w:t>CCLC</w:t>
      </w:r>
      <w:proofErr w:type="spellEnd"/>
      <w:r w:rsidRPr="00287080">
        <w:rPr>
          <w:rFonts w:ascii="Arial" w:eastAsia="TimesNewRomanPSMT" w:hAnsi="Arial" w:cs="Arial"/>
          <w:i/>
          <w:iCs/>
          <w:sz w:val="20"/>
        </w:rPr>
        <w:t xml:space="preserve"> (84.287); Title III, Part A (84.365); Title II, Part A (84.367); and</w:t>
      </w:r>
      <w:r w:rsidR="009F4DBF">
        <w:rPr>
          <w:rFonts w:ascii="Arial" w:eastAsia="TimesNewRomanPSMT" w:hAnsi="Arial" w:cs="Arial"/>
          <w:i/>
          <w:iCs/>
          <w:sz w:val="20"/>
        </w:rPr>
        <w:t xml:space="preserve"> </w:t>
      </w:r>
      <w:r w:rsidRPr="00287080">
        <w:rPr>
          <w:rFonts w:ascii="Arial" w:eastAsia="TimesNewRomanPSMT" w:hAnsi="Arial" w:cs="Arial"/>
          <w:i/>
          <w:iCs/>
          <w:sz w:val="20"/>
        </w:rPr>
        <w:t>Title IV, Part A (84.424).</w:t>
      </w:r>
    </w:p>
    <w:p w14:paraId="27E1DB5E" w14:textId="77777777"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 xml:space="preserve">This section also applies to IDEA (84.027 and 84.173) and </w:t>
      </w:r>
      <w:proofErr w:type="spellStart"/>
      <w:r w:rsidRPr="00287080">
        <w:rPr>
          <w:rFonts w:ascii="Arial" w:eastAsia="TimesNewRomanPSMT" w:hAnsi="Arial" w:cs="Arial"/>
          <w:i/>
          <w:iCs/>
          <w:sz w:val="20"/>
        </w:rPr>
        <w:t>CTE</w:t>
      </w:r>
      <w:proofErr w:type="spellEnd"/>
      <w:r w:rsidRPr="00287080">
        <w:rPr>
          <w:rFonts w:ascii="Arial" w:eastAsia="TimesNewRomanPSMT" w:hAnsi="Arial" w:cs="Arial"/>
          <w:i/>
          <w:iCs/>
          <w:sz w:val="20"/>
        </w:rPr>
        <w:t xml:space="preserve"> (84.048).</w:t>
      </w:r>
    </w:p>
    <w:p w14:paraId="74074267" w14:textId="543A28EB"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 xml:space="preserve">Since </w:t>
      </w:r>
      <w:proofErr w:type="spellStart"/>
      <w:r w:rsidRPr="00287080">
        <w:rPr>
          <w:rFonts w:ascii="Arial" w:eastAsia="TimesNewRomanPSMT" w:hAnsi="Arial" w:cs="Arial"/>
          <w:sz w:val="20"/>
        </w:rPr>
        <w:t>schoolwide</w:t>
      </w:r>
      <w:proofErr w:type="spellEnd"/>
      <w:r w:rsidRPr="00287080">
        <w:rPr>
          <w:rFonts w:ascii="Arial" w:eastAsia="TimesNewRomanPSMT" w:hAnsi="Arial" w:cs="Arial"/>
          <w:sz w:val="20"/>
        </w:rPr>
        <w:t xml:space="preserve"> programs are not separate Federal programs, as defined in 2 CFR section</w:t>
      </w:r>
      <w:r w:rsidR="009F4DBF">
        <w:rPr>
          <w:rFonts w:ascii="Arial" w:eastAsia="TimesNewRomanPSMT" w:hAnsi="Arial" w:cs="Arial"/>
          <w:sz w:val="20"/>
        </w:rPr>
        <w:t xml:space="preserve"> </w:t>
      </w:r>
      <w:r w:rsidRPr="00287080">
        <w:rPr>
          <w:rFonts w:ascii="Arial" w:eastAsia="TimesNewRomanPSMT" w:hAnsi="Arial" w:cs="Arial"/>
          <w:sz w:val="20"/>
        </w:rPr>
        <w:t xml:space="preserve">200.42, expenditures of Federal funds consolidated in </w:t>
      </w:r>
      <w:proofErr w:type="spellStart"/>
      <w:r w:rsidRPr="00287080">
        <w:rPr>
          <w:rFonts w:ascii="Arial" w:eastAsia="TimesNewRomanPSMT" w:hAnsi="Arial" w:cs="Arial"/>
          <w:sz w:val="20"/>
        </w:rPr>
        <w:t>schoolwide</w:t>
      </w:r>
      <w:proofErr w:type="spellEnd"/>
      <w:r w:rsidRPr="00287080">
        <w:rPr>
          <w:rFonts w:ascii="Arial" w:eastAsia="TimesNewRomanPSMT" w:hAnsi="Arial" w:cs="Arial"/>
          <w:sz w:val="20"/>
        </w:rPr>
        <w:t xml:space="preserve"> programs should be included</w:t>
      </w:r>
      <w:r w:rsidR="009F4DBF">
        <w:rPr>
          <w:rFonts w:ascii="Arial" w:eastAsia="TimesNewRomanPSMT" w:hAnsi="Arial" w:cs="Arial"/>
          <w:sz w:val="20"/>
        </w:rPr>
        <w:t xml:space="preserve"> </w:t>
      </w:r>
      <w:r w:rsidRPr="00287080">
        <w:rPr>
          <w:rFonts w:ascii="Arial" w:eastAsia="TimesNewRomanPSMT" w:hAnsi="Arial" w:cs="Arial"/>
          <w:sz w:val="20"/>
        </w:rPr>
        <w:t>in the audit universe and the total expenditures of the programs from which they originated for</w:t>
      </w:r>
      <w:r w:rsidR="009F4DBF">
        <w:rPr>
          <w:rFonts w:ascii="Arial" w:eastAsia="TimesNewRomanPSMT" w:hAnsi="Arial" w:cs="Arial"/>
          <w:sz w:val="20"/>
        </w:rPr>
        <w:t xml:space="preserve"> </w:t>
      </w:r>
      <w:r w:rsidRPr="00287080">
        <w:rPr>
          <w:rFonts w:ascii="Arial" w:eastAsia="TimesNewRomanPSMT" w:hAnsi="Arial" w:cs="Arial"/>
          <w:sz w:val="20"/>
        </w:rPr>
        <w:t xml:space="preserve">purposes of (1) determining Type </w:t>
      </w:r>
      <w:proofErr w:type="gramStart"/>
      <w:r w:rsidRPr="00287080">
        <w:rPr>
          <w:rFonts w:ascii="Arial" w:eastAsia="TimesNewRomanPSMT" w:hAnsi="Arial" w:cs="Arial"/>
          <w:sz w:val="20"/>
        </w:rPr>
        <w:t>A</w:t>
      </w:r>
      <w:proofErr w:type="gramEnd"/>
      <w:r w:rsidRPr="00287080">
        <w:rPr>
          <w:rFonts w:ascii="Arial" w:eastAsia="TimesNewRomanPSMT" w:hAnsi="Arial" w:cs="Arial"/>
          <w:sz w:val="20"/>
        </w:rPr>
        <w:t xml:space="preserve"> programs and (2) completing the </w:t>
      </w:r>
      <w:proofErr w:type="spellStart"/>
      <w:r w:rsidRPr="00287080">
        <w:rPr>
          <w:rFonts w:ascii="Arial" w:eastAsia="TimesNewRomanPSMT" w:hAnsi="Arial" w:cs="Arial"/>
          <w:sz w:val="20"/>
        </w:rPr>
        <w:t>SEFA</w:t>
      </w:r>
      <w:proofErr w:type="spellEnd"/>
      <w:r w:rsidRPr="00287080">
        <w:rPr>
          <w:rFonts w:ascii="Arial" w:eastAsia="TimesNewRomanPSMT" w:hAnsi="Arial" w:cs="Arial"/>
          <w:sz w:val="20"/>
        </w:rPr>
        <w:t>. A footnote</w:t>
      </w:r>
      <w:r w:rsidR="009F4DBF">
        <w:rPr>
          <w:rFonts w:ascii="Arial" w:eastAsia="TimesNewRomanPSMT" w:hAnsi="Arial" w:cs="Arial"/>
          <w:sz w:val="20"/>
        </w:rPr>
        <w:t xml:space="preserve"> </w:t>
      </w:r>
      <w:r w:rsidRPr="00287080">
        <w:rPr>
          <w:rFonts w:ascii="Arial" w:eastAsia="TimesNewRomanPSMT" w:hAnsi="Arial" w:cs="Arial"/>
          <w:sz w:val="20"/>
        </w:rPr>
        <w:t xml:space="preserve">showing, by program, amounts consolidated in </w:t>
      </w:r>
      <w:proofErr w:type="spellStart"/>
      <w:r w:rsidRPr="00287080">
        <w:rPr>
          <w:rFonts w:ascii="Arial" w:eastAsia="TimesNewRomanPSMT" w:hAnsi="Arial" w:cs="Arial"/>
          <w:sz w:val="20"/>
        </w:rPr>
        <w:t>schoolwide</w:t>
      </w:r>
      <w:proofErr w:type="spellEnd"/>
      <w:r w:rsidRPr="00287080">
        <w:rPr>
          <w:rFonts w:ascii="Arial" w:eastAsia="TimesNewRomanPSMT" w:hAnsi="Arial" w:cs="Arial"/>
          <w:sz w:val="20"/>
        </w:rPr>
        <w:t xml:space="preserve"> programs is encouraged.</w:t>
      </w:r>
    </w:p>
    <w:p w14:paraId="558B4F8B" w14:textId="089E8807" w:rsidR="00287080" w:rsidRPr="009F4DBF" w:rsidRDefault="00287080" w:rsidP="00BD0004">
      <w:pPr>
        <w:pStyle w:val="ListParagraph"/>
        <w:numPr>
          <w:ilvl w:val="0"/>
          <w:numId w:val="38"/>
        </w:numPr>
        <w:spacing w:after="240"/>
        <w:jc w:val="both"/>
        <w:rPr>
          <w:rFonts w:ascii="Arial" w:eastAsia="TimesNewRomanPSMT" w:hAnsi="Arial" w:cs="Arial"/>
        </w:rPr>
      </w:pPr>
      <w:r w:rsidRPr="009F4DBF">
        <w:rPr>
          <w:rFonts w:ascii="Arial" w:eastAsia="TimesNewRomanPSMT" w:hAnsi="Arial" w:cs="Arial"/>
          <w:i/>
          <w:iCs/>
        </w:rPr>
        <w:t xml:space="preserve">Transferability </w:t>
      </w:r>
      <w:r w:rsidRPr="009F4DBF">
        <w:rPr>
          <w:rFonts w:ascii="Arial" w:eastAsia="TimesNewRomanPSMT" w:hAnsi="Arial" w:cs="Arial"/>
        </w:rPr>
        <w:t>(</w:t>
      </w:r>
      <w:proofErr w:type="spellStart"/>
      <w:r w:rsidRPr="009F4DBF">
        <w:rPr>
          <w:rFonts w:ascii="Arial" w:eastAsia="TimesNewRomanPSMT" w:hAnsi="Arial" w:cs="Arial"/>
        </w:rPr>
        <w:t>SEAs</w:t>
      </w:r>
      <w:proofErr w:type="spellEnd"/>
      <w:r w:rsidRPr="009F4DBF">
        <w:rPr>
          <w:rFonts w:ascii="Arial" w:eastAsia="TimesNewRomanPSMT" w:hAnsi="Arial" w:cs="Arial"/>
        </w:rPr>
        <w:t xml:space="preserve"> and LEAs)</w:t>
      </w:r>
    </w:p>
    <w:p w14:paraId="7DC319B8" w14:textId="77777777" w:rsidR="00725925" w:rsidRDefault="00287080" w:rsidP="009F4DBF">
      <w:pPr>
        <w:autoSpaceDE w:val="0"/>
        <w:autoSpaceDN w:val="0"/>
        <w:adjustRightInd w:val="0"/>
        <w:spacing w:after="240"/>
        <w:ind w:left="720"/>
        <w:jc w:val="both"/>
        <w:rPr>
          <w:rFonts w:ascii="Arial" w:eastAsia="TimesNewRomanPSMT" w:hAnsi="Arial" w:cs="Arial"/>
          <w:i/>
          <w:iCs/>
          <w:sz w:val="20"/>
        </w:rPr>
      </w:pPr>
      <w:proofErr w:type="spellStart"/>
      <w:r w:rsidRPr="00287080">
        <w:rPr>
          <w:rFonts w:ascii="Arial" w:eastAsia="TimesNewRomanPSMT" w:hAnsi="Arial" w:cs="Arial"/>
          <w:i/>
          <w:iCs/>
          <w:sz w:val="20"/>
        </w:rPr>
        <w:t>ESEA</w:t>
      </w:r>
      <w:proofErr w:type="spellEnd"/>
      <w:r w:rsidRPr="00287080">
        <w:rPr>
          <w:rFonts w:ascii="Arial" w:eastAsia="TimesNewRomanPSMT" w:hAnsi="Arial" w:cs="Arial"/>
          <w:i/>
          <w:iCs/>
          <w:sz w:val="20"/>
        </w:rPr>
        <w:t xml:space="preserve"> programs in this Supplement to which this section applies are: Title IV, Part A (84.424);</w:t>
      </w:r>
      <w:r w:rsidR="009F4DBF">
        <w:rPr>
          <w:rFonts w:ascii="Arial" w:eastAsia="TimesNewRomanPSMT" w:hAnsi="Arial" w:cs="Arial"/>
          <w:i/>
          <w:iCs/>
          <w:sz w:val="20"/>
        </w:rPr>
        <w:t xml:space="preserve"> </w:t>
      </w:r>
      <w:r w:rsidRPr="00287080">
        <w:rPr>
          <w:rFonts w:ascii="Arial" w:eastAsia="TimesNewRomanPSMT" w:hAnsi="Arial" w:cs="Arial"/>
          <w:i/>
          <w:iCs/>
          <w:sz w:val="20"/>
        </w:rPr>
        <w:t xml:space="preserve">21st </w:t>
      </w:r>
      <w:proofErr w:type="spellStart"/>
      <w:r w:rsidRPr="00287080">
        <w:rPr>
          <w:rFonts w:ascii="Arial" w:eastAsia="TimesNewRomanPSMT" w:hAnsi="Arial" w:cs="Arial"/>
          <w:i/>
          <w:iCs/>
          <w:sz w:val="20"/>
        </w:rPr>
        <w:t>CCLC</w:t>
      </w:r>
      <w:proofErr w:type="spellEnd"/>
      <w:r w:rsidRPr="00287080">
        <w:rPr>
          <w:rFonts w:ascii="Arial" w:eastAsia="TimesNewRomanPSMT" w:hAnsi="Arial" w:cs="Arial"/>
          <w:i/>
          <w:iCs/>
          <w:sz w:val="20"/>
        </w:rPr>
        <w:t xml:space="preserve"> (84.287) (</w:t>
      </w:r>
      <w:proofErr w:type="spellStart"/>
      <w:r w:rsidRPr="00287080">
        <w:rPr>
          <w:rFonts w:ascii="Arial" w:eastAsia="TimesNewRomanPSMT" w:hAnsi="Arial" w:cs="Arial"/>
          <w:i/>
          <w:iCs/>
          <w:sz w:val="20"/>
        </w:rPr>
        <w:t>SEAs</w:t>
      </w:r>
      <w:proofErr w:type="spellEnd"/>
      <w:r w:rsidRPr="00287080">
        <w:rPr>
          <w:rFonts w:ascii="Arial" w:eastAsia="TimesNewRomanPSMT" w:hAnsi="Arial" w:cs="Arial"/>
          <w:i/>
          <w:iCs/>
          <w:sz w:val="20"/>
        </w:rPr>
        <w:t xml:space="preserve"> only); Title II, Part A (84.367); and Title IV, Part A (84.424).</w:t>
      </w:r>
      <w:r w:rsidR="009F4DBF">
        <w:rPr>
          <w:rFonts w:ascii="Arial" w:eastAsia="TimesNewRomanPSMT" w:hAnsi="Arial" w:cs="Arial"/>
          <w:i/>
          <w:iCs/>
          <w:sz w:val="20"/>
        </w:rPr>
        <w:t xml:space="preserve"> </w:t>
      </w:r>
    </w:p>
    <w:p w14:paraId="1F89E792" w14:textId="45983113" w:rsidR="00287080" w:rsidRPr="00287080" w:rsidRDefault="00287080" w:rsidP="00725925">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 xml:space="preserve">Expenditures of funds transferred from one program to another (as described in III.A.3,“Activities Allowed or </w:t>
      </w:r>
      <w:proofErr w:type="spellStart"/>
      <w:r w:rsidRPr="00287080">
        <w:rPr>
          <w:rFonts w:ascii="Arial" w:eastAsia="TimesNewRomanPSMT" w:hAnsi="Arial" w:cs="Arial"/>
          <w:sz w:val="20"/>
        </w:rPr>
        <w:t>Unallowed</w:t>
      </w:r>
      <w:proofErr w:type="spellEnd"/>
      <w:r w:rsidRPr="00287080">
        <w:rPr>
          <w:rFonts w:ascii="Arial" w:eastAsia="TimesNewRomanPSMT" w:hAnsi="Arial" w:cs="Arial"/>
          <w:sz w:val="20"/>
        </w:rPr>
        <w:t xml:space="preserve"> – Transferability (</w:t>
      </w:r>
      <w:proofErr w:type="spellStart"/>
      <w:r w:rsidRPr="00287080">
        <w:rPr>
          <w:rFonts w:ascii="Arial" w:eastAsia="TimesNewRomanPSMT" w:hAnsi="Arial" w:cs="Arial"/>
          <w:sz w:val="20"/>
        </w:rPr>
        <w:t>SEAs</w:t>
      </w:r>
      <w:proofErr w:type="spellEnd"/>
      <w:r w:rsidRPr="00287080">
        <w:rPr>
          <w:rFonts w:ascii="Arial" w:eastAsia="TimesNewRomanPSMT" w:hAnsi="Arial" w:cs="Arial"/>
          <w:sz w:val="20"/>
        </w:rPr>
        <w:t xml:space="preserve"> and LEAs)”) should be included in</w:t>
      </w:r>
      <w:r w:rsidR="009F4DBF">
        <w:rPr>
          <w:rFonts w:ascii="Arial" w:eastAsia="TimesNewRomanPSMT" w:hAnsi="Arial" w:cs="Arial"/>
          <w:sz w:val="20"/>
        </w:rPr>
        <w:t xml:space="preserve"> </w:t>
      </w:r>
      <w:r w:rsidRPr="00287080">
        <w:rPr>
          <w:rFonts w:ascii="Arial" w:eastAsia="TimesNewRomanPSMT" w:hAnsi="Arial" w:cs="Arial"/>
          <w:sz w:val="20"/>
        </w:rPr>
        <w:t>the audit universe and total expenditures of the receiving program for purposes of (1)</w:t>
      </w:r>
      <w:r w:rsidR="009F4DBF">
        <w:rPr>
          <w:rFonts w:ascii="Arial" w:eastAsia="TimesNewRomanPSMT" w:hAnsi="Arial" w:cs="Arial"/>
          <w:sz w:val="20"/>
        </w:rPr>
        <w:t xml:space="preserve"> </w:t>
      </w:r>
      <w:r w:rsidRPr="00287080">
        <w:rPr>
          <w:rFonts w:ascii="Arial" w:eastAsia="TimesNewRomanPSMT" w:hAnsi="Arial" w:cs="Arial"/>
          <w:sz w:val="20"/>
        </w:rPr>
        <w:t xml:space="preserve">determining Type A programs, and (2) completing the </w:t>
      </w:r>
      <w:proofErr w:type="spellStart"/>
      <w:r w:rsidRPr="00287080">
        <w:rPr>
          <w:rFonts w:ascii="Arial" w:eastAsia="TimesNewRomanPSMT" w:hAnsi="Arial" w:cs="Arial"/>
          <w:sz w:val="20"/>
        </w:rPr>
        <w:t>SEFA</w:t>
      </w:r>
      <w:proofErr w:type="spellEnd"/>
      <w:r w:rsidRPr="00287080">
        <w:rPr>
          <w:rFonts w:ascii="Arial" w:eastAsia="TimesNewRomanPSMT" w:hAnsi="Arial" w:cs="Arial"/>
          <w:sz w:val="20"/>
        </w:rPr>
        <w:t>. A footnote showing amounts</w:t>
      </w:r>
      <w:r w:rsidR="009F4DBF">
        <w:rPr>
          <w:rFonts w:ascii="Arial" w:eastAsia="TimesNewRomanPSMT" w:hAnsi="Arial" w:cs="Arial"/>
          <w:sz w:val="20"/>
        </w:rPr>
        <w:t xml:space="preserve"> </w:t>
      </w:r>
      <w:r w:rsidRPr="00287080">
        <w:rPr>
          <w:rFonts w:ascii="Arial" w:eastAsia="TimesNewRomanPSMT" w:hAnsi="Arial" w:cs="Arial"/>
          <w:sz w:val="20"/>
        </w:rPr>
        <w:t>transferred between programs is encouraged.</w:t>
      </w:r>
    </w:p>
    <w:p w14:paraId="08857C12" w14:textId="5D191BC3" w:rsidR="00287080" w:rsidRPr="009F4DBF" w:rsidRDefault="00287080" w:rsidP="00BD0004">
      <w:pPr>
        <w:pStyle w:val="ListParagraph"/>
        <w:numPr>
          <w:ilvl w:val="0"/>
          <w:numId w:val="38"/>
        </w:numPr>
        <w:spacing w:after="240"/>
        <w:jc w:val="both"/>
        <w:rPr>
          <w:rFonts w:ascii="Arial" w:eastAsia="TimesNewRomanPSMT" w:hAnsi="Arial" w:cs="Arial"/>
          <w:bCs/>
        </w:rPr>
      </w:pPr>
      <w:r w:rsidRPr="009F4DBF">
        <w:rPr>
          <w:rFonts w:ascii="Arial" w:eastAsia="TimesNewRomanPSMT" w:hAnsi="Arial" w:cs="Arial"/>
          <w:bCs/>
        </w:rPr>
        <w:t>Prima Facie Case Requirement for Audit Findings</w:t>
      </w:r>
    </w:p>
    <w:p w14:paraId="3D037A0F" w14:textId="6A8D0916"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Section 452(a</w:t>
      </w:r>
      <w:proofErr w:type="gramStart"/>
      <w:r w:rsidRPr="00287080">
        <w:rPr>
          <w:rFonts w:ascii="Arial" w:eastAsia="TimesNewRomanPSMT" w:hAnsi="Arial" w:cs="Arial"/>
          <w:sz w:val="20"/>
        </w:rPr>
        <w:t>)(</w:t>
      </w:r>
      <w:proofErr w:type="gramEnd"/>
      <w:r w:rsidRPr="00287080">
        <w:rPr>
          <w:rFonts w:ascii="Arial" w:eastAsia="TimesNewRomanPSMT" w:hAnsi="Arial" w:cs="Arial"/>
          <w:sz w:val="20"/>
        </w:rPr>
        <w:t>2) of the General Education Provisions Act (20 USC 1234a(a)(2)) requires that</w:t>
      </w:r>
      <w:r w:rsidR="009F4DBF">
        <w:rPr>
          <w:rFonts w:ascii="Arial" w:eastAsia="TimesNewRomanPSMT" w:hAnsi="Arial" w:cs="Arial"/>
          <w:sz w:val="20"/>
        </w:rPr>
        <w:t xml:space="preserve"> </w:t>
      </w:r>
      <w:r w:rsidRPr="00287080">
        <w:rPr>
          <w:rFonts w:ascii="Arial" w:eastAsia="TimesNewRomanPSMT" w:hAnsi="Arial" w:cs="Arial"/>
          <w:sz w:val="20"/>
        </w:rPr>
        <w:t xml:space="preserve">ED officials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when they seek recoveries of unallowable costs charged</w:t>
      </w:r>
      <w:r w:rsidR="009F4DBF">
        <w:rPr>
          <w:rFonts w:ascii="Arial" w:eastAsia="TimesNewRomanPSMT" w:hAnsi="Arial" w:cs="Arial"/>
          <w:sz w:val="20"/>
        </w:rPr>
        <w:t xml:space="preserve"> </w:t>
      </w:r>
      <w:r w:rsidRPr="00287080">
        <w:rPr>
          <w:rFonts w:ascii="Arial" w:eastAsia="TimesNewRomanPSMT" w:hAnsi="Arial" w:cs="Arial"/>
          <w:sz w:val="20"/>
        </w:rPr>
        <w:t xml:space="preserve">to </w:t>
      </w:r>
      <w:r w:rsidRPr="00287080">
        <w:rPr>
          <w:rFonts w:ascii="Arial" w:eastAsia="TimesNewRomanPSMT" w:hAnsi="Arial" w:cs="Arial"/>
          <w:sz w:val="20"/>
        </w:rPr>
        <w:lastRenderedPageBreak/>
        <w:t>ED programs. When the preliminary ED decision to seek recovery is based on an audit under</w:t>
      </w:r>
      <w:r w:rsidR="009F4DBF">
        <w:rPr>
          <w:rFonts w:ascii="Arial" w:eastAsia="TimesNewRomanPSMT" w:hAnsi="Arial" w:cs="Arial"/>
          <w:sz w:val="20"/>
        </w:rPr>
        <w:t xml:space="preserve"> </w:t>
      </w:r>
      <w:r w:rsidRPr="00287080">
        <w:rPr>
          <w:rFonts w:ascii="Arial" w:eastAsia="TimesNewRomanPSMT" w:hAnsi="Arial" w:cs="Arial"/>
          <w:sz w:val="20"/>
        </w:rPr>
        <w:t>2 CFR part 200, subpart F, upon request, auditors will need to provide ED program officials</w:t>
      </w:r>
      <w:r w:rsidR="009F4DBF">
        <w:rPr>
          <w:rFonts w:ascii="Arial" w:eastAsia="TimesNewRomanPSMT" w:hAnsi="Arial" w:cs="Arial"/>
          <w:sz w:val="20"/>
        </w:rPr>
        <w:t xml:space="preserve"> </w:t>
      </w:r>
      <w:r w:rsidRPr="00287080">
        <w:rPr>
          <w:rFonts w:ascii="Arial" w:eastAsia="TimesNewRomanPSMT" w:hAnsi="Arial" w:cs="Arial"/>
          <w:sz w:val="20"/>
        </w:rPr>
        <w:t>audit documentation. For this purpose, audit documentation (part of which is the auditor’s</w:t>
      </w:r>
      <w:r w:rsidR="009F4DBF">
        <w:rPr>
          <w:rFonts w:ascii="Arial" w:eastAsia="TimesNewRomanPSMT" w:hAnsi="Arial" w:cs="Arial"/>
          <w:sz w:val="20"/>
        </w:rPr>
        <w:t xml:space="preserve"> </w:t>
      </w:r>
      <w:r w:rsidRPr="00287080">
        <w:rPr>
          <w:rFonts w:ascii="Arial" w:eastAsia="TimesNewRomanPSMT" w:hAnsi="Arial" w:cs="Arial"/>
          <w:sz w:val="20"/>
        </w:rPr>
        <w:t>working papers) includes information the auditor is required to report and document that is not</w:t>
      </w:r>
      <w:r w:rsidR="009F4DBF">
        <w:rPr>
          <w:rFonts w:ascii="Arial" w:eastAsia="TimesNewRomanPSMT" w:hAnsi="Arial" w:cs="Arial"/>
          <w:sz w:val="20"/>
        </w:rPr>
        <w:t xml:space="preserve"> </w:t>
      </w:r>
      <w:r w:rsidRPr="00287080">
        <w:rPr>
          <w:rFonts w:ascii="Arial" w:eastAsia="TimesNewRomanPSMT" w:hAnsi="Arial" w:cs="Arial"/>
          <w:sz w:val="20"/>
        </w:rPr>
        <w:t>already included in the reporting package.</w:t>
      </w:r>
    </w:p>
    <w:p w14:paraId="07797820" w14:textId="7CAB29D0" w:rsidR="00287080" w:rsidRPr="00287080" w:rsidRDefault="00287080" w:rsidP="009F4DBF">
      <w:pPr>
        <w:autoSpaceDE w:val="0"/>
        <w:autoSpaceDN w:val="0"/>
        <w:adjustRightInd w:val="0"/>
        <w:spacing w:after="240"/>
        <w:ind w:left="720"/>
        <w:jc w:val="both"/>
        <w:rPr>
          <w:rFonts w:ascii="Arial" w:hAnsi="Arial" w:cs="Arial"/>
          <w:sz w:val="20"/>
        </w:rPr>
      </w:pPr>
      <w:r w:rsidRPr="00287080">
        <w:rPr>
          <w:rFonts w:ascii="Arial" w:eastAsia="TimesNewRomanPSMT" w:hAnsi="Arial" w:cs="Arial"/>
          <w:sz w:val="20"/>
        </w:rPr>
        <w:t xml:space="preserve">The requirement to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for the recovery of funds applies to all programs</w:t>
      </w:r>
      <w:r w:rsidR="009F4DBF">
        <w:rPr>
          <w:rFonts w:ascii="Arial" w:eastAsia="TimesNewRomanPSMT" w:hAnsi="Arial" w:cs="Arial"/>
          <w:sz w:val="20"/>
        </w:rPr>
        <w:t xml:space="preserve"> </w:t>
      </w:r>
      <w:r w:rsidRPr="00287080">
        <w:rPr>
          <w:rFonts w:ascii="Arial" w:eastAsia="TimesNewRomanPSMT" w:hAnsi="Arial" w:cs="Arial"/>
          <w:sz w:val="20"/>
        </w:rPr>
        <w:t>administered by ED, with the exception of Impact Aid (</w:t>
      </w:r>
      <w:proofErr w:type="spellStart"/>
      <w:r w:rsidRPr="00287080">
        <w:rPr>
          <w:rFonts w:ascii="Arial" w:eastAsia="TimesNewRomanPSMT" w:hAnsi="Arial" w:cs="Arial"/>
          <w:sz w:val="20"/>
        </w:rPr>
        <w:t>CFDA</w:t>
      </w:r>
      <w:proofErr w:type="spellEnd"/>
      <w:r w:rsidRPr="00287080">
        <w:rPr>
          <w:rFonts w:ascii="Arial" w:eastAsia="TimesNewRomanPSMT" w:hAnsi="Arial" w:cs="Arial"/>
          <w:sz w:val="20"/>
        </w:rPr>
        <w:t xml:space="preserve"> 84.041) and programs under the</w:t>
      </w:r>
      <w:r w:rsidR="009F4DBF">
        <w:rPr>
          <w:rFonts w:ascii="Arial" w:eastAsia="TimesNewRomanPSMT" w:hAnsi="Arial" w:cs="Arial"/>
          <w:sz w:val="20"/>
        </w:rPr>
        <w:t xml:space="preserve"> </w:t>
      </w:r>
      <w:r w:rsidRPr="00287080">
        <w:rPr>
          <w:rFonts w:ascii="Arial" w:eastAsia="TimesNewRomanPSMT" w:hAnsi="Arial" w:cs="Arial"/>
          <w:sz w:val="20"/>
        </w:rPr>
        <w:t>Higher Education Act, i.e., the Family Federal Education Loan Program (</w:t>
      </w:r>
      <w:proofErr w:type="spellStart"/>
      <w:r w:rsidRPr="00287080">
        <w:rPr>
          <w:rFonts w:ascii="Arial" w:eastAsia="TimesNewRomanPSMT" w:hAnsi="Arial" w:cs="Arial"/>
          <w:sz w:val="20"/>
        </w:rPr>
        <w:t>CFDA</w:t>
      </w:r>
      <w:proofErr w:type="spellEnd"/>
      <w:r w:rsidRPr="00287080">
        <w:rPr>
          <w:rFonts w:ascii="Arial" w:eastAsia="TimesNewRomanPSMT" w:hAnsi="Arial" w:cs="Arial"/>
          <w:sz w:val="20"/>
        </w:rPr>
        <w:t xml:space="preserve"> 84.032) and the</w:t>
      </w:r>
      <w:r w:rsidR="009F4DBF">
        <w:rPr>
          <w:rFonts w:ascii="Arial" w:eastAsia="TimesNewRomanPSMT" w:hAnsi="Arial" w:cs="Arial"/>
          <w:sz w:val="20"/>
        </w:rPr>
        <w:t xml:space="preserve"> </w:t>
      </w:r>
      <w:r w:rsidRPr="00287080">
        <w:rPr>
          <w:rFonts w:ascii="Arial" w:eastAsia="TimesNewRomanPSMT" w:hAnsi="Arial" w:cs="Arial"/>
          <w:sz w:val="20"/>
        </w:rPr>
        <w:t>other ED programs covered in the Student Financial Assistance Cluster in Part 5 of the</w:t>
      </w:r>
      <w:r w:rsidR="009F4DBF">
        <w:rPr>
          <w:rFonts w:ascii="Arial" w:eastAsia="TimesNewRomanPSMT" w:hAnsi="Arial" w:cs="Arial"/>
          <w:sz w:val="20"/>
        </w:rPr>
        <w:t xml:space="preserve"> </w:t>
      </w:r>
      <w:r w:rsidRPr="00287080">
        <w:rPr>
          <w:rFonts w:ascii="Arial" w:eastAsia="TimesNewRomanPSMT" w:hAnsi="Arial" w:cs="Arial"/>
          <w:sz w:val="20"/>
        </w:rPr>
        <w:t>Supplement.</w:t>
      </w:r>
    </w:p>
    <w:p w14:paraId="4DDA80E5" w14:textId="3F804E1A" w:rsidR="00432292" w:rsidRPr="00D94F69" w:rsidRDefault="00B356F9" w:rsidP="006672EA">
      <w:pPr>
        <w:spacing w:after="240"/>
        <w:jc w:val="both"/>
        <w:rPr>
          <w:rFonts w:ascii="Arial" w:hAnsi="Arial" w:cs="Arial"/>
          <w:b/>
          <w:bCs/>
          <w:szCs w:val="24"/>
        </w:rPr>
      </w:pPr>
      <w:r w:rsidRPr="00B356F9">
        <w:rPr>
          <w:rFonts w:ascii="Arial" w:hAnsi="Arial" w:cs="Arial"/>
          <w:i/>
          <w:sz w:val="20"/>
        </w:rPr>
        <w:t>(Source: 2019 OMB Compliance Supplement Department of Education Crosscutting Procedures)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21078482"/>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21078483"/>
      <w:r w:rsidRPr="00D94F69">
        <w:rPr>
          <w:rFonts w:cs="Arial"/>
        </w:rPr>
        <w:t>Program Overview</w:t>
      </w:r>
      <w:bookmarkEnd w:id="17"/>
    </w:p>
    <w:p w14:paraId="5BC22983" w14:textId="77777777" w:rsidR="00A75A4E" w:rsidRPr="00934497" w:rsidRDefault="00A75A4E" w:rsidP="00A75A4E">
      <w:pPr>
        <w:spacing w:after="240"/>
        <w:jc w:val="both"/>
        <w:rPr>
          <w:rFonts w:ascii="Arial" w:hAnsi="Arial" w:cs="Arial"/>
          <w:b/>
          <w:sz w:val="20"/>
        </w:rPr>
      </w:pPr>
      <w:r w:rsidRPr="00934497">
        <w:rPr>
          <w:rFonts w:ascii="Arial" w:hAnsi="Arial" w:cs="Arial"/>
          <w:b/>
          <w:sz w:val="20"/>
        </w:rPr>
        <w:t>State of Ohio</w:t>
      </w:r>
    </w:p>
    <w:p w14:paraId="42BF6526" w14:textId="77777777" w:rsidR="00A75A4E" w:rsidRPr="00934497" w:rsidRDefault="00A75A4E" w:rsidP="00A75A4E">
      <w:pPr>
        <w:spacing w:after="240"/>
        <w:jc w:val="both"/>
        <w:rPr>
          <w:rFonts w:ascii="Arial" w:hAnsi="Arial" w:cs="Arial"/>
          <w:sz w:val="20"/>
        </w:rPr>
      </w:pPr>
      <w:r w:rsidRPr="00934497">
        <w:rPr>
          <w:rFonts w:ascii="Arial" w:hAnsi="Arial" w:cs="Arial"/>
          <w:sz w:val="20"/>
        </w:rPr>
        <w:t>Application Access</w:t>
      </w:r>
    </w:p>
    <w:p w14:paraId="4398457C" w14:textId="77777777" w:rsidR="00A75A4E" w:rsidRPr="00934497" w:rsidRDefault="00A75A4E" w:rsidP="00A75A4E">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w:t>
      </w:r>
      <w:proofErr w:type="spellStart"/>
      <w:r w:rsidRPr="00934497">
        <w:rPr>
          <w:rFonts w:ascii="Arial" w:hAnsi="Arial" w:cs="Arial"/>
          <w:sz w:val="20"/>
        </w:rPr>
        <w:t>subawards</w:t>
      </w:r>
      <w:proofErr w:type="spellEnd"/>
      <w:r w:rsidRPr="00934497">
        <w:rPr>
          <w:rFonts w:ascii="Arial" w:hAnsi="Arial" w:cs="Arial"/>
          <w:sz w:val="20"/>
        </w:rPr>
        <w:t xml:space="preserve"> are made to Local Educational Agencies (LEAs). ODE uses a Funding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AE885A" w14:textId="59F042F4" w:rsidR="00A75A4E" w:rsidRPr="00934497" w:rsidRDefault="009A0BB6" w:rsidP="00A75A4E">
      <w:pPr>
        <w:spacing w:after="240"/>
        <w:jc w:val="both"/>
        <w:rPr>
          <w:rFonts w:ascii="Arial" w:hAnsi="Arial" w:cs="Arial"/>
          <w:sz w:val="20"/>
        </w:rPr>
      </w:pPr>
      <w:hyperlink r:id="rId38" w:history="1">
        <w:r w:rsidR="00A75A4E" w:rsidRPr="00934497">
          <w:rPr>
            <w:rFonts w:ascii="Arial" w:hAnsi="Arial" w:cs="Arial"/>
            <w:sz w:val="20"/>
          </w:rPr>
          <w:t xml:space="preserve">Each LEA’s application is available on </w:t>
        </w:r>
        <w:proofErr w:type="spellStart"/>
        <w:r w:rsidR="00A75A4E" w:rsidRPr="00934497">
          <w:rPr>
            <w:rFonts w:ascii="Arial" w:hAnsi="Arial" w:cs="Arial"/>
            <w:sz w:val="20"/>
          </w:rPr>
          <w:t>ODE’s</w:t>
        </w:r>
        <w:proofErr w:type="spellEnd"/>
        <w:r w:rsidR="00A75A4E" w:rsidRPr="00934497">
          <w:rPr>
            <w:rFonts w:ascii="Arial" w:hAnsi="Arial" w:cs="Arial"/>
            <w:sz w:val="20"/>
          </w:rPr>
          <w:t xml:space="preserve"> website under the </w:t>
        </w:r>
        <w:r w:rsidR="00A75A4E" w:rsidRPr="00934497">
          <w:rPr>
            <w:rStyle w:val="Hyperlink"/>
            <w:rFonts w:ascii="Arial" w:hAnsi="Arial" w:cs="Arial"/>
            <w:sz w:val="20"/>
          </w:rPr>
          <w:t>Comprehensive Continuous Improvement Planning section (</w:t>
        </w:r>
        <w:proofErr w:type="spellStart"/>
        <w:r w:rsidR="00A75A4E" w:rsidRPr="00934497">
          <w:rPr>
            <w:rStyle w:val="Hyperlink"/>
            <w:rFonts w:ascii="Arial" w:hAnsi="Arial" w:cs="Arial"/>
            <w:sz w:val="20"/>
          </w:rPr>
          <w:t>CCIP</w:t>
        </w:r>
        <w:proofErr w:type="spellEnd"/>
        <w:r w:rsidR="00A75A4E" w:rsidRPr="00934497">
          <w:rPr>
            <w:rStyle w:val="Hyperlink"/>
            <w:rFonts w:ascii="Arial" w:hAnsi="Arial" w:cs="Arial"/>
            <w:sz w:val="20"/>
          </w:rPr>
          <w:t>)</w:t>
        </w:r>
      </w:hyperlink>
      <w:r w:rsidR="00A75A4E" w:rsidRPr="00934497">
        <w:rPr>
          <w:rFonts w:ascii="Arial" w:hAnsi="Arial" w:cs="Arial"/>
          <w:sz w:val="20"/>
        </w:rPr>
        <w:t xml:space="preserve">. </w:t>
      </w:r>
    </w:p>
    <w:p w14:paraId="19B1CA87" w14:textId="718B5BCE" w:rsidR="00A75A4E" w:rsidRPr="00A75A4E" w:rsidRDefault="00A75A4E" w:rsidP="00A75A4E">
      <w:pPr>
        <w:spacing w:after="240"/>
        <w:jc w:val="both"/>
        <w:rPr>
          <w:rFonts w:ascii="Arial" w:hAnsi="Arial" w:cs="Arial"/>
          <w:sz w:val="20"/>
        </w:rPr>
      </w:pPr>
      <w:r w:rsidRPr="00A75A4E">
        <w:rPr>
          <w:rFonts w:ascii="Arial" w:hAnsi="Arial" w:cs="Arial"/>
          <w:sz w:val="20"/>
        </w:rPr>
        <w:t xml:space="preserve">Also, see </w:t>
      </w:r>
      <w:hyperlink r:id="rId39"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0" w:history="1">
        <w:r w:rsidRPr="00A75A4E">
          <w:rPr>
            <w:rStyle w:val="Hyperlink"/>
            <w:rFonts w:ascii="Arial" w:hAnsi="Arial" w:cs="Arial"/>
            <w:sz w:val="20"/>
          </w:rPr>
          <w:t>Grants Manual</w:t>
        </w:r>
      </w:hyperlink>
      <w:r>
        <w:rPr>
          <w:rFonts w:ascii="Arial" w:hAnsi="Arial" w:cs="Arial"/>
          <w:sz w:val="20"/>
        </w:rPr>
        <w:t xml:space="preserve">. </w:t>
      </w:r>
    </w:p>
    <w:p w14:paraId="03B0752D" w14:textId="54B34AC0" w:rsidR="003644ED" w:rsidRPr="00D94F69" w:rsidRDefault="00A75A4E" w:rsidP="00A75A4E">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8" w:name="_Toc21078484"/>
      <w:r w:rsidRPr="00D94F69">
        <w:rPr>
          <w:rFonts w:cs="Arial"/>
        </w:rPr>
        <w:t>Testing Considerations</w:t>
      </w:r>
      <w:bookmarkEnd w:id="18"/>
    </w:p>
    <w:p w14:paraId="720E6BAF"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E461B7A"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w:t>
      </w:r>
      <w:proofErr w:type="spellStart"/>
      <w:r w:rsidRPr="00233C60">
        <w:rPr>
          <w:rFonts w:ascii="Arial" w:hAnsi="Arial" w:cs="Arial"/>
          <w:sz w:val="20"/>
        </w:rPr>
        <w:t>ESEA</w:t>
      </w:r>
      <w:proofErr w:type="spellEnd"/>
      <w:r w:rsidRPr="00233C60">
        <w:rPr>
          <w:rFonts w:ascii="Arial" w:hAnsi="Arial" w:cs="Arial"/>
          <w:sz w:val="20"/>
        </w:rPr>
        <w:t xml:space="preserve"> programs. Consolidation is not prohibited by ODE however; the </w:t>
      </w:r>
      <w:proofErr w:type="spellStart"/>
      <w:r w:rsidRPr="00233C60">
        <w:rPr>
          <w:rFonts w:ascii="Arial" w:hAnsi="Arial" w:cs="Arial"/>
          <w:sz w:val="20"/>
        </w:rPr>
        <w:t>CCIP</w:t>
      </w:r>
      <w:proofErr w:type="spellEnd"/>
      <w:r w:rsidRPr="00233C60">
        <w:rPr>
          <w:rFonts w:ascii="Arial" w:hAnsi="Arial" w:cs="Arial"/>
          <w:sz w:val="20"/>
        </w:rPr>
        <w:t xml:space="preserve"> is not setup for the consolidation of administrative funds and services. </w:t>
      </w:r>
    </w:p>
    <w:p w14:paraId="5298D762" w14:textId="77777777" w:rsidR="00A75A4E" w:rsidRDefault="00A75A4E" w:rsidP="00A75A4E">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4C8BB00E" w14:textId="77777777" w:rsidR="00A75A4E" w:rsidRPr="00D94F69" w:rsidRDefault="00A75A4E" w:rsidP="00A75A4E">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25EDE0AE" w:rsidR="003644ED" w:rsidRPr="00D94F69" w:rsidRDefault="00A75A4E" w:rsidP="00A75A4E">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9" w:name="_Toc21078485"/>
      <w:r w:rsidRPr="00D94F69">
        <w:rPr>
          <w:rFonts w:cs="Arial"/>
        </w:rPr>
        <w:t>Reporting</w:t>
      </w:r>
      <w:bookmarkEnd w:id="19"/>
    </w:p>
    <w:p w14:paraId="651CE4C3" w14:textId="2813424B" w:rsidR="0028623F" w:rsidRPr="000530C4" w:rsidRDefault="0028623F" w:rsidP="0028623F">
      <w:pPr>
        <w:spacing w:after="240"/>
        <w:rPr>
          <w:rFonts w:ascii="Arial" w:hAnsi="Arial" w:cs="Arial"/>
          <w:sz w:val="20"/>
        </w:rPr>
      </w:pPr>
      <w:r w:rsidRPr="000530C4">
        <w:rPr>
          <w:rFonts w:ascii="Arial" w:hAnsi="Arial" w:cs="Arial"/>
          <w:sz w:val="20"/>
        </w:rPr>
        <w:t xml:space="preserve">Note: See examples </w:t>
      </w:r>
      <w:proofErr w:type="spellStart"/>
      <w:r w:rsidRPr="000530C4">
        <w:rPr>
          <w:rFonts w:ascii="Arial" w:hAnsi="Arial" w:cs="Arial"/>
          <w:sz w:val="20"/>
        </w:rPr>
        <w:t>SEFA</w:t>
      </w:r>
      <w:proofErr w:type="spellEnd"/>
      <w:r w:rsidRPr="000530C4">
        <w:rPr>
          <w:rFonts w:ascii="Arial" w:hAnsi="Arial" w:cs="Arial"/>
          <w:sz w:val="20"/>
        </w:rPr>
        <w:t xml:space="preserve"> and Footnote shells available at </w:t>
      </w:r>
      <w:hyperlink r:id="rId41" w:history="1">
        <w:r w:rsidRPr="000530C4">
          <w:rPr>
            <w:rStyle w:val="Hyperlink"/>
            <w:rFonts w:ascii="Arial" w:hAnsi="Arial" w:cs="Arial"/>
            <w:sz w:val="20"/>
          </w:rPr>
          <w:t>http://www.ohioauditor.gov/references/practiceaids.html</w:t>
        </w:r>
      </w:hyperlink>
      <w:r w:rsidRPr="00CF749C">
        <w:rPr>
          <w:rFonts w:ascii="Arial" w:hAnsi="Arial" w:cs="Arial"/>
          <w:sz w:val="20"/>
        </w:rPr>
        <w:t>.</w:t>
      </w:r>
    </w:p>
    <w:p w14:paraId="2080E841" w14:textId="408B1472" w:rsidR="0028623F" w:rsidRPr="00D94F69" w:rsidRDefault="0028623F" w:rsidP="0028623F">
      <w:pPr>
        <w:spacing w:after="240"/>
        <w:jc w:val="both"/>
        <w:rPr>
          <w:rFonts w:ascii="Arial" w:hAnsi="Arial" w:cs="Arial"/>
          <w:sz w:val="20"/>
        </w:rPr>
      </w:pPr>
      <w:r w:rsidRPr="004578FF">
        <w:rPr>
          <w:rFonts w:ascii="Arial" w:hAnsi="Arial" w:cs="Arial"/>
          <w:sz w:val="20"/>
        </w:rPr>
        <w:t xml:space="preserve">See additional </w:t>
      </w:r>
      <w:proofErr w:type="spellStart"/>
      <w:r w:rsidRPr="004578FF">
        <w:rPr>
          <w:rFonts w:ascii="Arial" w:hAnsi="Arial" w:cs="Arial"/>
          <w:sz w:val="20"/>
        </w:rPr>
        <w:t>SEFA</w:t>
      </w:r>
      <w:proofErr w:type="spellEnd"/>
      <w:r w:rsidRPr="004578FF">
        <w:rPr>
          <w:rFonts w:ascii="Arial" w:hAnsi="Arial" w:cs="Arial"/>
          <w:sz w:val="20"/>
        </w:rPr>
        <w:t xml:space="preserve"> Guidance in the “Single Audit </w:t>
      </w:r>
      <w:proofErr w:type="spellStart"/>
      <w:r w:rsidRPr="004578FF">
        <w:rPr>
          <w:rFonts w:ascii="Arial" w:hAnsi="Arial" w:cs="Arial"/>
          <w:sz w:val="20"/>
        </w:rPr>
        <w:t>SEFA</w:t>
      </w:r>
      <w:proofErr w:type="spellEnd"/>
      <w:r w:rsidRPr="004578FF">
        <w:rPr>
          <w:rFonts w:ascii="Arial" w:hAnsi="Arial" w:cs="Arial"/>
          <w:sz w:val="20"/>
        </w:rPr>
        <w:t xml:space="preserve"> 201</w:t>
      </w:r>
      <w:r>
        <w:rPr>
          <w:rFonts w:ascii="Arial" w:hAnsi="Arial" w:cs="Arial"/>
          <w:sz w:val="20"/>
        </w:rPr>
        <w:t>9</w:t>
      </w:r>
      <w:r w:rsidRPr="004578FF">
        <w:rPr>
          <w:rFonts w:ascii="Arial" w:hAnsi="Arial" w:cs="Arial"/>
          <w:sz w:val="20"/>
        </w:rPr>
        <w:t xml:space="preserve"> Completeness Guide”</w:t>
      </w:r>
      <w:r w:rsidRPr="004578FF">
        <w:rPr>
          <w:rFonts w:ascii="Arial" w:hAnsi="Arial" w:cs="Arial"/>
          <w:b/>
        </w:rPr>
        <w:t xml:space="preserve"> </w:t>
      </w:r>
      <w:r w:rsidRPr="004578FF">
        <w:rPr>
          <w:rFonts w:ascii="Arial" w:hAnsi="Arial" w:cs="Arial"/>
          <w:sz w:val="20"/>
        </w:rPr>
        <w:t xml:space="preserve">at </w:t>
      </w:r>
      <w:hyperlink r:id="rId42" w:history="1">
        <w:r w:rsidRPr="004578FF">
          <w:rPr>
            <w:rStyle w:val="Hyperlink"/>
            <w:rFonts w:ascii="Arial" w:hAnsi="Arial" w:cs="Arial"/>
            <w:sz w:val="20"/>
          </w:rPr>
          <w:t>http://www.ohioauditor.gov/references/practiceaids.html</w:t>
        </w:r>
      </w:hyperlink>
      <w:r w:rsidRPr="004578FF">
        <w:rPr>
          <w:rFonts w:ascii="Arial" w:hAnsi="Arial" w:cs="Arial"/>
          <w:sz w:val="20"/>
        </w:rPr>
        <w:t>.</w:t>
      </w:r>
    </w:p>
    <w:p w14:paraId="7DD25838" w14:textId="6DEFC458" w:rsidR="00444E48" w:rsidRPr="00D94F69" w:rsidRDefault="0028623F" w:rsidP="006672EA">
      <w:pPr>
        <w:spacing w:after="240"/>
        <w:jc w:val="both"/>
        <w:rPr>
          <w:rFonts w:ascii="Arial" w:hAnsi="Arial" w:cs="Arial"/>
          <w:b/>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r w:rsidRPr="00D94F69" w:rsidDel="0030273E">
        <w:rPr>
          <w:rFonts w:ascii="Arial" w:hAnsi="Arial" w:cs="Arial"/>
          <w:sz w:val="20"/>
        </w:rPr>
        <w:t xml:space="preserve"> </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21078486"/>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21078487"/>
      <w:r w:rsidRPr="00D94F69">
        <w:rPr>
          <w:rFonts w:cs="Arial"/>
        </w:rPr>
        <w:t xml:space="preserve">A.  ACTIVITIES ALLOWED OR </w:t>
      </w:r>
      <w:proofErr w:type="spellStart"/>
      <w:r w:rsidRPr="00D94F69">
        <w:rPr>
          <w:rFonts w:cs="Arial"/>
        </w:rPr>
        <w:t>UNALLOWED</w:t>
      </w:r>
      <w:bookmarkEnd w:id="22"/>
      <w:bookmarkEnd w:id="23"/>
      <w:proofErr w:type="spellEnd"/>
    </w:p>
    <w:p w14:paraId="206D1EF7" w14:textId="224C5B42"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21078488"/>
      <w:r w:rsidRPr="00D94F69">
        <w:rPr>
          <w:rFonts w:cs="Arial"/>
        </w:rPr>
        <w:t xml:space="preserve">OMB </w:t>
      </w:r>
      <w:r w:rsidR="007E5B12" w:rsidRPr="00D94F69">
        <w:rPr>
          <w:rFonts w:cs="Arial"/>
        </w:rPr>
        <w:t>Compliance Requirements</w:t>
      </w:r>
      <w:bookmarkEnd w:id="24"/>
      <w:bookmarkEnd w:id="25"/>
    </w:p>
    <w:p w14:paraId="44462A3F" w14:textId="6655AD0B"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47B84855"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41D9AF14"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D4F5CE"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2167652E" w:rsidR="00903E21" w:rsidRPr="00F360AE" w:rsidRDefault="00EA7D98"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7"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w:t>
      </w:r>
      <w:proofErr w:type="spellStart"/>
      <w:r w:rsidRPr="00F360AE">
        <w:rPr>
          <w:rFonts w:ascii="Arial" w:hAnsi="Arial" w:cs="Arial"/>
          <w:sz w:val="20"/>
        </w:rPr>
        <w:t>COFAR</w:t>
      </w:r>
      <w:proofErr w:type="spellEnd"/>
      <w:r w:rsidRPr="00F360AE">
        <w:rPr>
          <w:rFonts w:ascii="Arial" w:hAnsi="Arial" w:cs="Arial"/>
          <w:sz w:val="20"/>
        </w:rPr>
        <w:t xml:space="preserve"> website here: </w:t>
      </w:r>
      <w:hyperlink r:id="rId48"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14108C23" w14:textId="722E9CAF"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7861CAE1" w14:textId="77777777" w:rsidR="00BD0004" w:rsidRPr="006A738A" w:rsidRDefault="00BD0004" w:rsidP="00BD0004">
      <w:pPr>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5AB118E4" w14:textId="77777777" w:rsidR="00BD0004" w:rsidRPr="0013068B" w:rsidRDefault="00BD0004" w:rsidP="00BD0004">
      <w:pPr>
        <w:spacing w:after="240"/>
        <w:jc w:val="both"/>
        <w:rPr>
          <w:rFonts w:ascii="Arial" w:hAnsi="Arial" w:cs="Arial"/>
          <w:sz w:val="20"/>
        </w:rPr>
      </w:pPr>
      <w:r w:rsidRPr="0013068B">
        <w:rPr>
          <w:rFonts w:ascii="Arial" w:hAnsi="Arial" w:cs="Arial"/>
          <w:b/>
          <w:bCs/>
          <w:i/>
          <w:sz w:val="20"/>
        </w:rPr>
        <w:t>LEA</w:t>
      </w:r>
      <w:r w:rsidRPr="0013068B">
        <w:rPr>
          <w:rFonts w:ascii="Arial" w:hAnsi="Arial" w:cs="Arial"/>
          <w:b/>
          <w:bCs/>
          <w:i/>
          <w:spacing w:val="1"/>
          <w:sz w:val="20"/>
        </w:rPr>
        <w:t xml:space="preserve"> </w:t>
      </w:r>
      <w:r w:rsidRPr="0013068B">
        <w:rPr>
          <w:rFonts w:ascii="Arial" w:hAnsi="Arial" w:cs="Arial"/>
          <w:b/>
          <w:bCs/>
          <w:i/>
          <w:sz w:val="20"/>
        </w:rPr>
        <w:t>Use</w:t>
      </w:r>
      <w:r w:rsidRPr="0013068B">
        <w:rPr>
          <w:rFonts w:ascii="Arial" w:hAnsi="Arial" w:cs="Arial"/>
          <w:b/>
          <w:bCs/>
          <w:i/>
          <w:spacing w:val="-1"/>
          <w:sz w:val="20"/>
        </w:rPr>
        <w:t xml:space="preserve"> </w:t>
      </w:r>
      <w:r w:rsidRPr="0013068B">
        <w:rPr>
          <w:rFonts w:ascii="Arial" w:hAnsi="Arial" w:cs="Arial"/>
          <w:b/>
          <w:bCs/>
          <w:i/>
          <w:sz w:val="20"/>
        </w:rPr>
        <w:t>of F</w:t>
      </w:r>
      <w:r w:rsidRPr="0013068B">
        <w:rPr>
          <w:rFonts w:ascii="Arial" w:hAnsi="Arial" w:cs="Arial"/>
          <w:b/>
          <w:bCs/>
          <w:i/>
          <w:spacing w:val="1"/>
          <w:sz w:val="20"/>
        </w:rPr>
        <w:t>und</w:t>
      </w:r>
      <w:r w:rsidRPr="0013068B">
        <w:rPr>
          <w:rFonts w:ascii="Arial" w:hAnsi="Arial" w:cs="Arial"/>
          <w:b/>
          <w:bCs/>
          <w:i/>
          <w:sz w:val="20"/>
        </w:rPr>
        <w:t>s</w:t>
      </w:r>
    </w:p>
    <w:p w14:paraId="31AE8081" w14:textId="4CAA46D3" w:rsidR="00BD0004" w:rsidRPr="00BD0004" w:rsidRDefault="00BD0004" w:rsidP="00BD0004">
      <w:pPr>
        <w:spacing w:after="240"/>
        <w:jc w:val="both"/>
        <w:rPr>
          <w:rFonts w:ascii="Arial" w:hAnsi="Arial" w:cs="Arial"/>
          <w:sz w:val="20"/>
        </w:rPr>
      </w:pPr>
      <w:r w:rsidRPr="00BD0004">
        <w:rPr>
          <w:rFonts w:ascii="Arial" w:hAnsi="Arial" w:cs="Arial"/>
          <w:sz w:val="20"/>
        </w:rPr>
        <w:t xml:space="preserve">After conducting meaningful consultation, as required by </w:t>
      </w:r>
      <w:proofErr w:type="spellStart"/>
      <w:r w:rsidRPr="00BD0004">
        <w:rPr>
          <w:rFonts w:ascii="Arial" w:hAnsi="Arial" w:cs="Arial"/>
          <w:sz w:val="20"/>
        </w:rPr>
        <w:t>ESEA</w:t>
      </w:r>
      <w:proofErr w:type="spellEnd"/>
      <w:r w:rsidRPr="00BD0004">
        <w:rPr>
          <w:rFonts w:ascii="Arial" w:hAnsi="Arial" w:cs="Arial"/>
          <w:sz w:val="20"/>
        </w:rPr>
        <w:t xml:space="preserve"> Section</w:t>
      </w:r>
      <w:r>
        <w:rPr>
          <w:rFonts w:ascii="Arial" w:hAnsi="Arial" w:cs="Arial"/>
          <w:sz w:val="20"/>
        </w:rPr>
        <w:t xml:space="preserve"> </w:t>
      </w:r>
      <w:r w:rsidRPr="00BD0004">
        <w:rPr>
          <w:rFonts w:ascii="Arial" w:hAnsi="Arial" w:cs="Arial"/>
          <w:sz w:val="20"/>
        </w:rPr>
        <w:t>2102(b</w:t>
      </w:r>
      <w:proofErr w:type="gramStart"/>
      <w:r w:rsidRPr="00BD0004">
        <w:rPr>
          <w:rFonts w:ascii="Arial" w:hAnsi="Arial" w:cs="Arial"/>
          <w:sz w:val="20"/>
        </w:rPr>
        <w:t>)(</w:t>
      </w:r>
      <w:proofErr w:type="gramEnd"/>
      <w:r w:rsidRPr="00BD0004">
        <w:rPr>
          <w:rFonts w:ascii="Arial" w:hAnsi="Arial" w:cs="Arial"/>
          <w:sz w:val="20"/>
        </w:rPr>
        <w:t>3), LEAs may use funds for a broad range of activities designed to</w:t>
      </w:r>
      <w:r>
        <w:rPr>
          <w:rFonts w:ascii="Arial" w:hAnsi="Arial" w:cs="Arial"/>
          <w:sz w:val="20"/>
        </w:rPr>
        <w:t xml:space="preserve"> </w:t>
      </w:r>
      <w:r w:rsidRPr="00BD0004">
        <w:rPr>
          <w:rFonts w:ascii="Arial" w:hAnsi="Arial" w:cs="Arial"/>
          <w:sz w:val="20"/>
        </w:rPr>
        <w:t xml:space="preserve">improve educator effectiveness that are identified in </w:t>
      </w:r>
      <w:proofErr w:type="spellStart"/>
      <w:r w:rsidRPr="00BD0004">
        <w:rPr>
          <w:rFonts w:ascii="Arial" w:hAnsi="Arial" w:cs="Arial"/>
          <w:sz w:val="20"/>
        </w:rPr>
        <w:t>ESEA</w:t>
      </w:r>
      <w:proofErr w:type="spellEnd"/>
      <w:r w:rsidRPr="00BD0004">
        <w:rPr>
          <w:rFonts w:ascii="Arial" w:hAnsi="Arial" w:cs="Arial"/>
          <w:sz w:val="20"/>
        </w:rPr>
        <w:t xml:space="preserve"> Section 2103(b).</w:t>
      </w:r>
      <w:r>
        <w:rPr>
          <w:rFonts w:ascii="Arial" w:hAnsi="Arial" w:cs="Arial"/>
          <w:sz w:val="20"/>
        </w:rPr>
        <w:t xml:space="preserve"> </w:t>
      </w:r>
      <w:r w:rsidRPr="00BD0004">
        <w:rPr>
          <w:rFonts w:ascii="Arial" w:hAnsi="Arial" w:cs="Arial"/>
          <w:sz w:val="20"/>
        </w:rPr>
        <w:t>While not an exhaustive list, examples of allowable activities include:</w:t>
      </w:r>
    </w:p>
    <w:p w14:paraId="7FC30AB7" w14:textId="53F8C55A" w:rsidR="00BD0004" w:rsidRPr="00BD0004" w:rsidRDefault="00BD0004" w:rsidP="00BD0004">
      <w:pPr>
        <w:spacing w:after="240"/>
        <w:ind w:left="720" w:hanging="720"/>
        <w:jc w:val="both"/>
        <w:rPr>
          <w:rFonts w:ascii="Arial" w:hAnsi="Arial" w:cs="Arial"/>
          <w:sz w:val="20"/>
        </w:rPr>
      </w:pPr>
      <w:r w:rsidRPr="00BD0004">
        <w:rPr>
          <w:rFonts w:ascii="Arial" w:hAnsi="Arial" w:cs="Arial"/>
          <w:sz w:val="20"/>
        </w:rPr>
        <w:t xml:space="preserve">a. </w:t>
      </w:r>
      <w:r>
        <w:rPr>
          <w:rFonts w:ascii="Arial" w:hAnsi="Arial" w:cs="Arial"/>
          <w:sz w:val="20"/>
        </w:rPr>
        <w:tab/>
      </w:r>
      <w:r w:rsidRPr="00BD0004">
        <w:rPr>
          <w:rFonts w:ascii="Arial" w:hAnsi="Arial" w:cs="Arial"/>
          <w:sz w:val="20"/>
        </w:rPr>
        <w:t xml:space="preserve">Providing “professional development” (as the term is defined in </w:t>
      </w:r>
      <w:proofErr w:type="spellStart"/>
      <w:r w:rsidRPr="00BD0004">
        <w:rPr>
          <w:rFonts w:ascii="Arial" w:hAnsi="Arial" w:cs="Arial"/>
          <w:sz w:val="20"/>
        </w:rPr>
        <w:t>ESEA</w:t>
      </w:r>
      <w:proofErr w:type="spellEnd"/>
      <w:r>
        <w:rPr>
          <w:rFonts w:ascii="Arial" w:hAnsi="Arial" w:cs="Arial"/>
          <w:sz w:val="20"/>
        </w:rPr>
        <w:t xml:space="preserve"> </w:t>
      </w:r>
      <w:r w:rsidRPr="00BD0004">
        <w:rPr>
          <w:rFonts w:ascii="Arial" w:hAnsi="Arial" w:cs="Arial"/>
          <w:sz w:val="20"/>
        </w:rPr>
        <w:t>Section 8101(42) (20 USC 7801(42)) to teachers, instructional leadership</w:t>
      </w:r>
      <w:r>
        <w:rPr>
          <w:rFonts w:ascii="Arial" w:hAnsi="Arial" w:cs="Arial"/>
          <w:sz w:val="20"/>
        </w:rPr>
        <w:t xml:space="preserve"> </w:t>
      </w:r>
      <w:r w:rsidRPr="00BD0004">
        <w:rPr>
          <w:rFonts w:ascii="Arial" w:hAnsi="Arial" w:cs="Arial"/>
          <w:sz w:val="20"/>
        </w:rPr>
        <w:t>teams, principals, or other school leaders that is focused on improving</w:t>
      </w:r>
      <w:r>
        <w:rPr>
          <w:rFonts w:ascii="Arial" w:hAnsi="Arial" w:cs="Arial"/>
          <w:sz w:val="20"/>
        </w:rPr>
        <w:t xml:space="preserve"> </w:t>
      </w:r>
      <w:r w:rsidRPr="00BD0004">
        <w:rPr>
          <w:rFonts w:ascii="Arial" w:hAnsi="Arial" w:cs="Arial"/>
          <w:sz w:val="20"/>
        </w:rPr>
        <w:t>teaching and student learning and achievement;</w:t>
      </w:r>
    </w:p>
    <w:p w14:paraId="3DCA9CAA" w14:textId="662B25E3" w:rsidR="00BD0004" w:rsidRPr="00BD0004" w:rsidRDefault="00BD0004" w:rsidP="00BD0004">
      <w:pPr>
        <w:spacing w:after="240"/>
        <w:ind w:left="720" w:hanging="720"/>
        <w:jc w:val="both"/>
        <w:rPr>
          <w:rFonts w:ascii="Arial" w:hAnsi="Arial" w:cs="Arial"/>
          <w:sz w:val="20"/>
        </w:rPr>
      </w:pPr>
      <w:r w:rsidRPr="00BD0004">
        <w:rPr>
          <w:rFonts w:ascii="Arial" w:hAnsi="Arial" w:cs="Arial"/>
          <w:sz w:val="20"/>
        </w:rPr>
        <w:t xml:space="preserve">b. </w:t>
      </w:r>
      <w:r>
        <w:rPr>
          <w:rFonts w:ascii="Arial" w:hAnsi="Arial" w:cs="Arial"/>
          <w:sz w:val="20"/>
        </w:rPr>
        <w:tab/>
      </w:r>
      <w:r w:rsidRPr="00BD0004">
        <w:rPr>
          <w:rFonts w:ascii="Arial" w:hAnsi="Arial" w:cs="Arial"/>
          <w:sz w:val="20"/>
        </w:rPr>
        <w:t>Developing and implementing initiatives to recruit, hire, and retain</w:t>
      </w:r>
      <w:r>
        <w:rPr>
          <w:rFonts w:ascii="Arial" w:hAnsi="Arial" w:cs="Arial"/>
          <w:sz w:val="20"/>
        </w:rPr>
        <w:t xml:space="preserve"> </w:t>
      </w:r>
      <w:r w:rsidRPr="00BD0004">
        <w:rPr>
          <w:rFonts w:ascii="Arial" w:hAnsi="Arial" w:cs="Arial"/>
          <w:sz w:val="20"/>
        </w:rPr>
        <w:t>teachers, principals, and other school leaders;</w:t>
      </w:r>
    </w:p>
    <w:p w14:paraId="603004D2" w14:textId="11A922F5" w:rsidR="00BD0004" w:rsidRPr="00BD0004" w:rsidRDefault="00BD0004" w:rsidP="00BD0004">
      <w:pPr>
        <w:spacing w:after="240"/>
        <w:ind w:left="720" w:hanging="720"/>
        <w:jc w:val="both"/>
        <w:rPr>
          <w:rFonts w:ascii="Arial" w:hAnsi="Arial" w:cs="Arial"/>
          <w:sz w:val="20"/>
          <w:highlight w:val="yellow"/>
        </w:rPr>
      </w:pPr>
      <w:r w:rsidRPr="00BD0004">
        <w:rPr>
          <w:rFonts w:ascii="Arial" w:hAnsi="Arial" w:cs="Arial"/>
          <w:sz w:val="20"/>
        </w:rPr>
        <w:t xml:space="preserve">c. </w:t>
      </w:r>
      <w:r>
        <w:rPr>
          <w:rFonts w:ascii="Arial" w:hAnsi="Arial" w:cs="Arial"/>
          <w:sz w:val="20"/>
        </w:rPr>
        <w:tab/>
      </w:r>
      <w:r w:rsidRPr="00BD0004">
        <w:rPr>
          <w:rFonts w:ascii="Arial" w:hAnsi="Arial" w:cs="Arial"/>
          <w:sz w:val="20"/>
        </w:rPr>
        <w:t>Providing training, technical assistance, and capacity-building in local</w:t>
      </w:r>
      <w:r>
        <w:rPr>
          <w:rFonts w:ascii="Arial" w:hAnsi="Arial" w:cs="Arial"/>
          <w:sz w:val="20"/>
        </w:rPr>
        <w:t xml:space="preserve"> </w:t>
      </w:r>
      <w:r w:rsidRPr="00BD0004">
        <w:rPr>
          <w:rFonts w:ascii="Arial" w:hAnsi="Arial" w:cs="Arial"/>
          <w:sz w:val="20"/>
        </w:rPr>
        <w:t>educational agencies to assist teachers, principals, or other school leaders</w:t>
      </w:r>
      <w:r>
        <w:rPr>
          <w:rFonts w:ascii="Arial" w:hAnsi="Arial" w:cs="Arial"/>
          <w:sz w:val="20"/>
        </w:rPr>
        <w:t xml:space="preserve"> </w:t>
      </w:r>
      <w:r w:rsidRPr="00BD0004">
        <w:rPr>
          <w:rFonts w:ascii="Arial" w:hAnsi="Arial" w:cs="Arial"/>
          <w:sz w:val="20"/>
        </w:rPr>
        <w:t>with selecting and implementing formative assessments, designing</w:t>
      </w:r>
      <w:r>
        <w:rPr>
          <w:rFonts w:ascii="Arial" w:hAnsi="Arial" w:cs="Arial"/>
          <w:sz w:val="20"/>
        </w:rPr>
        <w:t xml:space="preserve"> </w:t>
      </w:r>
      <w:r w:rsidRPr="00BD0004">
        <w:rPr>
          <w:rFonts w:ascii="Arial" w:hAnsi="Arial" w:cs="Arial"/>
          <w:sz w:val="20"/>
        </w:rPr>
        <w:t>classroom- based assessments, and using data from such assessments to</w:t>
      </w:r>
      <w:r>
        <w:rPr>
          <w:rFonts w:ascii="Arial" w:hAnsi="Arial" w:cs="Arial"/>
          <w:sz w:val="20"/>
        </w:rPr>
        <w:t xml:space="preserve"> </w:t>
      </w:r>
      <w:r w:rsidRPr="00BD0004">
        <w:rPr>
          <w:rFonts w:ascii="Arial" w:hAnsi="Arial" w:cs="Arial"/>
          <w:sz w:val="20"/>
        </w:rPr>
        <w:t>improve instruction and student academic achievement carrying out</w:t>
      </w:r>
      <w:r>
        <w:rPr>
          <w:rFonts w:ascii="Arial" w:hAnsi="Arial" w:cs="Arial"/>
          <w:sz w:val="20"/>
        </w:rPr>
        <w:t xml:space="preserve"> </w:t>
      </w:r>
      <w:r w:rsidRPr="00BD0004">
        <w:rPr>
          <w:rFonts w:ascii="Arial" w:hAnsi="Arial" w:cs="Arial"/>
          <w:sz w:val="20"/>
        </w:rPr>
        <w:t>initiatives that provide teacher, paraprofessional, principal, or other school</w:t>
      </w:r>
      <w:r>
        <w:rPr>
          <w:rFonts w:ascii="Arial" w:hAnsi="Arial" w:cs="Arial"/>
          <w:sz w:val="20"/>
        </w:rPr>
        <w:t xml:space="preserve"> </w:t>
      </w:r>
      <w:r w:rsidRPr="00BD0004">
        <w:rPr>
          <w:rFonts w:ascii="Arial" w:hAnsi="Arial" w:cs="Arial"/>
          <w:sz w:val="20"/>
        </w:rPr>
        <w:t>leader advancement and professional growth, and an emphasis on</w:t>
      </w:r>
      <w:r>
        <w:rPr>
          <w:rFonts w:ascii="Arial" w:hAnsi="Arial" w:cs="Arial"/>
          <w:sz w:val="20"/>
        </w:rPr>
        <w:t xml:space="preserve"> </w:t>
      </w:r>
      <w:r w:rsidRPr="00BD0004">
        <w:rPr>
          <w:rFonts w:ascii="Arial" w:hAnsi="Arial" w:cs="Arial"/>
          <w:sz w:val="20"/>
        </w:rPr>
        <w:t>leadership opportunities, multiple career paths, and pay differentiation.</w:t>
      </w:r>
      <w:r>
        <w:rPr>
          <w:rFonts w:ascii="Arial" w:hAnsi="Arial" w:cs="Arial"/>
          <w:sz w:val="20"/>
        </w:rPr>
        <w:t xml:space="preserve"> </w:t>
      </w:r>
      <w:r w:rsidRPr="00BD0004">
        <w:rPr>
          <w:rFonts w:ascii="Arial" w:hAnsi="Arial" w:cs="Arial"/>
          <w:sz w:val="20"/>
        </w:rPr>
        <w:t>LEAs also may use funds to hire teachers to reduce class size (</w:t>
      </w:r>
      <w:proofErr w:type="spellStart"/>
      <w:r w:rsidRPr="00BD0004">
        <w:rPr>
          <w:rFonts w:ascii="Arial" w:hAnsi="Arial" w:cs="Arial"/>
          <w:sz w:val="20"/>
        </w:rPr>
        <w:t>ESEA</w:t>
      </w:r>
      <w:proofErr w:type="spellEnd"/>
      <w:r>
        <w:rPr>
          <w:rFonts w:ascii="Arial" w:hAnsi="Arial" w:cs="Arial"/>
          <w:sz w:val="20"/>
        </w:rPr>
        <w:t xml:space="preserve"> </w:t>
      </w:r>
      <w:r w:rsidRPr="00BD0004">
        <w:rPr>
          <w:rFonts w:ascii="Arial" w:hAnsi="Arial" w:cs="Arial"/>
          <w:sz w:val="20"/>
        </w:rPr>
        <w:t>Sections 2103(b) (20 USC 6613(b))).</w:t>
      </w:r>
    </w:p>
    <w:p w14:paraId="35555488" w14:textId="3A38081B" w:rsidR="00BD0004" w:rsidRDefault="00BD0004" w:rsidP="00306010">
      <w:pPr>
        <w:spacing w:after="240"/>
        <w:jc w:val="both"/>
        <w:rPr>
          <w:rFonts w:ascii="Arial" w:hAnsi="Arial" w:cs="Arial"/>
          <w:b/>
          <w:sz w:val="20"/>
          <w:highlight w:val="yellow"/>
        </w:rPr>
      </w:pPr>
      <w:r w:rsidRPr="0025251B">
        <w:rPr>
          <w:rFonts w:ascii="Arial" w:hAnsi="Arial" w:cs="Arial"/>
          <w:i/>
          <w:sz w:val="20"/>
        </w:rPr>
        <w:t>(Source: 201</w:t>
      </w:r>
      <w:r>
        <w:rPr>
          <w:rFonts w:ascii="Arial" w:hAnsi="Arial" w:cs="Arial"/>
          <w:i/>
          <w:sz w:val="20"/>
        </w:rPr>
        <w:t>9</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75529FC9" w14:textId="16A15BC6" w:rsidR="00306010" w:rsidRDefault="00306010" w:rsidP="00306010">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49" w:history="1">
        <w:r w:rsidRPr="0014517C">
          <w:rPr>
            <w:rStyle w:val="Hyperlink"/>
            <w:rFonts w:ascii="Arial" w:hAnsi="Arial" w:cs="Arial"/>
            <w:b/>
            <w:i/>
            <w:sz w:val="20"/>
          </w:rPr>
          <w:t>link</w:t>
        </w:r>
      </w:hyperlink>
      <w:r w:rsidRPr="0014517C">
        <w:rPr>
          <w:rFonts w:ascii="Arial" w:hAnsi="Arial" w:cs="Arial"/>
          <w:b/>
          <w:i/>
          <w:sz w:val="20"/>
        </w:rPr>
        <w:t xml:space="preserve">: </w:t>
      </w:r>
    </w:p>
    <w:p w14:paraId="7DC8CF09"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BBB9790"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06B23C91"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 xml:space="preserve">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7ECA4490"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w:t>
      </w:r>
      <w:proofErr w:type="spellStart"/>
      <w:r w:rsidRPr="0014517C">
        <w:rPr>
          <w:rFonts w:ascii="Arial" w:hAnsi="Arial" w:cs="Arial"/>
          <w:b/>
          <w:bCs/>
          <w:i/>
          <w:sz w:val="20"/>
        </w:rPr>
        <w:t>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w:t>
      </w:r>
      <w:proofErr w:type="spellEnd"/>
      <w:r w:rsidRPr="0014517C">
        <w:rPr>
          <w:rFonts w:ascii="Arial" w:hAnsi="Arial" w:cs="Arial"/>
          <w:b/>
          <w:bCs/>
          <w:i/>
          <w:sz w:val="20"/>
        </w:rPr>
        <w:t>)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30B549DD" w14:textId="6DE48A75" w:rsidR="00306010" w:rsidRPr="0014517C" w:rsidRDefault="00306010" w:rsidP="00306010">
      <w:pPr>
        <w:spacing w:after="240"/>
        <w:jc w:val="both"/>
        <w:rPr>
          <w:rFonts w:ascii="Arial" w:hAnsi="Arial" w:cs="Arial"/>
          <w:i/>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6" w:name="_Toc442267688"/>
      <w:bookmarkStart w:id="27" w:name="_Toc21078489"/>
      <w:r w:rsidRPr="00D94F69">
        <w:rPr>
          <w:rFonts w:cs="Arial"/>
        </w:rPr>
        <w:t>Additional Program Specific Information</w:t>
      </w:r>
      <w:bookmarkEnd w:id="26"/>
      <w:bookmarkEnd w:id="27"/>
    </w:p>
    <w:p w14:paraId="1D31873C" w14:textId="77777777" w:rsidR="00A75A4E" w:rsidRPr="001E5D1D" w:rsidRDefault="00A75A4E" w:rsidP="00A75A4E">
      <w:pPr>
        <w:spacing w:after="240"/>
        <w:jc w:val="both"/>
        <w:rPr>
          <w:rFonts w:ascii="Arial" w:hAnsi="Arial" w:cs="Arial"/>
          <w:sz w:val="20"/>
        </w:rPr>
      </w:pPr>
      <w:r w:rsidRPr="001E5D1D">
        <w:rPr>
          <w:rFonts w:ascii="Arial" w:hAnsi="Arial" w:cs="Arial"/>
          <w:sz w:val="20"/>
        </w:rPr>
        <w:t xml:space="preserve">Program funds may be used for Consolidation of Administrative Funds, Coordinated Services Projects, and </w:t>
      </w:r>
      <w:proofErr w:type="spellStart"/>
      <w:r w:rsidRPr="001E5D1D">
        <w:rPr>
          <w:rFonts w:ascii="Arial" w:hAnsi="Arial" w:cs="Arial"/>
          <w:sz w:val="20"/>
        </w:rPr>
        <w:t>Schoolwide</w:t>
      </w:r>
      <w:proofErr w:type="spellEnd"/>
      <w:r w:rsidRPr="001E5D1D">
        <w:rPr>
          <w:rFonts w:ascii="Arial" w:hAnsi="Arial" w:cs="Arial"/>
          <w:sz w:val="20"/>
        </w:rPr>
        <w:t xml:space="preserve"> Programs under Title I. Also, unneeded Program Funds may be transferred to certain other federal programs.  The requirements for these options and related testing guidance are included in Section G and N of this FACCR.</w:t>
      </w:r>
    </w:p>
    <w:p w14:paraId="101DD97F" w14:textId="0CFEDBD4" w:rsidR="00A75A4E" w:rsidRPr="001E5D1D" w:rsidRDefault="00A75A4E" w:rsidP="00A75A4E">
      <w:pPr>
        <w:spacing w:after="240"/>
        <w:jc w:val="both"/>
        <w:rPr>
          <w:rFonts w:ascii="Arial" w:hAnsi="Arial" w:cs="Arial"/>
          <w:sz w:val="20"/>
        </w:rPr>
      </w:pPr>
      <w:r w:rsidRPr="001E5D1D">
        <w:rPr>
          <w:rFonts w:ascii="Arial" w:hAnsi="Arial" w:cs="Arial"/>
          <w:sz w:val="20"/>
        </w:rPr>
        <w:t xml:space="preserve">The ODE has additional guidance related to implementation of the </w:t>
      </w:r>
      <w:proofErr w:type="spellStart"/>
      <w:r w:rsidRPr="001E5D1D">
        <w:rPr>
          <w:rFonts w:ascii="Arial" w:hAnsi="Arial" w:cs="Arial"/>
          <w:sz w:val="20"/>
        </w:rPr>
        <w:t>UG</w:t>
      </w:r>
      <w:proofErr w:type="spellEnd"/>
      <w:r w:rsidRPr="001E5D1D">
        <w:rPr>
          <w:rFonts w:ascii="Arial" w:hAnsi="Arial" w:cs="Arial"/>
          <w:sz w:val="20"/>
        </w:rPr>
        <w:t xml:space="preserve"> and written policy requirements.  It can be found in the </w:t>
      </w:r>
      <w:hyperlink r:id="rId50"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1" w:history="1">
        <w:r w:rsidRPr="00A75A4E">
          <w:rPr>
            <w:rStyle w:val="Hyperlink"/>
            <w:rFonts w:ascii="Arial" w:hAnsi="Arial" w:cs="Arial"/>
            <w:sz w:val="20"/>
          </w:rPr>
          <w:t>Grants Manual</w:t>
        </w:r>
      </w:hyperlink>
      <w:r w:rsidRPr="001E5D1D">
        <w:rPr>
          <w:rFonts w:ascii="Arial" w:hAnsi="Arial" w:cs="Arial"/>
          <w:sz w:val="20"/>
        </w:rPr>
        <w:t>.</w:t>
      </w:r>
    </w:p>
    <w:p w14:paraId="46AC5F31" w14:textId="14968BDD" w:rsidR="00A75A4E" w:rsidRPr="0020678E" w:rsidRDefault="00A75A4E" w:rsidP="00A75A4E">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DCCC80B" w14:textId="77777777" w:rsidR="00A75A4E" w:rsidRPr="001E5D1D" w:rsidRDefault="00A75A4E" w:rsidP="00A75A4E">
      <w:pPr>
        <w:spacing w:after="240"/>
        <w:jc w:val="both"/>
        <w:rPr>
          <w:rFonts w:ascii="Arial" w:hAnsi="Arial" w:cs="Arial"/>
          <w:b/>
          <w:sz w:val="20"/>
        </w:rPr>
      </w:pPr>
      <w:r w:rsidRPr="001E5D1D">
        <w:rPr>
          <w:rFonts w:ascii="Arial" w:hAnsi="Arial" w:cs="Arial"/>
          <w:b/>
          <w:sz w:val="20"/>
        </w:rPr>
        <w:t>Unallowable Activities:</w:t>
      </w:r>
    </w:p>
    <w:p w14:paraId="142347C2" w14:textId="77777777" w:rsidR="00A75A4E" w:rsidRPr="001E5D1D" w:rsidRDefault="00A75A4E" w:rsidP="00A75A4E">
      <w:pPr>
        <w:spacing w:after="240"/>
        <w:jc w:val="both"/>
        <w:rPr>
          <w:rFonts w:ascii="Arial" w:hAnsi="Arial" w:cs="Arial"/>
          <w:sz w:val="20"/>
        </w:rPr>
      </w:pPr>
      <w:r w:rsidRPr="001E5D1D">
        <w:rPr>
          <w:rFonts w:ascii="Arial" w:hAnsi="Arial" w:cs="Arial"/>
          <w:sz w:val="20"/>
        </w:rPr>
        <w:lastRenderedPageBreak/>
        <w:t>No Federal funding may be used for the acquisition of real property unless specifically permitted by the authorizing statute or implementing regulations for the program (2 CFR 200.311).</w:t>
      </w:r>
    </w:p>
    <w:p w14:paraId="28849753" w14:textId="28440266" w:rsidR="00A75A4E" w:rsidRPr="001E5D1D" w:rsidRDefault="00A75A4E" w:rsidP="00A75A4E">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2"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#14)</w:t>
      </w:r>
    </w:p>
    <w:p w14:paraId="01AE0753" w14:textId="77777777" w:rsidR="00A75A4E" w:rsidRPr="00233C60" w:rsidRDefault="00A75A4E" w:rsidP="00A75A4E">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5BA929"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3375519B" w14:textId="77777777" w:rsidR="00A75A4E" w:rsidRPr="00233C60" w:rsidRDefault="00A75A4E" w:rsidP="00A75A4E">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36C86B43" w14:textId="6F14543C" w:rsidR="00A75A4E" w:rsidRDefault="00A75A4E" w:rsidP="00A75A4E">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3"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41C7AA44"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Transferability</w:t>
      </w:r>
    </w:p>
    <w:p w14:paraId="23DBC86C"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25C55AD2" w14:textId="41A4A948" w:rsidR="00B44F77" w:rsidRDefault="00A75A4E" w:rsidP="00A75A4E">
      <w:pPr>
        <w:spacing w:after="240"/>
        <w:jc w:val="both"/>
        <w:rPr>
          <w:rFonts w:ascii="Arial" w:hAnsi="Arial" w:cs="Arial"/>
          <w:i/>
          <w:sz w:val="20"/>
        </w:rPr>
      </w:pPr>
      <w:r w:rsidRPr="00233C60">
        <w:rPr>
          <w:rFonts w:ascii="Arial" w:hAnsi="Arial" w:cs="Arial"/>
          <w:i/>
          <w:sz w:val="20"/>
          <w:highlight w:val="green"/>
        </w:rPr>
        <w:t xml:space="preserve">(Source: </w:t>
      </w:r>
      <w:proofErr w:type="spellStart"/>
      <w:r w:rsidRPr="00233C60">
        <w:rPr>
          <w:rFonts w:ascii="Arial" w:hAnsi="Arial" w:cs="Arial"/>
          <w:i/>
          <w:sz w:val="20"/>
          <w:highlight w:val="green"/>
        </w:rPr>
        <w:t>CFAE</w:t>
      </w:r>
      <w:proofErr w:type="spellEnd"/>
      <w:r w:rsidRPr="00233C60">
        <w:rPr>
          <w:rFonts w:ascii="Arial" w:hAnsi="Arial" w:cs="Arial"/>
          <w:i/>
          <w:sz w:val="20"/>
          <w:highlight w:val="green"/>
        </w:rPr>
        <w:t>)</w:t>
      </w:r>
    </w:p>
    <w:p w14:paraId="69CFC4E1" w14:textId="77777777" w:rsidR="00B44F77" w:rsidRPr="00B44F77" w:rsidRDefault="00B44F77" w:rsidP="00B44F77">
      <w:pPr>
        <w:spacing w:after="240"/>
        <w:jc w:val="both"/>
        <w:rPr>
          <w:rFonts w:ascii="Arial" w:hAnsi="Arial" w:cs="Arial"/>
          <w:b/>
          <w:sz w:val="20"/>
        </w:rPr>
      </w:pPr>
    </w:p>
    <w:p w14:paraId="4FE3242D" w14:textId="77777777" w:rsidR="00EF51CC" w:rsidRPr="00B44F77" w:rsidRDefault="00EF51CC" w:rsidP="006672EA">
      <w:pPr>
        <w:spacing w:after="240"/>
        <w:jc w:val="both"/>
        <w:rPr>
          <w:rFonts w:ascii="Arial" w:hAnsi="Arial" w:cs="Arial"/>
          <w:b/>
          <w:sz w:val="20"/>
        </w:rPr>
        <w:sectPr w:rsidR="00EF51CC" w:rsidRPr="00B44F77" w:rsidSect="00FE4777">
          <w:headerReference w:type="default" r:id="rId5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21078490"/>
      <w:r w:rsidRPr="00D94F69">
        <w:rPr>
          <w:rFonts w:cs="Arial"/>
        </w:rPr>
        <w:lastRenderedPageBreak/>
        <w:t>Audit Objectives</w:t>
      </w:r>
      <w:r w:rsidR="00EF51CC" w:rsidRPr="00D94F69">
        <w:rPr>
          <w:rFonts w:cs="Arial"/>
        </w:rPr>
        <w:t xml:space="preserve"> and Control Testing</w:t>
      </w:r>
      <w:bookmarkEnd w:id="28"/>
    </w:p>
    <w:p w14:paraId="215157BD" w14:textId="79F08345" w:rsidR="007942F3" w:rsidRPr="00D94F69" w:rsidRDefault="009A0BB6" w:rsidP="006672EA">
      <w:pPr>
        <w:spacing w:after="240"/>
        <w:ind w:left="720" w:hanging="720"/>
        <w:jc w:val="both"/>
        <w:rPr>
          <w:rFonts w:ascii="Arial" w:hAnsi="Arial" w:cs="Arial"/>
          <w:b/>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21078491"/>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403677DD"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21078492"/>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D000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D000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D000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D000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D000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21078493"/>
      <w:r w:rsidRPr="00D94F69">
        <w:rPr>
          <w:rFonts w:cs="Arial"/>
        </w:rPr>
        <w:lastRenderedPageBreak/>
        <w:t>B.  ALLOWABLE COSTS/COST PRINCIPLES</w:t>
      </w:r>
      <w:bookmarkEnd w:id="31"/>
      <w:bookmarkEnd w:id="32"/>
    </w:p>
    <w:p w14:paraId="3D6593B3" w14:textId="1AE8E97A"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21078494"/>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7451A7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DD389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4C18A04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302F0A">
        <w:rPr>
          <w:rFonts w:ascii="Arial" w:hAnsi="Arial" w:cs="Arial"/>
          <w:sz w:val="20"/>
        </w:rPr>
        <w:t>f</w:t>
      </w:r>
      <w:r w:rsidRPr="00D94F69">
        <w:rPr>
          <w:rFonts w:ascii="Arial" w:hAnsi="Arial" w:cs="Arial"/>
          <w:sz w:val="20"/>
        </w:rPr>
        <w:t xml:space="preserve">ood commodities; agreements for loans, loan guarantees, interest subsidies, insurance; and programs listed in </w:t>
      </w:r>
      <w:hyperlink r:id="rId62"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4"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67CA8815"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5FD36CDC"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6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D0004">
      <w:pPr>
        <w:pStyle w:val="ListParagraph"/>
        <w:numPr>
          <w:ilvl w:val="0"/>
          <w:numId w:val="34"/>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4AA70A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039E54CB" w:rsidR="0000440E" w:rsidRPr="00F360AE" w:rsidRDefault="00306010"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67"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w:t>
      </w:r>
      <w:proofErr w:type="spellStart"/>
      <w:r w:rsidRPr="00F360AE">
        <w:rPr>
          <w:rFonts w:ascii="Arial" w:hAnsi="Arial" w:cs="Arial"/>
          <w:sz w:val="20"/>
        </w:rPr>
        <w:t>COFAR</w:t>
      </w:r>
      <w:proofErr w:type="spellEnd"/>
      <w:r w:rsidRPr="00F360AE">
        <w:rPr>
          <w:rFonts w:ascii="Arial" w:hAnsi="Arial" w:cs="Arial"/>
          <w:sz w:val="20"/>
        </w:rPr>
        <w:t xml:space="preserve"> website here </w:t>
      </w:r>
      <w:hyperlink r:id="rId68"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C27983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39A3C5C7" w:rsidR="00BB2F29" w:rsidRPr="00D94F69" w:rsidRDefault="009A0BB6" w:rsidP="006672EA">
      <w:pPr>
        <w:spacing w:after="240"/>
        <w:jc w:val="both"/>
        <w:rPr>
          <w:rFonts w:ascii="Arial" w:hAnsi="Arial" w:cs="Arial"/>
          <w:sz w:val="20"/>
        </w:rPr>
      </w:pPr>
      <w:hyperlink r:id="rId70"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7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743DD1BA" w:rsidR="00545700" w:rsidRPr="00D94F69" w:rsidRDefault="009A0BB6" w:rsidP="006672EA">
      <w:pPr>
        <w:spacing w:after="240"/>
        <w:jc w:val="both"/>
        <w:rPr>
          <w:rFonts w:ascii="Arial" w:hAnsi="Arial" w:cs="Arial"/>
          <w:sz w:val="20"/>
        </w:rPr>
      </w:pPr>
      <w:hyperlink r:id="rId72" w:history="1">
        <w:r w:rsidR="00545700" w:rsidRPr="00D94F69">
          <w:rPr>
            <w:rStyle w:val="Hyperlink"/>
            <w:rFonts w:ascii="Arial" w:hAnsi="Arial" w:cs="Arial"/>
            <w:sz w:val="20"/>
          </w:rPr>
          <w:t>List of Selected Items of Cost Contained in 2 CFR Part 200</w:t>
        </w:r>
      </w:hyperlink>
    </w:p>
    <w:p w14:paraId="4E82688E" w14:textId="78ED9CCC"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B4124D8"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E53D510" w14:textId="02A3C97B" w:rsidR="00306010" w:rsidRPr="0014517C" w:rsidRDefault="00306010" w:rsidP="0030601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3" w:history="1">
        <w:r w:rsidRPr="0014517C">
          <w:rPr>
            <w:rStyle w:val="Hyperlink"/>
            <w:rFonts w:ascii="Arial" w:hAnsi="Arial" w:cs="Arial"/>
            <w:b/>
            <w:i/>
            <w:sz w:val="20"/>
          </w:rPr>
          <w:t>link</w:t>
        </w:r>
      </w:hyperlink>
      <w:r w:rsidRPr="0014517C">
        <w:rPr>
          <w:rFonts w:ascii="Arial" w:hAnsi="Arial" w:cs="Arial"/>
          <w:b/>
          <w:i/>
          <w:sz w:val="20"/>
        </w:rPr>
        <w:t>:</w:t>
      </w:r>
    </w:p>
    <w:p w14:paraId="7121CD3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Fiscal a</w:t>
      </w:r>
      <w:r w:rsidRPr="0014517C">
        <w:rPr>
          <w:rFonts w:ascii="Arial" w:hAnsi="Arial" w:cs="Arial"/>
          <w:b/>
          <w:bCs/>
          <w:i/>
          <w:spacing w:val="1"/>
          <w:sz w:val="20"/>
        </w:rPr>
        <w:t>n</w:t>
      </w:r>
      <w:r w:rsidRPr="0014517C">
        <w:rPr>
          <w:rFonts w:ascii="Arial" w:hAnsi="Arial" w:cs="Arial"/>
          <w:b/>
          <w:bCs/>
          <w:i/>
          <w:sz w:val="20"/>
        </w:rPr>
        <w:t>d</w:t>
      </w:r>
      <w:r w:rsidRPr="0014517C">
        <w:rPr>
          <w:rFonts w:ascii="Arial" w:hAnsi="Arial" w:cs="Arial"/>
          <w:b/>
          <w:bCs/>
          <w:i/>
          <w:spacing w:val="-2"/>
          <w:sz w:val="20"/>
        </w:rPr>
        <w:t xml:space="preserve"> A</w:t>
      </w:r>
      <w:r w:rsidRPr="0014517C">
        <w:rPr>
          <w:rFonts w:ascii="Arial" w:hAnsi="Arial" w:cs="Arial"/>
          <w:b/>
          <w:bCs/>
          <w:i/>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R</w:t>
      </w:r>
      <w:r w:rsidRPr="0014517C">
        <w:rPr>
          <w:rFonts w:ascii="Arial" w:hAnsi="Arial" w:cs="Arial"/>
          <w:b/>
          <w:bCs/>
          <w:i/>
          <w:spacing w:val="-1"/>
          <w:sz w:val="20"/>
        </w:rPr>
        <w:t>e</w:t>
      </w:r>
      <w:r w:rsidRPr="0014517C">
        <w:rPr>
          <w:rFonts w:ascii="Arial" w:hAnsi="Arial" w:cs="Arial"/>
          <w:b/>
          <w:bCs/>
          <w:i/>
          <w:sz w:val="20"/>
        </w:rPr>
        <w:t>q</w:t>
      </w:r>
      <w:r w:rsidRPr="0014517C">
        <w:rPr>
          <w:rFonts w:ascii="Arial" w:hAnsi="Arial" w:cs="Arial"/>
          <w:b/>
          <w:bCs/>
          <w:i/>
          <w:spacing w:val="1"/>
          <w:sz w:val="20"/>
        </w:rPr>
        <w:t>u</w:t>
      </w:r>
      <w:r w:rsidRPr="0014517C">
        <w:rPr>
          <w:rFonts w:ascii="Arial" w:hAnsi="Arial" w:cs="Arial"/>
          <w:b/>
          <w:bCs/>
          <w:i/>
          <w:sz w:val="20"/>
        </w:rPr>
        <w:t>ire</w:t>
      </w:r>
      <w:r w:rsidRPr="0014517C">
        <w:rPr>
          <w:rFonts w:ascii="Arial" w:hAnsi="Arial" w:cs="Arial"/>
          <w:b/>
          <w:bCs/>
          <w:i/>
          <w:spacing w:val="2"/>
          <w:sz w:val="20"/>
        </w:rPr>
        <w:t>m</w:t>
      </w:r>
      <w:r w:rsidRPr="0014517C">
        <w:rPr>
          <w:rFonts w:ascii="Arial" w:hAnsi="Arial" w:cs="Arial"/>
          <w:b/>
          <w:bCs/>
          <w:i/>
          <w:spacing w:val="-3"/>
          <w:sz w:val="20"/>
        </w:rPr>
        <w:t>e</w:t>
      </w:r>
      <w:r w:rsidRPr="0014517C">
        <w:rPr>
          <w:rFonts w:ascii="Arial" w:hAnsi="Arial" w:cs="Arial"/>
          <w:b/>
          <w:bCs/>
          <w:i/>
          <w:spacing w:val="1"/>
          <w:sz w:val="20"/>
        </w:rPr>
        <w:t>n</w:t>
      </w:r>
      <w:r w:rsidRPr="0014517C">
        <w:rPr>
          <w:rFonts w:ascii="Arial" w:hAnsi="Arial" w:cs="Arial"/>
          <w:b/>
          <w:bCs/>
          <w:i/>
          <w:sz w:val="20"/>
        </w:rPr>
        <w:t>ts</w:t>
      </w:r>
      <w:r w:rsidRPr="0014517C">
        <w:rPr>
          <w:rFonts w:ascii="Arial" w:hAnsi="Arial" w:cs="Arial"/>
          <w:b/>
          <w:bCs/>
          <w:i/>
          <w:spacing w:val="5"/>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w:t>
      </w:r>
      <w:r w:rsidRPr="0014517C">
        <w:rPr>
          <w:rFonts w:ascii="Arial" w:hAnsi="Arial" w:cs="Arial"/>
          <w:spacing w:val="-5"/>
          <w:sz w:val="20"/>
        </w:rPr>
        <w:t>L</w:t>
      </w:r>
      <w:r w:rsidRPr="0014517C">
        <w:rPr>
          <w:rFonts w:ascii="Arial" w:hAnsi="Arial" w:cs="Arial"/>
          <w:spacing w:val="2"/>
          <w:sz w:val="20"/>
        </w:rPr>
        <w:t>E</w:t>
      </w:r>
      <w:r w:rsidRPr="0014517C">
        <w:rPr>
          <w:rFonts w:ascii="Arial" w:hAnsi="Arial" w:cs="Arial"/>
          <w:sz w:val="20"/>
        </w:rPr>
        <w:t>As)</w:t>
      </w:r>
    </w:p>
    <w:p w14:paraId="38CB4B8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6A1DD7C1" w14:textId="77777777" w:rsidR="00306010" w:rsidRPr="0014517C" w:rsidRDefault="00306010" w:rsidP="00306010">
      <w:pPr>
        <w:tabs>
          <w:tab w:val="left" w:pos="720"/>
          <w:tab w:val="left" w:pos="1580"/>
        </w:tabs>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r w:rsidRPr="0014517C">
        <w:rPr>
          <w:rFonts w:ascii="Arial" w:hAnsi="Arial" w:cs="Arial"/>
          <w:b/>
          <w:bCs/>
          <w:i/>
          <w:spacing w:val="2"/>
          <w:sz w:val="20"/>
        </w:rPr>
        <w:t xml:space="preserve"> </w:t>
      </w:r>
      <w:r w:rsidRPr="0014517C">
        <w:rPr>
          <w:rFonts w:ascii="Arial" w:hAnsi="Arial" w:cs="Arial"/>
          <w:spacing w:val="-1"/>
          <w:sz w:val="20"/>
        </w:rPr>
        <w:t>(</w:t>
      </w:r>
      <w:r w:rsidRPr="0014517C">
        <w:rPr>
          <w:rFonts w:ascii="Arial" w:hAnsi="Arial" w:cs="Arial"/>
          <w:sz w:val="20"/>
        </w:rPr>
        <w:t>All</w:t>
      </w:r>
      <w:r w:rsidRPr="0014517C">
        <w:rPr>
          <w:rFonts w:ascii="Arial" w:hAnsi="Arial" w:cs="Arial"/>
          <w:spacing w:val="1"/>
          <w:sz w:val="20"/>
        </w:rPr>
        <w:t xml:space="preserve"> </w:t>
      </w:r>
      <w:r w:rsidRPr="0014517C">
        <w:rPr>
          <w:rFonts w:ascii="Arial" w:hAnsi="Arial" w:cs="Arial"/>
          <w:spacing w:val="-2"/>
          <w:sz w:val="20"/>
        </w:rPr>
        <w:t>g</w:t>
      </w:r>
      <w:r w:rsidRPr="0014517C">
        <w:rPr>
          <w:rFonts w:ascii="Arial" w:hAnsi="Arial" w:cs="Arial"/>
          <w:sz w:val="20"/>
        </w:rPr>
        <w:t>r</w:t>
      </w:r>
      <w:r w:rsidRPr="0014517C">
        <w:rPr>
          <w:rFonts w:ascii="Arial" w:hAnsi="Arial" w:cs="Arial"/>
          <w:spacing w:val="-2"/>
          <w:sz w:val="20"/>
        </w:rPr>
        <w:t>a</w:t>
      </w:r>
      <w:r w:rsidRPr="0014517C">
        <w:rPr>
          <w:rFonts w:ascii="Arial" w:hAnsi="Arial" w:cs="Arial"/>
          <w:sz w:val="20"/>
        </w:rPr>
        <w:t>n</w:t>
      </w:r>
      <w:r w:rsidRPr="0014517C">
        <w:rPr>
          <w:rFonts w:ascii="Arial" w:hAnsi="Arial" w:cs="Arial"/>
          <w:spacing w:val="3"/>
          <w:sz w:val="20"/>
        </w:rPr>
        <w:t>t</w:t>
      </w:r>
      <w:r w:rsidRPr="0014517C">
        <w:rPr>
          <w:rFonts w:ascii="Arial" w:hAnsi="Arial" w:cs="Arial"/>
          <w:spacing w:val="-1"/>
          <w:sz w:val="20"/>
        </w:rPr>
        <w:t>ee</w:t>
      </w:r>
      <w:r w:rsidRPr="0014517C">
        <w:rPr>
          <w:rFonts w:ascii="Arial" w:hAnsi="Arial" w:cs="Arial"/>
          <w:sz w:val="20"/>
        </w:rPr>
        <w:t xml:space="preserve">s/all </w:t>
      </w:r>
      <w:proofErr w:type="spellStart"/>
      <w:r w:rsidRPr="0014517C">
        <w:rPr>
          <w:rFonts w:ascii="Arial" w:hAnsi="Arial" w:cs="Arial"/>
          <w:spacing w:val="2"/>
          <w:sz w:val="20"/>
        </w:rPr>
        <w:t>s</w:t>
      </w:r>
      <w:r w:rsidRPr="0014517C">
        <w:rPr>
          <w:rFonts w:ascii="Arial" w:hAnsi="Arial" w:cs="Arial"/>
          <w:sz w:val="20"/>
        </w:rPr>
        <w:t>ubgr</w:t>
      </w:r>
      <w:r w:rsidRPr="0014517C">
        <w:rPr>
          <w:rFonts w:ascii="Arial" w:hAnsi="Arial" w:cs="Arial"/>
          <w:spacing w:val="-2"/>
          <w:sz w:val="20"/>
        </w:rPr>
        <w:t>a</w:t>
      </w:r>
      <w:r w:rsidRPr="0014517C">
        <w:rPr>
          <w:rFonts w:ascii="Arial" w:hAnsi="Arial" w:cs="Arial"/>
          <w:sz w:val="20"/>
        </w:rPr>
        <w:t>nt</w:t>
      </w:r>
      <w:r w:rsidRPr="0014517C">
        <w:rPr>
          <w:rFonts w:ascii="Arial" w:hAnsi="Arial" w:cs="Arial"/>
          <w:spacing w:val="2"/>
          <w:sz w:val="20"/>
        </w:rPr>
        <w:t>e</w:t>
      </w:r>
      <w:r w:rsidRPr="0014517C">
        <w:rPr>
          <w:rFonts w:ascii="Arial" w:hAnsi="Arial" w:cs="Arial"/>
          <w:spacing w:val="-1"/>
          <w:sz w:val="20"/>
        </w:rPr>
        <w:t>e</w:t>
      </w:r>
      <w:r w:rsidRPr="0014517C">
        <w:rPr>
          <w:rFonts w:ascii="Arial" w:hAnsi="Arial" w:cs="Arial"/>
          <w:sz w:val="20"/>
        </w:rPr>
        <w:t>s</w:t>
      </w:r>
      <w:proofErr w:type="spellEnd"/>
      <w:r w:rsidRPr="0014517C">
        <w:rPr>
          <w:rFonts w:ascii="Arial" w:hAnsi="Arial" w:cs="Arial"/>
          <w:sz w:val="20"/>
        </w:rPr>
        <w:t>)</w:t>
      </w:r>
    </w:p>
    <w:p w14:paraId="15EAF32A"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717F42E2"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5.</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3A35D3E2" w14:textId="1E17EEE2" w:rsidR="00306010" w:rsidRPr="0014517C" w:rsidRDefault="00306010" w:rsidP="00306010">
      <w:pPr>
        <w:spacing w:after="240"/>
        <w:jc w:val="both"/>
        <w:rPr>
          <w:rFonts w:ascii="Arial" w:hAnsi="Arial" w:cs="Arial"/>
          <w:i/>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60751F5D" w:rsidR="00B328D1" w:rsidRPr="00D94F69" w:rsidRDefault="009A0BB6" w:rsidP="00F105A5">
      <w:pPr>
        <w:spacing w:after="240"/>
        <w:jc w:val="both"/>
        <w:rPr>
          <w:rFonts w:ascii="Arial" w:hAnsi="Arial" w:cs="Arial"/>
          <w:sz w:val="20"/>
        </w:rPr>
      </w:pPr>
      <w:hyperlink r:id="rId74"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08412F06" w:rsidR="00B328D1" w:rsidRPr="00D94F69" w:rsidRDefault="009A0BB6" w:rsidP="00F105A5">
      <w:pPr>
        <w:spacing w:after="240"/>
        <w:jc w:val="both"/>
        <w:rPr>
          <w:rFonts w:ascii="Arial" w:hAnsi="Arial" w:cs="Arial"/>
          <w:sz w:val="20"/>
        </w:rPr>
      </w:pPr>
      <w:hyperlink r:id="rId7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7B5A370" w:rsidR="00B328D1" w:rsidRPr="00D94F69" w:rsidRDefault="009A0BB6" w:rsidP="00F105A5">
      <w:pPr>
        <w:spacing w:after="240"/>
        <w:jc w:val="both"/>
        <w:rPr>
          <w:rFonts w:ascii="Arial" w:hAnsi="Arial" w:cs="Arial"/>
          <w:sz w:val="20"/>
        </w:rPr>
      </w:pPr>
      <w:hyperlink r:id="rId7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6174443A" w:rsidR="00B328D1" w:rsidRPr="00D94F69" w:rsidRDefault="009A0BB6" w:rsidP="00F105A5">
      <w:pPr>
        <w:spacing w:after="240"/>
        <w:jc w:val="both"/>
        <w:rPr>
          <w:rFonts w:ascii="Arial" w:hAnsi="Arial" w:cs="Arial"/>
          <w:sz w:val="20"/>
        </w:rPr>
      </w:pPr>
      <w:hyperlink r:id="rId77"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446A51F1" w:rsidR="00B328D1" w:rsidRPr="00D94F69" w:rsidRDefault="009A0BB6" w:rsidP="00F105A5">
      <w:pPr>
        <w:spacing w:after="240"/>
        <w:jc w:val="both"/>
        <w:rPr>
          <w:rFonts w:ascii="Arial" w:hAnsi="Arial" w:cs="Arial"/>
          <w:sz w:val="20"/>
        </w:rPr>
      </w:pPr>
      <w:hyperlink r:id="rId78"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7E7AB2E4" w14:textId="06509B71" w:rsidR="0034011A" w:rsidRPr="0034011A"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5" w:name="_Toc21078495"/>
      <w:r w:rsidRPr="00D94F69">
        <w:rPr>
          <w:rFonts w:cs="Arial"/>
        </w:rPr>
        <w:t>Additional Program Specific Information</w:t>
      </w:r>
      <w:bookmarkEnd w:id="35"/>
    </w:p>
    <w:p w14:paraId="54F7EEF6" w14:textId="77777777" w:rsidR="00A75A4E" w:rsidRPr="00233C60" w:rsidRDefault="00A75A4E" w:rsidP="00A75A4E">
      <w:pPr>
        <w:spacing w:after="240"/>
        <w:jc w:val="both"/>
        <w:rPr>
          <w:rFonts w:ascii="Arial" w:hAnsi="Arial" w:cs="Arial"/>
          <w:sz w:val="20"/>
        </w:rPr>
      </w:pPr>
      <w:r w:rsidRPr="00B44F77">
        <w:rPr>
          <w:rFonts w:ascii="Arial" w:hAnsi="Arial" w:cs="Arial"/>
          <w:sz w:val="20"/>
        </w:rPr>
        <w:t xml:space="preserve">During FY 15, ODE developed a new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697481B" w14:textId="3DD66178" w:rsidR="00A75A4E" w:rsidRDefault="00A75A4E" w:rsidP="00A75A4E">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79"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4B60D80" w14:textId="77777777" w:rsidR="00A75A4E" w:rsidRPr="00A75A4E" w:rsidRDefault="00A75A4E" w:rsidP="00A75A4E">
      <w:pPr>
        <w:spacing w:after="240"/>
        <w:jc w:val="both"/>
        <w:rPr>
          <w:rFonts w:ascii="Arial" w:hAnsi="Arial" w:cs="Arial"/>
          <w:b/>
          <w:sz w:val="20"/>
          <w:u w:val="single"/>
        </w:rPr>
      </w:pPr>
      <w:r w:rsidRPr="00A75A4E">
        <w:rPr>
          <w:rFonts w:ascii="Arial" w:hAnsi="Arial" w:cs="Arial"/>
          <w:b/>
          <w:sz w:val="20"/>
          <w:u w:val="single"/>
        </w:rPr>
        <w:t>Time and Effort</w:t>
      </w:r>
    </w:p>
    <w:p w14:paraId="78B8922E" w14:textId="3AC70D93"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4F0C8B0" w14:textId="392911A8" w:rsidR="00A75A4E" w:rsidRPr="00A75A4E" w:rsidRDefault="00A75A4E" w:rsidP="00A75A4E">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0"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4730AB3C" w14:textId="26F4243C"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Under </w:t>
      </w:r>
      <w:hyperlink r:id="rId81"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2"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12B29E47" w14:textId="5C20CD7A" w:rsidR="00A75A4E" w:rsidRPr="00A75A4E" w:rsidRDefault="00A75A4E" w:rsidP="00A75A4E">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3"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199E8F71"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Transferability</w:t>
      </w:r>
    </w:p>
    <w:p w14:paraId="72F18E7B"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37F3F9DF" w14:textId="77777777" w:rsidR="00A75A4E" w:rsidRDefault="00A75A4E" w:rsidP="00A75A4E">
      <w:pPr>
        <w:jc w:val="both"/>
        <w:rPr>
          <w:rFonts w:ascii="Arial" w:hAnsi="Arial" w:cs="Arial"/>
          <w:sz w:val="20"/>
        </w:rPr>
      </w:pPr>
      <w:r w:rsidRPr="00233C60">
        <w:rPr>
          <w:rFonts w:ascii="Arial" w:hAnsi="Arial" w:cs="Arial"/>
          <w:i/>
          <w:sz w:val="20"/>
          <w:highlight w:val="green"/>
        </w:rPr>
        <w:t xml:space="preserve">(Source: </w:t>
      </w:r>
      <w:proofErr w:type="spellStart"/>
      <w:r w:rsidRPr="00233C60">
        <w:rPr>
          <w:rFonts w:ascii="Arial" w:hAnsi="Arial" w:cs="Arial"/>
          <w:i/>
          <w:sz w:val="20"/>
          <w:highlight w:val="green"/>
        </w:rPr>
        <w:t>CFAE</w:t>
      </w:r>
      <w:proofErr w:type="spellEnd"/>
      <w:r w:rsidRPr="00233C60">
        <w:rPr>
          <w:rFonts w:ascii="Arial" w:hAnsi="Arial" w:cs="Arial"/>
          <w:i/>
          <w:sz w:val="20"/>
          <w:highlight w:val="green"/>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21078496"/>
      <w:r w:rsidRPr="00D94F69">
        <w:rPr>
          <w:rFonts w:cs="Arial"/>
        </w:rPr>
        <w:lastRenderedPageBreak/>
        <w:t>Indirect Cost Rate</w:t>
      </w:r>
      <w:bookmarkEnd w:id="36"/>
    </w:p>
    <w:p w14:paraId="599D3EF2" w14:textId="4170017C"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8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8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253037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00F5C4D9" w:rsidR="00A71AD9" w:rsidRPr="00D94F69" w:rsidRDefault="009A0BB6" w:rsidP="006672EA">
      <w:pPr>
        <w:spacing w:after="240"/>
        <w:jc w:val="both"/>
        <w:rPr>
          <w:rFonts w:ascii="Arial" w:hAnsi="Arial" w:cs="Arial"/>
          <w:b/>
          <w:i/>
          <w:sz w:val="20"/>
        </w:rPr>
      </w:pPr>
      <w:hyperlink r:id="rId8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6F8D614A"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9"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21078497"/>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C572796" w:rsidR="00CE7224" w:rsidRPr="00D94F69" w:rsidRDefault="009A0BB6" w:rsidP="006672EA">
      <w:pPr>
        <w:spacing w:after="240"/>
        <w:jc w:val="both"/>
        <w:rPr>
          <w:rFonts w:ascii="Arial" w:hAnsi="Arial" w:cs="Arial"/>
          <w:sz w:val="20"/>
        </w:rPr>
      </w:pPr>
      <w:hyperlink r:id="rId9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903F602" w:rsidR="00CE7224" w:rsidRPr="00D94F69" w:rsidRDefault="009A0BB6" w:rsidP="006672EA">
      <w:pPr>
        <w:spacing w:after="240"/>
        <w:jc w:val="both"/>
        <w:rPr>
          <w:rFonts w:ascii="Arial" w:hAnsi="Arial" w:cs="Arial"/>
          <w:sz w:val="20"/>
        </w:rPr>
      </w:pPr>
      <w:hyperlink r:id="rId9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4"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194191C9"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825DB74"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2F60A7B1"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9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3FFC5C5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2A0DEDC5" w:rsidR="009138DB" w:rsidRPr="00D94F69" w:rsidRDefault="009A0BB6" w:rsidP="006672EA">
      <w:pPr>
        <w:spacing w:after="240"/>
        <w:jc w:val="both"/>
        <w:rPr>
          <w:rStyle w:val="Hyperlink"/>
          <w:rFonts w:ascii="Arial" w:hAnsi="Arial" w:cs="Arial"/>
          <w:b/>
          <w:sz w:val="20"/>
        </w:rPr>
      </w:pPr>
      <w:hyperlink r:id="rId9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4B2ABE6" w:rsidR="009138DB" w:rsidRPr="00D94F69" w:rsidRDefault="009138DB" w:rsidP="00BD0004">
      <w:pPr>
        <w:pStyle w:val="ListParagraph"/>
        <w:numPr>
          <w:ilvl w:val="0"/>
          <w:numId w:val="32"/>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99"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3"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BD0004">
      <w:pPr>
        <w:pStyle w:val="AuditProcedureHeading"/>
        <w:numPr>
          <w:ilvl w:val="0"/>
          <w:numId w:val="32"/>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BD0004">
      <w:pPr>
        <w:pStyle w:val="AuditProcedureHeading"/>
        <w:numPr>
          <w:ilvl w:val="0"/>
          <w:numId w:val="32"/>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D0004">
      <w:pPr>
        <w:pStyle w:val="AuditProcedureHeading"/>
        <w:numPr>
          <w:ilvl w:val="1"/>
          <w:numId w:val="32"/>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D0004">
      <w:pPr>
        <w:pStyle w:val="ListParagraph"/>
        <w:numPr>
          <w:ilvl w:val="2"/>
          <w:numId w:val="32"/>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D0004">
            <w:pPr>
              <w:pStyle w:val="ListParagraph"/>
              <w:numPr>
                <w:ilvl w:val="0"/>
                <w:numId w:val="19"/>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3579726B" w:rsidR="001E4E2E" w:rsidRPr="00D94F69" w:rsidRDefault="001E4E2E" w:rsidP="00BD0004">
            <w:pPr>
              <w:numPr>
                <w:ilvl w:val="0"/>
                <w:numId w:val="19"/>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4"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BD0004">
            <w:pPr>
              <w:keepNext/>
              <w:keepLines/>
              <w:numPr>
                <w:ilvl w:val="0"/>
                <w:numId w:val="19"/>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F2740E0"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5"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FF08838"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06"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79A6CB0B"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07"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39C51CEE"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302F0A">
              <w:rPr>
                <w:rFonts w:ascii="Arial" w:hAnsi="Arial" w:cs="Arial"/>
                <w:sz w:val="20"/>
                <w:highlight w:val="green"/>
              </w:rPr>
              <w:t xml:space="preserve"> 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8"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9F3A00A"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09"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724F87B5"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110"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7016100E"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1"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972D91B"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2"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21078498"/>
      <w:r w:rsidRPr="00D94F69">
        <w:rPr>
          <w:rFonts w:cs="Arial"/>
        </w:rPr>
        <w:lastRenderedPageBreak/>
        <w:t>Allowable Costs – State/Local Government-wide Central Service Costs</w:t>
      </w:r>
      <w:bookmarkEnd w:id="38"/>
      <w:r w:rsidRPr="00D94F69">
        <w:rPr>
          <w:rFonts w:cs="Arial"/>
        </w:rPr>
        <w:t xml:space="preserve"> </w:t>
      </w:r>
    </w:p>
    <w:p w14:paraId="0BD10A15" w14:textId="1C18E17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60057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018E5825" w:rsidR="005E3A58" w:rsidRPr="00D94F69" w:rsidRDefault="009A0BB6" w:rsidP="006672EA">
      <w:pPr>
        <w:spacing w:after="240"/>
        <w:jc w:val="both"/>
        <w:rPr>
          <w:rFonts w:ascii="Arial" w:hAnsi="Arial" w:cs="Arial"/>
          <w:b/>
          <w:sz w:val="20"/>
        </w:rPr>
      </w:pPr>
      <w:hyperlink r:id="rId11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1AB4AA1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16"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17"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1FEE1D7B"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18"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0CEDCB75"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9"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19A2FDD4"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0"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21078499"/>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50CFA2CB" w:rsidR="00CE7224" w:rsidRPr="00D94F69" w:rsidRDefault="009A0BB6" w:rsidP="006672EA">
      <w:pPr>
        <w:spacing w:after="240"/>
        <w:jc w:val="both"/>
        <w:rPr>
          <w:rFonts w:ascii="Arial" w:hAnsi="Arial" w:cs="Arial"/>
          <w:sz w:val="20"/>
        </w:rPr>
      </w:pPr>
      <w:hyperlink r:id="rId12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2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3A48ED7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8A52235" w:rsidR="002A4184" w:rsidRPr="00D94F69" w:rsidRDefault="009A0BB6" w:rsidP="006672EA">
      <w:pPr>
        <w:spacing w:after="240"/>
        <w:jc w:val="both"/>
        <w:rPr>
          <w:rFonts w:ascii="Arial" w:hAnsi="Arial" w:cs="Arial"/>
          <w:b/>
          <w:sz w:val="20"/>
        </w:rPr>
      </w:pPr>
      <w:hyperlink r:id="rId123" w:history="1">
        <w:r w:rsidR="002A4184" w:rsidRPr="00D94F69">
          <w:rPr>
            <w:rStyle w:val="Hyperlink"/>
            <w:rFonts w:ascii="Arial" w:hAnsi="Arial" w:cs="Arial"/>
            <w:b/>
            <w:sz w:val="20"/>
          </w:rPr>
          <w:t>See here for the OMB Compliance Supplement Audi</w:t>
        </w:r>
        <w:r w:rsidR="00FC52BD">
          <w:rPr>
            <w:rStyle w:val="Hyperlink"/>
            <w:rFonts w:ascii="Arial" w:hAnsi="Arial" w:cs="Arial"/>
            <w:b/>
            <w:sz w:val="20"/>
          </w:rPr>
          <w:t>-</w:t>
        </w:r>
        <w:r w:rsidR="002A4184" w:rsidRPr="00D94F69">
          <w:rPr>
            <w:rStyle w:val="Hyperlink"/>
            <w:rFonts w:ascii="Arial" w:hAnsi="Arial" w:cs="Arial"/>
            <w:b/>
            <w:sz w:val="20"/>
          </w:rPr>
          <w:t>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021E2AA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5"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62500A1"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26"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1495FB14"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7"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58CDF8E5"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8"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21078500"/>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70D23FBB"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170C1DE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21078501"/>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D000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D000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D000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D000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D000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2"/>
          <w:pgSz w:w="12240" w:h="15840" w:code="1"/>
          <w:pgMar w:top="1440" w:right="1440" w:bottom="1440" w:left="1440" w:header="720" w:footer="720" w:gutter="0"/>
          <w:cols w:space="720"/>
          <w:noEndnote/>
        </w:sectPr>
      </w:pPr>
    </w:p>
    <w:p w14:paraId="45B87071" w14:textId="7149CF86" w:rsidR="007E5B12" w:rsidRPr="00D94F69" w:rsidRDefault="007E5B12" w:rsidP="006672EA">
      <w:pPr>
        <w:pStyle w:val="Heading2"/>
        <w:jc w:val="both"/>
        <w:rPr>
          <w:rFonts w:cs="Arial"/>
        </w:rPr>
      </w:pPr>
      <w:bookmarkStart w:id="42" w:name="B__LIST_OF_SELECTED_ITEMS"/>
      <w:bookmarkStart w:id="43" w:name="C___CASH_MANAGEMENT"/>
      <w:bookmarkStart w:id="44" w:name="_Toc21078502"/>
      <w:bookmarkEnd w:id="42"/>
      <w:bookmarkEnd w:id="43"/>
      <w:r w:rsidRPr="00D94F69">
        <w:rPr>
          <w:rFonts w:cs="Arial"/>
        </w:rPr>
        <w:lastRenderedPageBreak/>
        <w:t xml:space="preserve">G.  </w:t>
      </w:r>
      <w:bookmarkStart w:id="45" w:name="_Toc442267697"/>
      <w:r w:rsidRPr="00D94F69">
        <w:rPr>
          <w:rFonts w:cs="Arial"/>
        </w:rPr>
        <w:t>MATCHING, LEVEL OF EFFORT, EARMARKING</w:t>
      </w:r>
      <w:bookmarkEnd w:id="45"/>
      <w:bookmarkEnd w:id="44"/>
    </w:p>
    <w:p w14:paraId="4FBE7CDD" w14:textId="4CE3E145"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9C904A6" w14:textId="77777777" w:rsidR="00223898" w:rsidRPr="00D94F69" w:rsidRDefault="004655E0" w:rsidP="006672EA">
      <w:pPr>
        <w:pStyle w:val="Heading3"/>
        <w:jc w:val="both"/>
        <w:rPr>
          <w:rFonts w:cs="Arial"/>
        </w:rPr>
      </w:pPr>
      <w:bookmarkStart w:id="46" w:name="_Toc21078503"/>
      <w:r w:rsidRPr="00D94F69">
        <w:rPr>
          <w:rFonts w:cs="Arial"/>
        </w:rPr>
        <w:t xml:space="preserve">OMB </w:t>
      </w:r>
      <w:r w:rsidR="00223898" w:rsidRPr="00D94F69">
        <w:rPr>
          <w:rFonts w:cs="Arial"/>
        </w:rPr>
        <w:t>Compliance Requirements</w:t>
      </w:r>
      <w:bookmarkEnd w:id="46"/>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D45E31D"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34"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5D26C193"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35"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w:t>
      </w:r>
      <w:proofErr w:type="spellStart"/>
      <w:r w:rsidRPr="00D94F69">
        <w:rPr>
          <w:rFonts w:ascii="Arial" w:hAnsi="Arial" w:cs="Arial"/>
          <w:sz w:val="20"/>
        </w:rPr>
        <w:t>subrecipients</w:t>
      </w:r>
      <w:proofErr w:type="spellEnd"/>
      <w:r w:rsidRPr="00D94F69">
        <w:rPr>
          <w:rFonts w:ascii="Arial" w:hAnsi="Arial" w:cs="Arial"/>
          <w:sz w:val="20"/>
        </w:rPr>
        <w:t xml:space="preserve">.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65B303E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36"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2A8F77F8"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312AC051" w:rsidR="009A0331" w:rsidRPr="00133EAB" w:rsidRDefault="00133EAB" w:rsidP="00133EAB">
      <w:pPr>
        <w:spacing w:after="240"/>
        <w:jc w:val="both"/>
        <w:rPr>
          <w:rFonts w:ascii="Arial" w:hAnsi="Arial" w:cs="Arial"/>
          <w:sz w:val="20"/>
        </w:rPr>
      </w:pPr>
      <w:r w:rsidRPr="00133EAB">
        <w:rPr>
          <w:rFonts w:ascii="Arial" w:hAnsi="Arial" w:cs="Arial"/>
          <w:sz w:val="20"/>
        </w:rPr>
        <w:t xml:space="preserve">ED has clarified 2 CFR 200.207 and how exceptions will be granted.  The most recent compilation of agency additions and exceptions is provided on the </w:t>
      </w:r>
      <w:proofErr w:type="spellStart"/>
      <w:r w:rsidRPr="00133EAB">
        <w:rPr>
          <w:rFonts w:ascii="Arial" w:hAnsi="Arial" w:cs="Arial"/>
          <w:sz w:val="20"/>
        </w:rPr>
        <w:t>COFAR</w:t>
      </w:r>
      <w:proofErr w:type="spellEnd"/>
      <w:r w:rsidRPr="00133EAB">
        <w:rPr>
          <w:rFonts w:ascii="Arial" w:hAnsi="Arial" w:cs="Arial"/>
          <w:sz w:val="20"/>
        </w:rPr>
        <w:t xml:space="preserve"> website here </w:t>
      </w:r>
      <w:hyperlink r:id="rId137" w:history="1">
        <w:r w:rsidRPr="00133EAB">
          <w:rPr>
            <w:rStyle w:val="Hyperlink"/>
            <w:rFonts w:ascii="Arial" w:hAnsi="Arial" w:cs="Arial"/>
            <w:sz w:val="20"/>
          </w:rPr>
          <w:t>https://cfo.gov/wp-content/uploads/2014/12/Agency-Exceptions.pdf</w:t>
        </w:r>
      </w:hyperlink>
      <w:r w:rsidRPr="00133EAB">
        <w:rPr>
          <w:rStyle w:val="Hyperlink"/>
          <w:rFonts w:ascii="Arial" w:hAnsi="Arial" w:cs="Arial"/>
          <w:sz w:val="20"/>
        </w:rPr>
        <w:t>.</w:t>
      </w:r>
      <w:r w:rsidRPr="00133EAB">
        <w:rPr>
          <w:rStyle w:val="Hyperlink"/>
          <w:rFonts w:ascii="Arial" w:hAnsi="Arial" w:cs="Arial"/>
          <w:sz w:val="20"/>
          <w:u w:val="none"/>
        </w:rPr>
        <w:t xml:space="preserve">   </w:t>
      </w:r>
      <w:r w:rsidRPr="00133EAB">
        <w:rPr>
          <w:rFonts w:ascii="Arial" w:hAnsi="Arial" w:cs="Arial"/>
          <w:sz w:val="20"/>
        </w:rPr>
        <w:t xml:space="preserve">However, this list is only updated through 12/2014.  </w:t>
      </w:r>
    </w:p>
    <w:p w14:paraId="0ECFF0FC" w14:textId="29003B7E"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28709B7" w14:textId="77777777" w:rsidR="00BD0004" w:rsidRPr="006A738A" w:rsidRDefault="00BD0004" w:rsidP="00BD0004">
      <w:pPr>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018C8F38" w14:textId="77777777" w:rsidR="00BD0004" w:rsidRPr="00802838" w:rsidRDefault="00BD0004" w:rsidP="00BD0004">
      <w:pPr>
        <w:spacing w:after="240"/>
        <w:ind w:left="720" w:hanging="720"/>
        <w:jc w:val="both"/>
        <w:rPr>
          <w:rFonts w:ascii="Arial" w:hAnsi="Arial" w:cs="Arial"/>
          <w:sz w:val="20"/>
        </w:rPr>
      </w:pPr>
      <w:r w:rsidRPr="00802838">
        <w:rPr>
          <w:rFonts w:ascii="Arial" w:hAnsi="Arial" w:cs="Arial"/>
          <w:b/>
          <w:bCs/>
          <w:sz w:val="20"/>
        </w:rPr>
        <w:t>1.</w:t>
      </w:r>
      <w:r w:rsidRPr="00802838">
        <w:rPr>
          <w:rFonts w:ascii="Arial" w:hAnsi="Arial" w:cs="Arial"/>
          <w:b/>
          <w:bCs/>
          <w:sz w:val="20"/>
        </w:rPr>
        <w:tab/>
      </w:r>
      <w:r w:rsidRPr="00802838">
        <w:rPr>
          <w:rFonts w:ascii="Arial" w:hAnsi="Arial" w:cs="Arial"/>
          <w:b/>
          <w:bCs/>
          <w:spacing w:val="-1"/>
          <w:sz w:val="20"/>
        </w:rPr>
        <w:t>M</w:t>
      </w:r>
      <w:r w:rsidRPr="00802838">
        <w:rPr>
          <w:rFonts w:ascii="Arial" w:hAnsi="Arial" w:cs="Arial"/>
          <w:b/>
          <w:bCs/>
          <w:sz w:val="20"/>
        </w:rPr>
        <w:t>a</w:t>
      </w:r>
      <w:r w:rsidRPr="00802838">
        <w:rPr>
          <w:rFonts w:ascii="Arial" w:hAnsi="Arial" w:cs="Arial"/>
          <w:b/>
          <w:bCs/>
          <w:spacing w:val="-1"/>
          <w:sz w:val="20"/>
        </w:rPr>
        <w:t>tc</w:t>
      </w:r>
      <w:r w:rsidRPr="00802838">
        <w:rPr>
          <w:rFonts w:ascii="Arial" w:hAnsi="Arial" w:cs="Arial"/>
          <w:b/>
          <w:bCs/>
          <w:spacing w:val="1"/>
          <w:sz w:val="20"/>
        </w:rPr>
        <w:t>h</w:t>
      </w:r>
      <w:r w:rsidRPr="00802838">
        <w:rPr>
          <w:rFonts w:ascii="Arial" w:hAnsi="Arial" w:cs="Arial"/>
          <w:b/>
          <w:bCs/>
          <w:sz w:val="20"/>
        </w:rPr>
        <w:t>i</w:t>
      </w:r>
      <w:r w:rsidRPr="00802838">
        <w:rPr>
          <w:rFonts w:ascii="Arial" w:hAnsi="Arial" w:cs="Arial"/>
          <w:b/>
          <w:bCs/>
          <w:spacing w:val="1"/>
          <w:sz w:val="20"/>
        </w:rPr>
        <w:t>n</w:t>
      </w:r>
      <w:r w:rsidRPr="00802838">
        <w:rPr>
          <w:rFonts w:ascii="Arial" w:hAnsi="Arial" w:cs="Arial"/>
          <w:b/>
          <w:bCs/>
          <w:sz w:val="20"/>
        </w:rPr>
        <w:t>g</w:t>
      </w:r>
      <w:r w:rsidRPr="00802838">
        <w:rPr>
          <w:rFonts w:ascii="Arial" w:hAnsi="Arial" w:cs="Arial"/>
          <w:b/>
          <w:bCs/>
          <w:spacing w:val="1"/>
          <w:sz w:val="20"/>
        </w:rPr>
        <w:t xml:space="preserve"> </w:t>
      </w:r>
      <w:r w:rsidRPr="00802838">
        <w:rPr>
          <w:rFonts w:ascii="Arial" w:hAnsi="Arial" w:cs="Arial"/>
          <w:spacing w:val="1"/>
          <w:sz w:val="20"/>
        </w:rPr>
        <w:t>(</w:t>
      </w:r>
      <w:r w:rsidRPr="00802838">
        <w:rPr>
          <w:rFonts w:ascii="Arial" w:hAnsi="Arial" w:cs="Arial"/>
          <w:spacing w:val="-3"/>
          <w:sz w:val="20"/>
        </w:rPr>
        <w:t>L</w:t>
      </w:r>
      <w:r w:rsidRPr="00802838">
        <w:rPr>
          <w:rFonts w:ascii="Arial" w:hAnsi="Arial" w:cs="Arial"/>
          <w:sz w:val="20"/>
        </w:rPr>
        <w:t>EAs)</w:t>
      </w:r>
      <w:r w:rsidRPr="00802838">
        <w:rPr>
          <w:rFonts w:ascii="Arial" w:hAnsi="Arial" w:cs="Arial"/>
          <w:spacing w:val="-1"/>
          <w:sz w:val="20"/>
        </w:rPr>
        <w:t xml:space="preserve"> </w:t>
      </w:r>
      <w:r w:rsidRPr="00802838">
        <w:rPr>
          <w:rFonts w:ascii="Arial" w:hAnsi="Arial" w:cs="Arial"/>
          <w:sz w:val="20"/>
        </w:rPr>
        <w:t xml:space="preserve">– </w:t>
      </w:r>
      <w:r w:rsidRPr="00232D42">
        <w:rPr>
          <w:rFonts w:ascii="Arial" w:hAnsi="Arial" w:cs="Arial"/>
          <w:sz w:val="20"/>
        </w:rPr>
        <w:t>Not</w:t>
      </w:r>
      <w:r w:rsidRPr="00232D42">
        <w:rPr>
          <w:rFonts w:ascii="Arial" w:hAnsi="Arial" w:cs="Arial"/>
          <w:spacing w:val="3"/>
          <w:sz w:val="20"/>
        </w:rPr>
        <w:t xml:space="preserve"> </w:t>
      </w:r>
      <w:r w:rsidRPr="00232D42">
        <w:rPr>
          <w:rFonts w:ascii="Arial" w:hAnsi="Arial" w:cs="Arial"/>
          <w:sz w:val="20"/>
        </w:rPr>
        <w:t>Applic</w:t>
      </w:r>
      <w:r w:rsidRPr="00232D42">
        <w:rPr>
          <w:rFonts w:ascii="Arial" w:hAnsi="Arial" w:cs="Arial"/>
          <w:spacing w:val="-1"/>
          <w:sz w:val="20"/>
        </w:rPr>
        <w:t>a</w:t>
      </w:r>
      <w:r w:rsidRPr="00232D42">
        <w:rPr>
          <w:rFonts w:ascii="Arial" w:hAnsi="Arial" w:cs="Arial"/>
          <w:sz w:val="20"/>
        </w:rPr>
        <w:t>ble</w:t>
      </w:r>
    </w:p>
    <w:p w14:paraId="085F13BD" w14:textId="77777777" w:rsidR="00BD0004" w:rsidRDefault="00BD0004" w:rsidP="00BD0004">
      <w:pPr>
        <w:spacing w:after="240"/>
        <w:ind w:left="720" w:hanging="720"/>
        <w:jc w:val="both"/>
        <w:rPr>
          <w:rFonts w:ascii="Arial" w:hAnsi="Arial" w:cs="Arial"/>
          <w:sz w:val="20"/>
        </w:rPr>
      </w:pPr>
      <w:r w:rsidRPr="00802838">
        <w:rPr>
          <w:rFonts w:ascii="Arial" w:hAnsi="Arial" w:cs="Arial"/>
          <w:b/>
          <w:bCs/>
          <w:sz w:val="20"/>
        </w:rPr>
        <w:t>2.1</w:t>
      </w:r>
      <w:r w:rsidRPr="00802838">
        <w:rPr>
          <w:rFonts w:ascii="Arial" w:hAnsi="Arial" w:cs="Arial"/>
          <w:b/>
          <w:bCs/>
          <w:sz w:val="20"/>
        </w:rPr>
        <w:tab/>
        <w:t>L</w:t>
      </w:r>
      <w:r w:rsidRPr="00802838">
        <w:rPr>
          <w:rFonts w:ascii="Arial" w:hAnsi="Arial" w:cs="Arial"/>
          <w:b/>
          <w:bCs/>
          <w:spacing w:val="-1"/>
          <w:sz w:val="20"/>
        </w:rPr>
        <w:t>e</w:t>
      </w:r>
      <w:r w:rsidRPr="00802838">
        <w:rPr>
          <w:rFonts w:ascii="Arial" w:hAnsi="Arial" w:cs="Arial"/>
          <w:b/>
          <w:bCs/>
          <w:sz w:val="20"/>
        </w:rPr>
        <w:t>v</w:t>
      </w:r>
      <w:r w:rsidRPr="00802838">
        <w:rPr>
          <w:rFonts w:ascii="Arial" w:hAnsi="Arial" w:cs="Arial"/>
          <w:b/>
          <w:bCs/>
          <w:spacing w:val="-1"/>
          <w:sz w:val="20"/>
        </w:rPr>
        <w:t>e</w:t>
      </w:r>
      <w:r w:rsidRPr="00802838">
        <w:rPr>
          <w:rFonts w:ascii="Arial" w:hAnsi="Arial" w:cs="Arial"/>
          <w:b/>
          <w:bCs/>
          <w:sz w:val="20"/>
        </w:rPr>
        <w:t>l of</w:t>
      </w:r>
      <w:r w:rsidRPr="00802838">
        <w:rPr>
          <w:rFonts w:ascii="Arial" w:hAnsi="Arial" w:cs="Arial"/>
          <w:b/>
          <w:bCs/>
          <w:spacing w:val="2"/>
          <w:sz w:val="20"/>
        </w:rPr>
        <w:t xml:space="preserve"> </w:t>
      </w:r>
      <w:r w:rsidRPr="00802838">
        <w:rPr>
          <w:rFonts w:ascii="Arial" w:hAnsi="Arial" w:cs="Arial"/>
          <w:b/>
          <w:bCs/>
          <w:sz w:val="20"/>
        </w:rPr>
        <w:t>Ef</w:t>
      </w:r>
      <w:r w:rsidRPr="00802838">
        <w:rPr>
          <w:rFonts w:ascii="Arial" w:hAnsi="Arial" w:cs="Arial"/>
          <w:b/>
          <w:bCs/>
          <w:spacing w:val="1"/>
          <w:sz w:val="20"/>
        </w:rPr>
        <w:t>f</w:t>
      </w:r>
      <w:r w:rsidRPr="00802838">
        <w:rPr>
          <w:rFonts w:ascii="Arial" w:hAnsi="Arial" w:cs="Arial"/>
          <w:b/>
          <w:bCs/>
          <w:sz w:val="20"/>
        </w:rPr>
        <w:t>o</w:t>
      </w:r>
      <w:r w:rsidRPr="00802838">
        <w:rPr>
          <w:rFonts w:ascii="Arial" w:hAnsi="Arial" w:cs="Arial"/>
          <w:b/>
          <w:bCs/>
          <w:spacing w:val="-1"/>
          <w:sz w:val="20"/>
        </w:rPr>
        <w:t>r</w:t>
      </w:r>
      <w:r w:rsidRPr="00802838">
        <w:rPr>
          <w:rFonts w:ascii="Arial" w:hAnsi="Arial" w:cs="Arial"/>
          <w:b/>
          <w:bCs/>
          <w:sz w:val="20"/>
        </w:rPr>
        <w:t>t</w:t>
      </w:r>
      <w:r w:rsidRPr="00802838">
        <w:rPr>
          <w:rFonts w:ascii="Arial" w:hAnsi="Arial" w:cs="Arial"/>
          <w:b/>
          <w:bCs/>
          <w:spacing w:val="1"/>
          <w:sz w:val="20"/>
        </w:rPr>
        <w:t xml:space="preserve"> </w:t>
      </w:r>
      <w:r w:rsidRPr="00802838">
        <w:rPr>
          <w:rFonts w:ascii="Arial" w:hAnsi="Arial" w:cs="Arial"/>
          <w:sz w:val="20"/>
        </w:rPr>
        <w:t xml:space="preserve">– </w:t>
      </w:r>
      <w:r w:rsidRPr="00802838">
        <w:rPr>
          <w:rFonts w:ascii="Arial" w:hAnsi="Arial" w:cs="Arial"/>
          <w:i/>
          <w:spacing w:val="-1"/>
          <w:sz w:val="20"/>
        </w:rPr>
        <w:t>M</w:t>
      </w:r>
      <w:r w:rsidRPr="00802838">
        <w:rPr>
          <w:rFonts w:ascii="Arial" w:hAnsi="Arial" w:cs="Arial"/>
          <w:i/>
          <w:sz w:val="20"/>
        </w:rPr>
        <w:t>ain</w:t>
      </w:r>
      <w:r w:rsidRPr="00802838">
        <w:rPr>
          <w:rFonts w:ascii="Arial" w:hAnsi="Arial" w:cs="Arial"/>
          <w:i/>
          <w:spacing w:val="1"/>
          <w:sz w:val="20"/>
        </w:rPr>
        <w:t>t</w:t>
      </w:r>
      <w:r w:rsidRPr="00802838">
        <w:rPr>
          <w:rFonts w:ascii="Arial" w:hAnsi="Arial" w:cs="Arial"/>
          <w:i/>
          <w:spacing w:val="-1"/>
          <w:sz w:val="20"/>
        </w:rPr>
        <w:t>e</w:t>
      </w:r>
      <w:r w:rsidRPr="00802838">
        <w:rPr>
          <w:rFonts w:ascii="Arial" w:hAnsi="Arial" w:cs="Arial"/>
          <w:i/>
          <w:sz w:val="20"/>
        </w:rPr>
        <w:t>nan</w:t>
      </w:r>
      <w:r w:rsidRPr="00802838">
        <w:rPr>
          <w:rFonts w:ascii="Arial" w:hAnsi="Arial" w:cs="Arial"/>
          <w:i/>
          <w:spacing w:val="-1"/>
          <w:sz w:val="20"/>
        </w:rPr>
        <w:t>c</w:t>
      </w:r>
      <w:r w:rsidRPr="00802838">
        <w:rPr>
          <w:rFonts w:ascii="Arial" w:hAnsi="Arial" w:cs="Arial"/>
          <w:i/>
          <w:sz w:val="20"/>
        </w:rPr>
        <w:t>e</w:t>
      </w:r>
      <w:r w:rsidRPr="00802838">
        <w:rPr>
          <w:rFonts w:ascii="Arial" w:hAnsi="Arial" w:cs="Arial"/>
          <w:i/>
          <w:spacing w:val="-1"/>
          <w:sz w:val="20"/>
        </w:rPr>
        <w:t xml:space="preserve"> </w:t>
      </w:r>
      <w:r w:rsidRPr="00802838">
        <w:rPr>
          <w:rFonts w:ascii="Arial" w:hAnsi="Arial" w:cs="Arial"/>
          <w:i/>
          <w:sz w:val="20"/>
        </w:rPr>
        <w:t>of Effort</w:t>
      </w:r>
      <w:r w:rsidRPr="00802838">
        <w:rPr>
          <w:rFonts w:ascii="Arial" w:hAnsi="Arial" w:cs="Arial"/>
          <w:i/>
          <w:spacing w:val="2"/>
          <w:sz w:val="20"/>
        </w:rPr>
        <w:t xml:space="preserve"> </w:t>
      </w:r>
      <w:r w:rsidRPr="00802838">
        <w:rPr>
          <w:rFonts w:ascii="Arial" w:hAnsi="Arial" w:cs="Arial"/>
          <w:sz w:val="20"/>
        </w:rPr>
        <w:t>(</w:t>
      </w:r>
      <w:proofErr w:type="spellStart"/>
      <w:r w:rsidRPr="00802838">
        <w:rPr>
          <w:rFonts w:ascii="Arial" w:hAnsi="Arial" w:cs="Arial"/>
          <w:sz w:val="20"/>
        </w:rPr>
        <w:t>SEAs</w:t>
      </w:r>
      <w:proofErr w:type="spellEnd"/>
      <w:r w:rsidRPr="00802838">
        <w:rPr>
          <w:rFonts w:ascii="Arial" w:hAnsi="Arial" w:cs="Arial"/>
          <w:spacing w:val="2"/>
          <w:sz w:val="20"/>
        </w:rPr>
        <w:t>/</w:t>
      </w:r>
      <w:r w:rsidRPr="00802838">
        <w:rPr>
          <w:rFonts w:ascii="Arial" w:hAnsi="Arial" w:cs="Arial"/>
          <w:spacing w:val="-3"/>
          <w:sz w:val="20"/>
        </w:rPr>
        <w:t>L</w:t>
      </w:r>
      <w:r w:rsidRPr="00802838">
        <w:rPr>
          <w:rFonts w:ascii="Arial" w:hAnsi="Arial" w:cs="Arial"/>
          <w:sz w:val="20"/>
        </w:rPr>
        <w:t xml:space="preserve">EAs) </w:t>
      </w:r>
    </w:p>
    <w:p w14:paraId="4284FC93" w14:textId="39964A25" w:rsidR="00BD0004" w:rsidRPr="00802838" w:rsidRDefault="00BD0004" w:rsidP="00BD0004">
      <w:pPr>
        <w:spacing w:after="240"/>
        <w:ind w:left="720"/>
        <w:jc w:val="both"/>
        <w:rPr>
          <w:rFonts w:ascii="Arial" w:hAnsi="Arial" w:cs="Arial"/>
          <w:sz w:val="20"/>
        </w:rPr>
      </w:pP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w:t>
      </w:r>
      <w:r w:rsidRPr="00802838">
        <w:rPr>
          <w:rFonts w:ascii="Arial" w:hAnsi="Arial" w:cs="Arial"/>
          <w:spacing w:val="-1"/>
          <w:sz w:val="20"/>
        </w:rPr>
        <w:t>ec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w:t>
      </w:r>
      <w:r w:rsidRPr="00802838">
        <w:rPr>
          <w:rFonts w:ascii="Arial" w:hAnsi="Arial" w:cs="Arial"/>
          <w:spacing w:val="1"/>
          <w:sz w:val="20"/>
        </w:rPr>
        <w:t>n</w:t>
      </w:r>
      <w:r w:rsidRPr="00802838">
        <w:rPr>
          <w:rFonts w:ascii="Arial" w:hAnsi="Arial" w:cs="Arial"/>
          <w:sz w:val="20"/>
        </w:rPr>
        <w:t>.</w:t>
      </w:r>
    </w:p>
    <w:p w14:paraId="0DC505F2" w14:textId="77777777" w:rsidR="00BD0004" w:rsidRPr="00802838" w:rsidRDefault="00BD0004" w:rsidP="00BD0004">
      <w:pPr>
        <w:spacing w:after="240"/>
        <w:ind w:left="720" w:hanging="720"/>
        <w:jc w:val="both"/>
        <w:rPr>
          <w:rFonts w:ascii="Arial" w:hAnsi="Arial" w:cs="Arial"/>
          <w:sz w:val="20"/>
        </w:rPr>
      </w:pPr>
      <w:r w:rsidRPr="00802838">
        <w:rPr>
          <w:rFonts w:ascii="Arial" w:hAnsi="Arial" w:cs="Arial"/>
          <w:b/>
          <w:bCs/>
          <w:sz w:val="20"/>
        </w:rPr>
        <w:t>2.2</w:t>
      </w:r>
      <w:r w:rsidRPr="00802838">
        <w:rPr>
          <w:rFonts w:ascii="Arial" w:hAnsi="Arial" w:cs="Arial"/>
          <w:b/>
          <w:bCs/>
          <w:sz w:val="20"/>
        </w:rPr>
        <w:tab/>
        <w:t>L</w:t>
      </w:r>
      <w:r w:rsidRPr="00802838">
        <w:rPr>
          <w:rFonts w:ascii="Arial" w:hAnsi="Arial" w:cs="Arial"/>
          <w:b/>
          <w:bCs/>
          <w:spacing w:val="-1"/>
          <w:sz w:val="20"/>
        </w:rPr>
        <w:t>e</w:t>
      </w:r>
      <w:r w:rsidRPr="00802838">
        <w:rPr>
          <w:rFonts w:ascii="Arial" w:hAnsi="Arial" w:cs="Arial"/>
          <w:b/>
          <w:bCs/>
          <w:sz w:val="20"/>
        </w:rPr>
        <w:t>v</w:t>
      </w:r>
      <w:r w:rsidRPr="00802838">
        <w:rPr>
          <w:rFonts w:ascii="Arial" w:hAnsi="Arial" w:cs="Arial"/>
          <w:b/>
          <w:bCs/>
          <w:spacing w:val="-1"/>
          <w:sz w:val="20"/>
        </w:rPr>
        <w:t>e</w:t>
      </w:r>
      <w:r w:rsidRPr="00802838">
        <w:rPr>
          <w:rFonts w:ascii="Arial" w:hAnsi="Arial" w:cs="Arial"/>
          <w:b/>
          <w:bCs/>
          <w:sz w:val="20"/>
        </w:rPr>
        <w:t>l of</w:t>
      </w:r>
      <w:r w:rsidRPr="00802838">
        <w:rPr>
          <w:rFonts w:ascii="Arial" w:hAnsi="Arial" w:cs="Arial"/>
          <w:b/>
          <w:bCs/>
          <w:spacing w:val="2"/>
          <w:sz w:val="20"/>
        </w:rPr>
        <w:t xml:space="preserve"> </w:t>
      </w:r>
      <w:r w:rsidRPr="00802838">
        <w:rPr>
          <w:rFonts w:ascii="Arial" w:hAnsi="Arial" w:cs="Arial"/>
          <w:b/>
          <w:bCs/>
          <w:sz w:val="20"/>
        </w:rPr>
        <w:t>Ef</w:t>
      </w:r>
      <w:r w:rsidRPr="00802838">
        <w:rPr>
          <w:rFonts w:ascii="Arial" w:hAnsi="Arial" w:cs="Arial"/>
          <w:b/>
          <w:bCs/>
          <w:spacing w:val="1"/>
          <w:sz w:val="20"/>
        </w:rPr>
        <w:t>f</w:t>
      </w:r>
      <w:r w:rsidRPr="00802838">
        <w:rPr>
          <w:rFonts w:ascii="Arial" w:hAnsi="Arial" w:cs="Arial"/>
          <w:b/>
          <w:bCs/>
          <w:sz w:val="20"/>
        </w:rPr>
        <w:t>o</w:t>
      </w:r>
      <w:r w:rsidRPr="00802838">
        <w:rPr>
          <w:rFonts w:ascii="Arial" w:hAnsi="Arial" w:cs="Arial"/>
          <w:b/>
          <w:bCs/>
          <w:spacing w:val="-1"/>
          <w:sz w:val="20"/>
        </w:rPr>
        <w:t>r</w:t>
      </w:r>
      <w:r w:rsidRPr="00802838">
        <w:rPr>
          <w:rFonts w:ascii="Arial" w:hAnsi="Arial" w:cs="Arial"/>
          <w:b/>
          <w:bCs/>
          <w:sz w:val="20"/>
        </w:rPr>
        <w:t>t</w:t>
      </w:r>
      <w:r w:rsidRPr="00802838">
        <w:rPr>
          <w:rFonts w:ascii="Arial" w:hAnsi="Arial" w:cs="Arial"/>
          <w:b/>
          <w:bCs/>
          <w:spacing w:val="1"/>
          <w:sz w:val="20"/>
        </w:rPr>
        <w:t xml:space="preserve"> </w:t>
      </w:r>
      <w:r w:rsidRPr="00802838">
        <w:rPr>
          <w:rFonts w:ascii="Arial" w:hAnsi="Arial" w:cs="Arial"/>
          <w:sz w:val="20"/>
        </w:rPr>
        <w:t xml:space="preserve">– </w:t>
      </w:r>
      <w:r w:rsidRPr="00802838">
        <w:rPr>
          <w:rFonts w:ascii="Arial" w:hAnsi="Arial" w:cs="Arial"/>
          <w:i/>
          <w:sz w:val="20"/>
        </w:rPr>
        <w:t>Supple</w:t>
      </w:r>
      <w:r w:rsidRPr="00802838">
        <w:rPr>
          <w:rFonts w:ascii="Arial" w:hAnsi="Arial" w:cs="Arial"/>
          <w:i/>
          <w:spacing w:val="-1"/>
          <w:sz w:val="20"/>
        </w:rPr>
        <w:t>me</w:t>
      </w:r>
      <w:r w:rsidRPr="00802838">
        <w:rPr>
          <w:rFonts w:ascii="Arial" w:hAnsi="Arial" w:cs="Arial"/>
          <w:i/>
          <w:sz w:val="20"/>
        </w:rPr>
        <w:t xml:space="preserve">nt </w:t>
      </w:r>
      <w:r w:rsidRPr="00802838">
        <w:rPr>
          <w:rFonts w:ascii="Arial" w:hAnsi="Arial" w:cs="Arial"/>
          <w:i/>
          <w:spacing w:val="1"/>
          <w:sz w:val="20"/>
        </w:rPr>
        <w:t>N</w:t>
      </w:r>
      <w:r w:rsidRPr="00802838">
        <w:rPr>
          <w:rFonts w:ascii="Arial" w:hAnsi="Arial" w:cs="Arial"/>
          <w:i/>
          <w:sz w:val="20"/>
        </w:rPr>
        <w:t>ot Supp</w:t>
      </w:r>
      <w:r w:rsidRPr="00802838">
        <w:rPr>
          <w:rFonts w:ascii="Arial" w:hAnsi="Arial" w:cs="Arial"/>
          <w:i/>
          <w:spacing w:val="2"/>
          <w:sz w:val="20"/>
        </w:rPr>
        <w:t>l</w:t>
      </w:r>
      <w:r w:rsidRPr="00802838">
        <w:rPr>
          <w:rFonts w:ascii="Arial" w:hAnsi="Arial" w:cs="Arial"/>
          <w:i/>
          <w:sz w:val="20"/>
        </w:rPr>
        <w:t xml:space="preserve">ant </w:t>
      </w:r>
      <w:r w:rsidRPr="00802838">
        <w:rPr>
          <w:rFonts w:ascii="Arial" w:hAnsi="Arial" w:cs="Arial"/>
          <w:sz w:val="20"/>
        </w:rPr>
        <w:t>(</w:t>
      </w:r>
      <w:proofErr w:type="spellStart"/>
      <w:r w:rsidRPr="00802838">
        <w:rPr>
          <w:rFonts w:ascii="Arial" w:hAnsi="Arial" w:cs="Arial"/>
          <w:sz w:val="20"/>
        </w:rPr>
        <w:t>SEAs</w:t>
      </w:r>
      <w:proofErr w:type="spellEnd"/>
      <w:r w:rsidRPr="00802838">
        <w:rPr>
          <w:rFonts w:ascii="Arial" w:hAnsi="Arial" w:cs="Arial"/>
          <w:spacing w:val="2"/>
          <w:sz w:val="20"/>
        </w:rPr>
        <w:t>/</w:t>
      </w:r>
      <w:r w:rsidRPr="00802838">
        <w:rPr>
          <w:rFonts w:ascii="Arial" w:hAnsi="Arial" w:cs="Arial"/>
          <w:spacing w:val="-5"/>
          <w:sz w:val="20"/>
        </w:rPr>
        <w:t>L</w:t>
      </w:r>
      <w:r w:rsidRPr="00802838">
        <w:rPr>
          <w:rFonts w:ascii="Arial" w:hAnsi="Arial" w:cs="Arial"/>
          <w:sz w:val="20"/>
        </w:rPr>
        <w:t>EAs)</w:t>
      </w:r>
    </w:p>
    <w:p w14:paraId="13FD2624" w14:textId="77777777" w:rsidR="00BD0004" w:rsidRPr="00802838" w:rsidRDefault="00BD0004" w:rsidP="00BD0004">
      <w:pPr>
        <w:spacing w:after="240"/>
        <w:ind w:left="720"/>
        <w:jc w:val="both"/>
        <w:rPr>
          <w:rFonts w:ascii="Arial" w:hAnsi="Arial" w:cs="Arial"/>
          <w:sz w:val="20"/>
        </w:rPr>
      </w:pP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w:t>
      </w:r>
      <w:r w:rsidRPr="00802838">
        <w:rPr>
          <w:rFonts w:ascii="Arial" w:hAnsi="Arial" w:cs="Arial"/>
          <w:spacing w:val="-1"/>
          <w:sz w:val="20"/>
        </w:rPr>
        <w:t>ec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w:t>
      </w:r>
      <w:r w:rsidRPr="00802838">
        <w:rPr>
          <w:rFonts w:ascii="Arial" w:hAnsi="Arial" w:cs="Arial"/>
          <w:spacing w:val="1"/>
          <w:sz w:val="20"/>
        </w:rPr>
        <w:t>n</w:t>
      </w:r>
      <w:r w:rsidRPr="00802838">
        <w:rPr>
          <w:rFonts w:ascii="Arial" w:hAnsi="Arial" w:cs="Arial"/>
          <w:sz w:val="20"/>
        </w:rPr>
        <w:t>.</w:t>
      </w:r>
    </w:p>
    <w:p w14:paraId="40AF4478" w14:textId="77777777" w:rsidR="00BD0004" w:rsidRPr="00802838" w:rsidRDefault="00BD0004" w:rsidP="00BD0004">
      <w:pPr>
        <w:spacing w:after="240"/>
        <w:ind w:left="720" w:hanging="720"/>
        <w:jc w:val="both"/>
        <w:rPr>
          <w:rFonts w:ascii="Arial" w:hAnsi="Arial" w:cs="Arial"/>
          <w:sz w:val="20"/>
        </w:rPr>
      </w:pPr>
      <w:r w:rsidRPr="00802838">
        <w:rPr>
          <w:rFonts w:ascii="Arial" w:hAnsi="Arial" w:cs="Arial"/>
          <w:b/>
          <w:bCs/>
          <w:sz w:val="20"/>
        </w:rPr>
        <w:t>3.</w:t>
      </w:r>
      <w:r w:rsidRPr="00802838">
        <w:rPr>
          <w:rFonts w:ascii="Arial" w:hAnsi="Arial" w:cs="Arial"/>
          <w:b/>
          <w:bCs/>
          <w:sz w:val="20"/>
        </w:rPr>
        <w:tab/>
        <w:t>Ea</w:t>
      </w:r>
      <w:r w:rsidRPr="00802838">
        <w:rPr>
          <w:rFonts w:ascii="Arial" w:hAnsi="Arial" w:cs="Arial"/>
          <w:b/>
          <w:bCs/>
          <w:spacing w:val="-1"/>
          <w:sz w:val="20"/>
        </w:rPr>
        <w:t>r</w:t>
      </w:r>
      <w:r w:rsidRPr="00802838">
        <w:rPr>
          <w:rFonts w:ascii="Arial" w:hAnsi="Arial" w:cs="Arial"/>
          <w:b/>
          <w:bCs/>
          <w:spacing w:val="-3"/>
          <w:sz w:val="20"/>
        </w:rPr>
        <w:t>m</w:t>
      </w:r>
      <w:r w:rsidRPr="00802838">
        <w:rPr>
          <w:rFonts w:ascii="Arial" w:hAnsi="Arial" w:cs="Arial"/>
          <w:b/>
          <w:bCs/>
          <w:spacing w:val="2"/>
          <w:sz w:val="20"/>
        </w:rPr>
        <w:t>a</w:t>
      </w:r>
      <w:r w:rsidRPr="00802838">
        <w:rPr>
          <w:rFonts w:ascii="Arial" w:hAnsi="Arial" w:cs="Arial"/>
          <w:b/>
          <w:bCs/>
          <w:spacing w:val="-1"/>
          <w:sz w:val="20"/>
        </w:rPr>
        <w:t>r</w:t>
      </w:r>
      <w:r w:rsidRPr="00802838">
        <w:rPr>
          <w:rFonts w:ascii="Arial" w:hAnsi="Arial" w:cs="Arial"/>
          <w:b/>
          <w:bCs/>
          <w:spacing w:val="1"/>
          <w:sz w:val="20"/>
        </w:rPr>
        <w:t>k</w:t>
      </w:r>
      <w:r w:rsidRPr="00802838">
        <w:rPr>
          <w:rFonts w:ascii="Arial" w:hAnsi="Arial" w:cs="Arial"/>
          <w:b/>
          <w:bCs/>
          <w:sz w:val="20"/>
        </w:rPr>
        <w:t>i</w:t>
      </w:r>
      <w:r w:rsidRPr="00802838">
        <w:rPr>
          <w:rFonts w:ascii="Arial" w:hAnsi="Arial" w:cs="Arial"/>
          <w:b/>
          <w:bCs/>
          <w:spacing w:val="1"/>
          <w:sz w:val="20"/>
        </w:rPr>
        <w:t>n</w:t>
      </w:r>
      <w:r w:rsidRPr="00802838">
        <w:rPr>
          <w:rFonts w:ascii="Arial" w:hAnsi="Arial" w:cs="Arial"/>
          <w:b/>
          <w:bCs/>
          <w:sz w:val="20"/>
        </w:rPr>
        <w:t>g</w:t>
      </w:r>
    </w:p>
    <w:p w14:paraId="1EE27C79" w14:textId="77777777" w:rsidR="00BD0004" w:rsidRPr="0013068B" w:rsidRDefault="00BD0004" w:rsidP="00BD0004">
      <w:pPr>
        <w:spacing w:after="240"/>
        <w:ind w:left="720"/>
        <w:jc w:val="both"/>
        <w:rPr>
          <w:rFonts w:ascii="Arial" w:hAnsi="Arial" w:cs="Arial"/>
          <w:sz w:val="20"/>
        </w:rPr>
      </w:pP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Se</w:t>
      </w:r>
      <w:r w:rsidRPr="00802838">
        <w:rPr>
          <w:rFonts w:ascii="Arial" w:hAnsi="Arial" w:cs="Arial"/>
          <w:spacing w:val="-1"/>
          <w:sz w:val="20"/>
        </w:rPr>
        <w:t>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on.</w:t>
      </w:r>
    </w:p>
    <w:p w14:paraId="71CDEF5E" w14:textId="7784F92E" w:rsidR="00BD0004" w:rsidRPr="00232D42" w:rsidRDefault="00BD0004" w:rsidP="00BD0004">
      <w:pPr>
        <w:tabs>
          <w:tab w:val="left" w:pos="860"/>
        </w:tabs>
        <w:spacing w:after="240"/>
        <w:jc w:val="both"/>
        <w:rPr>
          <w:rFonts w:ascii="Arial" w:hAnsi="Arial" w:cs="Arial"/>
          <w:b/>
          <w:i/>
          <w:sz w:val="20"/>
        </w:rPr>
      </w:pPr>
      <w:r w:rsidRPr="0025251B">
        <w:rPr>
          <w:rFonts w:ascii="Arial" w:hAnsi="Arial" w:cs="Arial"/>
          <w:i/>
          <w:sz w:val="20"/>
        </w:rPr>
        <w:t>(Source: 201</w:t>
      </w:r>
      <w:r>
        <w:rPr>
          <w:rFonts w:ascii="Arial" w:hAnsi="Arial" w:cs="Arial"/>
          <w:i/>
          <w:sz w:val="20"/>
        </w:rPr>
        <w:t>9</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4A7A842E" w14:textId="5020A463" w:rsidR="00133EAB" w:rsidRPr="0014517C" w:rsidRDefault="00133EAB" w:rsidP="00133EAB">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38" w:history="1">
        <w:r w:rsidRPr="0014517C">
          <w:rPr>
            <w:rStyle w:val="Hyperlink"/>
            <w:rFonts w:ascii="Arial" w:hAnsi="Arial" w:cs="Arial"/>
            <w:b/>
            <w:i/>
            <w:sz w:val="20"/>
          </w:rPr>
          <w:t>link</w:t>
        </w:r>
      </w:hyperlink>
      <w:r w:rsidRPr="0014517C">
        <w:rPr>
          <w:rFonts w:ascii="Arial" w:hAnsi="Arial" w:cs="Arial"/>
          <w:b/>
          <w:i/>
          <w:sz w:val="20"/>
        </w:rPr>
        <w:t>:</w:t>
      </w:r>
    </w:p>
    <w:p w14:paraId="592DA609" w14:textId="77777777" w:rsidR="00133EAB" w:rsidRPr="0014517C" w:rsidRDefault="00133EAB" w:rsidP="00133EAB">
      <w:pPr>
        <w:tabs>
          <w:tab w:val="left" w:pos="1580"/>
        </w:tabs>
        <w:spacing w:after="240"/>
        <w:ind w:left="720" w:hanging="720"/>
        <w:jc w:val="both"/>
        <w:rPr>
          <w:rFonts w:ascii="Arial" w:hAnsi="Arial" w:cs="Arial"/>
          <w:bCs/>
          <w:sz w:val="20"/>
        </w:rPr>
      </w:pPr>
      <w:r w:rsidRPr="0014517C">
        <w:rPr>
          <w:rFonts w:ascii="Arial" w:hAnsi="Arial" w:cs="Arial"/>
          <w:bCs/>
          <w:sz w:val="20"/>
        </w:rPr>
        <w:t>1.</w:t>
      </w:r>
      <w:r w:rsidRPr="0014517C">
        <w:rPr>
          <w:rFonts w:ascii="Arial" w:hAnsi="Arial" w:cs="Arial"/>
          <w:bCs/>
          <w:sz w:val="20"/>
        </w:rPr>
        <w:tab/>
      </w:r>
      <w:r w:rsidRPr="0014517C">
        <w:rPr>
          <w:rFonts w:ascii="Arial" w:hAnsi="Arial" w:cs="Arial"/>
          <w:b/>
          <w:bCs/>
          <w:sz w:val="20"/>
        </w:rPr>
        <w:t>Matching</w:t>
      </w:r>
    </w:p>
    <w:p w14:paraId="4747927E" w14:textId="77777777" w:rsidR="00133EAB" w:rsidRPr="0014517C" w:rsidRDefault="00133EAB" w:rsidP="00133EAB">
      <w:pPr>
        <w:tabs>
          <w:tab w:val="left" w:pos="1580"/>
        </w:tabs>
        <w:spacing w:after="240"/>
        <w:ind w:left="720" w:hanging="720"/>
        <w:jc w:val="both"/>
        <w:rPr>
          <w:rFonts w:ascii="Arial" w:hAnsi="Arial" w:cs="Arial"/>
          <w:sz w:val="20"/>
        </w:rPr>
      </w:pPr>
      <w:r w:rsidRPr="0014517C">
        <w:rPr>
          <w:rFonts w:ascii="Arial" w:hAnsi="Arial" w:cs="Arial"/>
          <w:bCs/>
          <w:sz w:val="20"/>
        </w:rPr>
        <w:t>2.1</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pacing w:val="-1"/>
          <w:sz w:val="20"/>
        </w:rPr>
        <w:t>M</w:t>
      </w:r>
      <w:r w:rsidRPr="0014517C">
        <w:rPr>
          <w:rFonts w:ascii="Arial" w:hAnsi="Arial" w:cs="Arial"/>
          <w:i/>
          <w:sz w:val="20"/>
        </w:rPr>
        <w:t>ain</w:t>
      </w:r>
      <w:r w:rsidRPr="0014517C">
        <w:rPr>
          <w:rFonts w:ascii="Arial" w:hAnsi="Arial" w:cs="Arial"/>
          <w:i/>
          <w:spacing w:val="1"/>
          <w:sz w:val="20"/>
        </w:rPr>
        <w:t>t</w:t>
      </w:r>
      <w:r w:rsidRPr="0014517C">
        <w:rPr>
          <w:rFonts w:ascii="Arial" w:hAnsi="Arial" w:cs="Arial"/>
          <w:i/>
          <w:spacing w:val="-1"/>
          <w:sz w:val="20"/>
        </w:rPr>
        <w:t>e</w:t>
      </w:r>
      <w:r w:rsidRPr="0014517C">
        <w:rPr>
          <w:rFonts w:ascii="Arial" w:hAnsi="Arial" w:cs="Arial"/>
          <w:i/>
          <w:sz w:val="20"/>
        </w:rPr>
        <w:t>nan</w:t>
      </w:r>
      <w:r w:rsidRPr="0014517C">
        <w:rPr>
          <w:rFonts w:ascii="Arial" w:hAnsi="Arial" w:cs="Arial"/>
          <w:i/>
          <w:spacing w:val="-1"/>
          <w:sz w:val="20"/>
        </w:rPr>
        <w:t>c</w:t>
      </w:r>
      <w:r w:rsidRPr="0014517C">
        <w:rPr>
          <w:rFonts w:ascii="Arial" w:hAnsi="Arial" w:cs="Arial"/>
          <w:i/>
          <w:sz w:val="20"/>
        </w:rPr>
        <w:t>e</w:t>
      </w:r>
      <w:r w:rsidRPr="0014517C">
        <w:rPr>
          <w:rFonts w:ascii="Arial" w:hAnsi="Arial" w:cs="Arial"/>
          <w:i/>
          <w:spacing w:val="-1"/>
          <w:sz w:val="20"/>
        </w:rPr>
        <w:t xml:space="preserve"> </w:t>
      </w:r>
      <w:r w:rsidRPr="0014517C">
        <w:rPr>
          <w:rFonts w:ascii="Arial" w:hAnsi="Arial" w:cs="Arial"/>
          <w:i/>
          <w:sz w:val="20"/>
        </w:rPr>
        <w:t>of Effort</w:t>
      </w:r>
      <w:r w:rsidRPr="0014517C">
        <w:rPr>
          <w:rFonts w:ascii="Arial" w:hAnsi="Arial" w:cs="Arial"/>
          <w:i/>
          <w:spacing w:val="2"/>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2"/>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FCBC2D8" w14:textId="77777777" w:rsidR="00133EAB" w:rsidRPr="0014517C" w:rsidRDefault="00133EAB" w:rsidP="00133EAB">
      <w:pPr>
        <w:tabs>
          <w:tab w:val="left" w:pos="1580"/>
        </w:tabs>
        <w:spacing w:after="240"/>
        <w:ind w:left="720" w:hanging="720"/>
        <w:jc w:val="both"/>
        <w:rPr>
          <w:rFonts w:ascii="Arial" w:hAnsi="Arial" w:cs="Arial"/>
          <w:sz w:val="20"/>
        </w:rPr>
      </w:pPr>
      <w:r w:rsidRPr="0014517C">
        <w:rPr>
          <w:rFonts w:ascii="Arial" w:hAnsi="Arial" w:cs="Arial"/>
          <w:bCs/>
          <w:sz w:val="20"/>
        </w:rPr>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66FE8E7D" w14:textId="77777777" w:rsidR="00133EAB" w:rsidRPr="0014517C" w:rsidRDefault="00133EAB" w:rsidP="00133EAB">
      <w:pPr>
        <w:tabs>
          <w:tab w:val="left" w:pos="6465"/>
        </w:tabs>
        <w:spacing w:after="240"/>
        <w:ind w:left="720" w:hanging="720"/>
        <w:jc w:val="both"/>
        <w:rPr>
          <w:rFonts w:ascii="Arial" w:hAnsi="Arial" w:cs="Arial"/>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g -</w:t>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 xml:space="preserve">ty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A655AD4" w14:textId="06D03413" w:rsidR="0034011A" w:rsidRPr="0034011A" w:rsidRDefault="00133EAB" w:rsidP="00133EAB">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30831737" w14:textId="77777777" w:rsidR="00FC7102" w:rsidRPr="00D94F69" w:rsidRDefault="00FC7102" w:rsidP="006672EA">
      <w:pPr>
        <w:pStyle w:val="Heading3"/>
        <w:jc w:val="both"/>
        <w:rPr>
          <w:rFonts w:cs="Arial"/>
        </w:rPr>
      </w:pPr>
      <w:bookmarkStart w:id="47" w:name="_Toc21078504"/>
      <w:r w:rsidRPr="00D94F69">
        <w:rPr>
          <w:rFonts w:cs="Arial"/>
        </w:rPr>
        <w:t>Additional Program Specific Information</w:t>
      </w:r>
      <w:bookmarkEnd w:id="47"/>
    </w:p>
    <w:p w14:paraId="54A98EE1" w14:textId="77777777" w:rsidR="00BD0004" w:rsidRPr="00A905AD" w:rsidRDefault="00BD0004" w:rsidP="00BD0004">
      <w:pPr>
        <w:pStyle w:val="ListParagraph"/>
        <w:numPr>
          <w:ilvl w:val="0"/>
          <w:numId w:val="4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A905AD">
        <w:rPr>
          <w:rFonts w:ascii="Arial" w:hAnsi="Arial" w:cs="Arial"/>
          <w:b/>
        </w:rPr>
        <w:t>Maintenance of Effort – Overview of ODE MOE Procedures:</w:t>
      </w:r>
    </w:p>
    <w:p w14:paraId="07DB35E4"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In Ohio, the SEA prepares the calculation from information provided by the LEA through </w:t>
      </w:r>
      <w:proofErr w:type="spellStart"/>
      <w:r w:rsidRPr="00A905AD">
        <w:rPr>
          <w:rFonts w:ascii="Arial" w:hAnsi="Arial" w:cs="Arial"/>
          <w:sz w:val="20"/>
        </w:rPr>
        <w:t>EMIS</w:t>
      </w:r>
      <w:proofErr w:type="spellEnd"/>
      <w:r w:rsidRPr="00A905AD">
        <w:rPr>
          <w:rFonts w:ascii="Arial" w:hAnsi="Arial" w:cs="Arial"/>
          <w:sz w:val="20"/>
        </w:rPr>
        <w:t xml:space="preserve">.  Auditors do not need to request copies of </w:t>
      </w:r>
      <w:proofErr w:type="spellStart"/>
      <w:r w:rsidRPr="00A905AD">
        <w:rPr>
          <w:rFonts w:ascii="Arial" w:hAnsi="Arial" w:cs="Arial"/>
          <w:sz w:val="20"/>
        </w:rPr>
        <w:t>ODE’s</w:t>
      </w:r>
      <w:proofErr w:type="spellEnd"/>
      <w:r w:rsidRPr="00A905AD">
        <w:rPr>
          <w:rFonts w:ascii="Arial" w:hAnsi="Arial" w:cs="Arial"/>
          <w:sz w:val="20"/>
        </w:rPr>
        <w:t xml:space="preserve"> maintenance of effort calculations for local school </w:t>
      </w:r>
      <w:r w:rsidRPr="00A905AD">
        <w:rPr>
          <w:rFonts w:ascii="Arial" w:hAnsi="Arial" w:cs="Arial"/>
          <w:sz w:val="20"/>
        </w:rPr>
        <w:lastRenderedPageBreak/>
        <w:t>districts.  LEA auditors only need to perform limited tests over LEA maintenance of effort reports submitted to ODE.</w:t>
      </w:r>
    </w:p>
    <w:p w14:paraId="7FAF31BC"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9521 of the Elementary and Secondary Education Act.  The full list of grants (both active and inactive) for which this narrative applies includes the following:</w:t>
      </w:r>
    </w:p>
    <w:p w14:paraId="7F13E531"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 xml:space="preserve">Title I, Part A </w:t>
      </w:r>
    </w:p>
    <w:p w14:paraId="394C7838"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Title I, Part D, Prevention and Intervention Programs for Children and Youth who are Neglected, Delinquent, or At-Risk;</w:t>
      </w:r>
    </w:p>
    <w:p w14:paraId="45ACDA14"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Title II, Part A, Supporting Effective Instruction</w:t>
      </w:r>
    </w:p>
    <w:p w14:paraId="13371406"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 xml:space="preserve">Title III, Part A; Language Instruction for English Learner and Immigrant Students </w:t>
      </w:r>
    </w:p>
    <w:p w14:paraId="4307ED17"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Title IV, Part A, Student Support and Academic Enrichment</w:t>
      </w:r>
    </w:p>
    <w:p w14:paraId="221F6D10"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Title IV, Part B, 21st Century Learning Centers; and</w:t>
      </w:r>
    </w:p>
    <w:p w14:paraId="2AA7D342" w14:textId="77777777" w:rsidR="00BD0004" w:rsidRPr="00A905AD" w:rsidRDefault="00BD0004" w:rsidP="00BD0004">
      <w:pPr>
        <w:pStyle w:val="ListParagraph"/>
        <w:numPr>
          <w:ilvl w:val="0"/>
          <w:numId w:val="44"/>
        </w:numPr>
        <w:suppressAutoHyphens w:val="0"/>
        <w:autoSpaceDE/>
        <w:autoSpaceDN/>
        <w:adjustRightInd/>
        <w:spacing w:after="240"/>
        <w:ind w:left="1080"/>
        <w:jc w:val="both"/>
        <w:rPr>
          <w:rFonts w:ascii="Arial" w:hAnsi="Arial" w:cs="Arial"/>
        </w:rPr>
      </w:pPr>
      <w:r w:rsidRPr="00A905AD">
        <w:rPr>
          <w:rFonts w:ascii="Arial" w:hAnsi="Arial" w:cs="Arial"/>
        </w:rPr>
        <w:t>Title V, Part B, Subpart 2, Rural and Low-Income School Program</w:t>
      </w:r>
    </w:p>
    <w:p w14:paraId="036059A8"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w:t>
      </w:r>
      <w:proofErr w:type="spellStart"/>
      <w:r w:rsidRPr="00A905AD">
        <w:rPr>
          <w:rFonts w:ascii="Arial" w:hAnsi="Arial" w:cs="Arial"/>
          <w:sz w:val="20"/>
        </w:rPr>
        <w:t>ESSA</w:t>
      </w:r>
      <w:proofErr w:type="spellEnd"/>
      <w:r w:rsidRPr="00A905AD">
        <w:rPr>
          <w:rFonts w:ascii="Arial" w:hAnsi="Arial" w:cs="Arial"/>
          <w:sz w:val="20"/>
        </w:rPr>
        <w:t xml:space="preserve">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225C2ADF"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Office of Federal Programs (</w:t>
      </w:r>
      <w:proofErr w:type="spellStart"/>
      <w:r w:rsidRPr="00A905AD">
        <w:rPr>
          <w:rFonts w:ascii="Arial" w:hAnsi="Arial" w:cs="Arial"/>
          <w:sz w:val="20"/>
        </w:rPr>
        <w:t>OFP</w:t>
      </w:r>
      <w:proofErr w:type="spellEnd"/>
      <w:r w:rsidRPr="00A905AD">
        <w:rPr>
          <w:rFonts w:ascii="Arial" w:hAnsi="Arial" w:cs="Arial"/>
          <w:sz w:val="20"/>
        </w:rPr>
        <w:t xml:space="preserve">) uses the final </w:t>
      </w:r>
      <w:proofErr w:type="spellStart"/>
      <w:r w:rsidRPr="00A905AD">
        <w:rPr>
          <w:rFonts w:ascii="Arial" w:hAnsi="Arial" w:cs="Arial"/>
          <w:sz w:val="20"/>
        </w:rPr>
        <w:t>EMIS</w:t>
      </w:r>
      <w:proofErr w:type="spellEnd"/>
      <w:r w:rsidRPr="00A905AD">
        <w:rPr>
          <w:rFonts w:ascii="Arial" w:hAnsi="Arial" w:cs="Arial"/>
          <w:sz w:val="20"/>
        </w:rPr>
        <w:t xml:space="preserve"> Student Reporting Period S (student FTE data) and </w:t>
      </w:r>
      <w:proofErr w:type="spellStart"/>
      <w:r w:rsidRPr="00A905AD">
        <w:rPr>
          <w:rFonts w:ascii="Arial" w:hAnsi="Arial" w:cs="Arial"/>
          <w:sz w:val="20"/>
        </w:rPr>
        <w:t>EMIS</w:t>
      </w:r>
      <w:proofErr w:type="spellEnd"/>
      <w:r w:rsidRPr="00A905AD">
        <w:rPr>
          <w:rFonts w:ascii="Arial" w:hAnsi="Arial" w:cs="Arial"/>
          <w:sz w:val="20"/>
        </w:rPr>
        <w:t xml:space="preserve"> Period H (fiscal) data reported by LEAs for the MOE determination.  </w:t>
      </w:r>
    </w:p>
    <w:p w14:paraId="44E56043"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OFP</w:t>
      </w:r>
      <w:proofErr w:type="spellEnd"/>
      <w:r w:rsidRPr="00A905AD">
        <w:rPr>
          <w:rFonts w:ascii="Arial" w:hAnsi="Arial" w:cs="Arial"/>
          <w:sz w:val="20"/>
        </w:rPr>
        <w:t xml:space="preserve">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2EAACD79"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Aggregate expenditures consist of expenditures reported by LEAs under funds 001 and 016 into </w:t>
      </w:r>
      <w:proofErr w:type="spellStart"/>
      <w:r w:rsidRPr="00A905AD">
        <w:rPr>
          <w:rFonts w:ascii="Arial" w:hAnsi="Arial" w:cs="Arial"/>
          <w:sz w:val="20"/>
        </w:rPr>
        <w:t>EMIS</w:t>
      </w:r>
      <w:proofErr w:type="spellEnd"/>
      <w:r w:rsidRPr="00A905AD">
        <w:rPr>
          <w:rFonts w:ascii="Arial" w:hAnsi="Arial" w:cs="Arial"/>
          <w:sz w:val="20"/>
        </w:rPr>
        <w:t xml:space="preserve"> aggregated into the expenditure per pupil categories.  </w:t>
      </w:r>
    </w:p>
    <w:p w14:paraId="69995A58"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A905AD">
        <w:rPr>
          <w:rFonts w:ascii="Arial" w:hAnsi="Arial" w:cs="Arial"/>
          <w:b/>
          <w:sz w:val="20"/>
        </w:rPr>
        <w:t>Maintenance of Effort – Specific Procedures:</w:t>
      </w:r>
    </w:p>
    <w:p w14:paraId="3B2BD56F"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OFP</w:t>
      </w:r>
      <w:proofErr w:type="spellEnd"/>
      <w:r w:rsidRPr="00A905AD">
        <w:rPr>
          <w:rFonts w:ascii="Arial" w:hAnsi="Arial" w:cs="Arial"/>
          <w:sz w:val="20"/>
        </w:rPr>
        <w:t xml:space="preserve"> monitors whether LEAs meet MOE requirements.  For LEAs that do not meet MOE requirements and have failed MOE in 1 or more of the 5 immediately preceding fiscal years and do </w:t>
      </w:r>
      <w:r w:rsidRPr="00A905AD">
        <w:rPr>
          <w:rFonts w:ascii="Arial" w:hAnsi="Arial" w:cs="Arial"/>
          <w:sz w:val="20"/>
        </w:rPr>
        <w:lastRenderedPageBreak/>
        <w:t>not receive a waiver from the U.S. Department of Education, their allocations will be reduced in the next state fiscal year.</w:t>
      </w:r>
    </w:p>
    <w:p w14:paraId="1BA7D9A5"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w:t>
      </w:r>
      <w:proofErr w:type="spellStart"/>
      <w:r w:rsidRPr="00A905AD">
        <w:rPr>
          <w:rFonts w:ascii="Arial" w:hAnsi="Arial" w:cs="Arial"/>
          <w:sz w:val="20"/>
        </w:rPr>
        <w:t>EMIS</w:t>
      </w:r>
      <w:proofErr w:type="spellEnd"/>
      <w:r w:rsidRPr="00A905AD">
        <w:rPr>
          <w:rFonts w:ascii="Arial" w:hAnsi="Arial" w:cs="Arial"/>
          <w:sz w:val="20"/>
        </w:rPr>
        <w:t xml:space="preserve"> Reporting Period closes, the year-end reporting is finalized.  The </w:t>
      </w:r>
      <w:proofErr w:type="spellStart"/>
      <w:r w:rsidRPr="00A905AD">
        <w:rPr>
          <w:rFonts w:ascii="Arial" w:hAnsi="Arial" w:cs="Arial"/>
          <w:sz w:val="20"/>
        </w:rPr>
        <w:t>EMIS</w:t>
      </w:r>
      <w:proofErr w:type="spellEnd"/>
      <w:r w:rsidRPr="00A905AD">
        <w:rPr>
          <w:rFonts w:ascii="Arial" w:hAnsi="Arial" w:cs="Arial"/>
          <w:sz w:val="20"/>
        </w:rPr>
        <w:t xml:space="preserve"> data is then loaded into a web-based system, which calculates MOE and is available to all LEAs under the Comprehensive Continuous Improvement Plan (</w:t>
      </w:r>
      <w:proofErr w:type="spellStart"/>
      <w:r w:rsidRPr="00A905AD">
        <w:rPr>
          <w:rFonts w:ascii="Arial" w:hAnsi="Arial" w:cs="Arial"/>
          <w:sz w:val="20"/>
        </w:rPr>
        <w:t>CCIP</w:t>
      </w:r>
      <w:proofErr w:type="spellEnd"/>
      <w:r w:rsidRPr="00A905AD">
        <w:rPr>
          <w:rFonts w:ascii="Arial" w:hAnsi="Arial" w:cs="Arial"/>
          <w:sz w:val="20"/>
        </w:rPr>
        <w:t xml:space="preserve">).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w:t>
      </w:r>
      <w:proofErr w:type="spellStart"/>
      <w:r w:rsidRPr="00A905AD">
        <w:rPr>
          <w:rFonts w:ascii="Arial" w:hAnsi="Arial" w:cs="Arial"/>
          <w:sz w:val="20"/>
        </w:rPr>
        <w:t>OFP</w:t>
      </w:r>
      <w:proofErr w:type="spellEnd"/>
      <w:r w:rsidRPr="00A905AD">
        <w:rPr>
          <w:rFonts w:ascii="Arial" w:hAnsi="Arial" w:cs="Arial"/>
          <w:sz w:val="20"/>
        </w:rPr>
        <w:t xml:space="preserve"> has an MOE team that reviews all LEA’s missing data elements used in determining Maintenance of Effort that were not reported to ODE.  </w:t>
      </w:r>
    </w:p>
    <w:p w14:paraId="11554C03"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LEA closed in the current fiscal year – calculation is performed, but no action is taken if LEA failed MOE or has missing data elements. </w:t>
      </w:r>
    </w:p>
    <w:p w14:paraId="1051C3FE"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uses SW pool – LEAs are asked to enter the percentage of state and local funds share in the fund 598.</w:t>
      </w:r>
    </w:p>
    <w:p w14:paraId="2BD8A3E4"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311439A5"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financial data and did not submit an appeal during the appeal window</w:t>
      </w:r>
      <w:r>
        <w:rPr>
          <w:rFonts w:ascii="Arial" w:hAnsi="Arial" w:cs="Arial"/>
        </w:rPr>
        <w:t xml:space="preserve"> – </w:t>
      </w:r>
      <w:r w:rsidRPr="00A905AD">
        <w:rPr>
          <w:rFonts w:ascii="Arial" w:hAnsi="Arial" w:cs="Arial"/>
        </w:rPr>
        <w:t xml:space="preserve">LEA is contacted and given an opportunity to use Agreed </w:t>
      </w:r>
      <w:proofErr w:type="gramStart"/>
      <w:r w:rsidRPr="00A905AD">
        <w:rPr>
          <w:rFonts w:ascii="Arial" w:hAnsi="Arial" w:cs="Arial"/>
        </w:rPr>
        <w:t>Upon</w:t>
      </w:r>
      <w:proofErr w:type="gramEnd"/>
      <w:r w:rsidRPr="00A905AD">
        <w:rPr>
          <w:rFonts w:ascii="Arial" w:hAnsi="Arial" w:cs="Arial"/>
        </w:rPr>
        <w:t xml:space="preserve">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6FF44448"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Entities that do not report their data into </w:t>
      </w:r>
      <w:proofErr w:type="spellStart"/>
      <w:r w:rsidRPr="00A905AD">
        <w:rPr>
          <w:rFonts w:ascii="Arial" w:hAnsi="Arial" w:cs="Arial"/>
          <w:sz w:val="20"/>
        </w:rPr>
        <w:t>EMIS</w:t>
      </w:r>
      <w:proofErr w:type="spellEnd"/>
      <w:r w:rsidRPr="00A905AD">
        <w:rPr>
          <w:rFonts w:ascii="Arial" w:hAnsi="Arial" w:cs="Arial"/>
          <w:sz w:val="20"/>
        </w:rPr>
        <w:t xml:space="preserve">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08EC7A17"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initial MOE determination is made, the LEAs that did not meet the current MOE requirement are notified by the </w:t>
      </w:r>
      <w:proofErr w:type="spellStart"/>
      <w:r w:rsidRPr="00A905AD">
        <w:rPr>
          <w:rFonts w:ascii="Arial" w:hAnsi="Arial" w:cs="Arial"/>
          <w:sz w:val="20"/>
        </w:rPr>
        <w:t>OFP</w:t>
      </w:r>
      <w:proofErr w:type="spellEnd"/>
      <w:r w:rsidRPr="00A905AD">
        <w:rPr>
          <w:rFonts w:ascii="Arial" w:hAnsi="Arial" w:cs="Arial"/>
          <w:sz w:val="20"/>
        </w:rPr>
        <w:t xml:space="preserve">, as evidenced by an e-mail sent from the MOE system. (E-mails are sent to the LEA’s Superintendent, Treasurer, and </w:t>
      </w:r>
      <w:proofErr w:type="spellStart"/>
      <w:r w:rsidRPr="00A905AD">
        <w:rPr>
          <w:rFonts w:ascii="Arial" w:hAnsi="Arial" w:cs="Arial"/>
          <w:sz w:val="20"/>
        </w:rPr>
        <w:t>CCIP</w:t>
      </w:r>
      <w:proofErr w:type="spellEnd"/>
      <w:r w:rsidRPr="00A905AD">
        <w:rPr>
          <w:rFonts w:ascii="Arial" w:hAnsi="Arial" w:cs="Arial"/>
          <w:sz w:val="20"/>
        </w:rPr>
        <w:t xml:space="preserve"> contact). Information provided includes directions on how to request a waiver and where to direct the request.</w:t>
      </w:r>
    </w:p>
    <w:p w14:paraId="7314889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LEAs have to request a MOE waiver every year that they do not meet the maintenance of effort requirement.  The LEAs can submit information and request a waiver directly in the MOE application, and then ODE requests the waiver from </w:t>
      </w:r>
      <w:proofErr w:type="spellStart"/>
      <w:r w:rsidRPr="00A905AD">
        <w:rPr>
          <w:rFonts w:ascii="Arial" w:hAnsi="Arial" w:cs="Arial"/>
          <w:sz w:val="20"/>
        </w:rPr>
        <w:t>USDoE</w:t>
      </w:r>
      <w:proofErr w:type="spellEnd"/>
      <w:r w:rsidRPr="00A905AD">
        <w:rPr>
          <w:rFonts w:ascii="Arial" w:hAnsi="Arial" w:cs="Arial"/>
          <w:sz w:val="20"/>
        </w:rPr>
        <w:t xml:space="preserve"> on the LEA</w:t>
      </w:r>
      <w:r w:rsidRPr="00A905AD">
        <w:rPr>
          <w:rFonts w:ascii="Arial" w:hAnsi="Arial" w:cs="Arial"/>
          <w:sz w:val="20"/>
          <w:highlight w:val="green"/>
        </w:rPr>
        <w:t>’</w:t>
      </w:r>
      <w:r w:rsidRPr="00A905AD">
        <w:rPr>
          <w:rFonts w:ascii="Arial" w:hAnsi="Arial" w:cs="Arial"/>
          <w:sz w:val="20"/>
        </w:rPr>
        <w:t xml:space="preserve">s behalf.  </w:t>
      </w:r>
    </w:p>
    <w:p w14:paraId="75C9DB14"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USDoE</w:t>
      </w:r>
      <w:proofErr w:type="spellEnd"/>
      <w:r w:rsidRPr="00A905AD">
        <w:rPr>
          <w:rFonts w:ascii="Arial" w:hAnsi="Arial" w:cs="Arial"/>
          <w:sz w:val="20"/>
        </w:rPr>
        <w:t xml:space="preserve"> provides ODE with an Excel spreadsheet to complete for the LEAs not meeting MOE requirements.  For any LEAs requesting a waiver, the </w:t>
      </w:r>
      <w:proofErr w:type="spellStart"/>
      <w:r w:rsidRPr="00A905AD">
        <w:rPr>
          <w:rFonts w:ascii="Arial" w:hAnsi="Arial" w:cs="Arial"/>
          <w:sz w:val="20"/>
        </w:rPr>
        <w:t>OFP</w:t>
      </w:r>
      <w:proofErr w:type="spellEnd"/>
      <w:r w:rsidRPr="00A905AD">
        <w:rPr>
          <w:rFonts w:ascii="Arial" w:hAnsi="Arial" w:cs="Arial"/>
          <w:sz w:val="20"/>
        </w:rPr>
        <w:t xml:space="preserve"> provides each LEA’s expenditures, revenue and the LEA explanations in the spreadsheet.  Once completed, the spreadsheet is sent to the </w:t>
      </w:r>
      <w:proofErr w:type="spellStart"/>
      <w:r w:rsidRPr="00A905AD">
        <w:rPr>
          <w:rFonts w:ascii="Arial" w:hAnsi="Arial" w:cs="Arial"/>
          <w:sz w:val="20"/>
        </w:rPr>
        <w:t>USDoE</w:t>
      </w:r>
      <w:proofErr w:type="spellEnd"/>
      <w:r w:rsidRPr="00A905AD">
        <w:rPr>
          <w:rFonts w:ascii="Arial" w:hAnsi="Arial" w:cs="Arial"/>
          <w:sz w:val="20"/>
        </w:rPr>
        <w:t>.</w:t>
      </w:r>
    </w:p>
    <w:p w14:paraId="5BE68BC5"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lastRenderedPageBreak/>
        <w:t>The Secretary may waive the MOE requirement if it is determined that such a waiver would be equitable due to—</w:t>
      </w:r>
    </w:p>
    <w:p w14:paraId="368CE7FF"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Exceptional or uncontrollable circumstances such as a natural disaster; or </w:t>
      </w:r>
    </w:p>
    <w:p w14:paraId="56ACFCE6"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A precipitous decline in the financial resources of the LEA.  [Section 9521(c)]</w:t>
      </w:r>
    </w:p>
    <w:p w14:paraId="456EE689"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If additional information is needed </w:t>
      </w:r>
      <w:proofErr w:type="spellStart"/>
      <w:r w:rsidRPr="00A905AD">
        <w:rPr>
          <w:rFonts w:ascii="Arial" w:hAnsi="Arial" w:cs="Arial"/>
          <w:sz w:val="20"/>
        </w:rPr>
        <w:t>USDoE</w:t>
      </w:r>
      <w:proofErr w:type="spellEnd"/>
      <w:r w:rsidRPr="00A905AD">
        <w:rPr>
          <w:rFonts w:ascii="Arial" w:hAnsi="Arial" w:cs="Arial"/>
          <w:sz w:val="20"/>
        </w:rPr>
        <w:t xml:space="preserve"> requests the ODE, </w:t>
      </w:r>
      <w:proofErr w:type="spellStart"/>
      <w:r w:rsidRPr="00A905AD">
        <w:rPr>
          <w:rFonts w:ascii="Arial" w:hAnsi="Arial" w:cs="Arial"/>
          <w:sz w:val="20"/>
        </w:rPr>
        <w:t>OFP</w:t>
      </w:r>
      <w:proofErr w:type="spellEnd"/>
      <w:r w:rsidRPr="00A905AD">
        <w:rPr>
          <w:rFonts w:ascii="Arial" w:hAnsi="Arial" w:cs="Arial"/>
          <w:sz w:val="20"/>
        </w:rPr>
        <w:t xml:space="preserve"> MOE designee to clarify, verify or obtain additional information from LEA.</w:t>
      </w:r>
    </w:p>
    <w:p w14:paraId="4A8EED96"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w:t>
      </w:r>
      <w:proofErr w:type="spellStart"/>
      <w:r w:rsidRPr="00A905AD">
        <w:rPr>
          <w:rFonts w:ascii="Arial" w:hAnsi="Arial" w:cs="Arial"/>
          <w:sz w:val="20"/>
        </w:rPr>
        <w:t>OFP</w:t>
      </w:r>
      <w:proofErr w:type="spellEnd"/>
      <w:r w:rsidRPr="00A905AD">
        <w:rPr>
          <w:rFonts w:ascii="Arial" w:hAnsi="Arial" w:cs="Arial"/>
          <w:sz w:val="20"/>
        </w:rPr>
        <w:t xml:space="preserve"> receives </w:t>
      </w:r>
      <w:proofErr w:type="spellStart"/>
      <w:r w:rsidRPr="00A905AD">
        <w:rPr>
          <w:rFonts w:ascii="Arial" w:hAnsi="Arial" w:cs="Arial"/>
          <w:sz w:val="20"/>
        </w:rPr>
        <w:t>USDoE</w:t>
      </w:r>
      <w:proofErr w:type="spellEnd"/>
      <w:r w:rsidRPr="00A905AD">
        <w:rPr>
          <w:rFonts w:ascii="Arial" w:hAnsi="Arial" w:cs="Arial"/>
          <w:sz w:val="20"/>
        </w:rPr>
        <w:t xml:space="preserve"> response regarding the waivers, a copy of the letter to all LEAs that have received an approval of their request is enter in the documents tab of the MOE application.  For LEAs that did not receive a waiver or did not request one from </w:t>
      </w:r>
      <w:proofErr w:type="spellStart"/>
      <w:r w:rsidRPr="00A905AD">
        <w:rPr>
          <w:rFonts w:ascii="Arial" w:hAnsi="Arial" w:cs="Arial"/>
          <w:sz w:val="20"/>
        </w:rPr>
        <w:t>USDoE</w:t>
      </w:r>
      <w:proofErr w:type="spellEnd"/>
      <w:r w:rsidRPr="00A905AD">
        <w:rPr>
          <w:rFonts w:ascii="Arial" w:hAnsi="Arial" w:cs="Arial"/>
          <w:sz w:val="20"/>
        </w:rPr>
        <w:t xml:space="preserve">, a note is entered in the appropriate state fiscal year </w:t>
      </w:r>
      <w:proofErr w:type="spellStart"/>
      <w:r w:rsidRPr="00A905AD">
        <w:rPr>
          <w:rFonts w:ascii="Arial" w:hAnsi="Arial" w:cs="Arial"/>
          <w:sz w:val="20"/>
        </w:rPr>
        <w:t>CCIP</w:t>
      </w:r>
      <w:proofErr w:type="spellEnd"/>
      <w:r w:rsidRPr="00A905AD">
        <w:rPr>
          <w:rFonts w:ascii="Arial" w:hAnsi="Arial" w:cs="Arial"/>
          <w:sz w:val="20"/>
        </w:rPr>
        <w:t xml:space="preserve"> application History Log to notify them that their allocations are to be reduced (by the method most favorable for LEA) percentage by which LEA did not meet MOE. LEAs allocations are reduced by the percentage most favorable to the LEAs in the appropriate year of the </w:t>
      </w:r>
      <w:proofErr w:type="spellStart"/>
      <w:r w:rsidRPr="00A905AD">
        <w:rPr>
          <w:rFonts w:ascii="Arial" w:hAnsi="Arial" w:cs="Arial"/>
          <w:sz w:val="20"/>
        </w:rPr>
        <w:t>CCIP</w:t>
      </w:r>
      <w:proofErr w:type="spellEnd"/>
      <w:r w:rsidRPr="00A905AD">
        <w:rPr>
          <w:rFonts w:ascii="Arial" w:hAnsi="Arial" w:cs="Arial"/>
          <w:sz w:val="20"/>
        </w:rPr>
        <w:t xml:space="preserve"> consolidated application for grants covered by this requirement.</w:t>
      </w:r>
    </w:p>
    <w:p w14:paraId="683D68D5"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16EBAF50" w14:textId="71B98181"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sidR="002F355A">
        <w:rPr>
          <w:rFonts w:ascii="Arial" w:hAnsi="Arial" w:cs="Arial"/>
        </w:rPr>
        <w:t>9</w:t>
      </w:r>
      <w:r w:rsidRPr="00A905AD">
        <w:rPr>
          <w:rFonts w:ascii="Arial" w:hAnsi="Arial" w:cs="Arial"/>
        </w:rPr>
        <w:t xml:space="preserve"> allocations are affected by the MOE calculation performed in FY 201</w:t>
      </w:r>
      <w:r w:rsidR="002F355A">
        <w:rPr>
          <w:rFonts w:ascii="Arial" w:hAnsi="Arial" w:cs="Arial"/>
        </w:rPr>
        <w:t>8</w:t>
      </w:r>
    </w:p>
    <w:p w14:paraId="6AB1542C" w14:textId="5A979170"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sidR="002F355A">
        <w:rPr>
          <w:rFonts w:ascii="Arial" w:hAnsi="Arial" w:cs="Arial"/>
        </w:rPr>
        <w:t>8</w:t>
      </w:r>
      <w:r w:rsidRPr="00A905AD">
        <w:rPr>
          <w:rFonts w:ascii="Arial" w:hAnsi="Arial" w:cs="Arial"/>
        </w:rPr>
        <w:t xml:space="preserve"> MOE calculations (performed in FY1</w:t>
      </w:r>
      <w:r w:rsidR="002F355A">
        <w:rPr>
          <w:rFonts w:ascii="Arial" w:hAnsi="Arial" w:cs="Arial"/>
        </w:rPr>
        <w:t>6</w:t>
      </w:r>
      <w:r w:rsidRPr="00A905AD">
        <w:rPr>
          <w:rFonts w:ascii="Arial" w:hAnsi="Arial" w:cs="Arial"/>
        </w:rPr>
        <w:t>) compare FY 201</w:t>
      </w:r>
      <w:r w:rsidR="002F355A">
        <w:rPr>
          <w:rFonts w:ascii="Arial" w:hAnsi="Arial" w:cs="Arial"/>
        </w:rPr>
        <w:t>7</w:t>
      </w:r>
      <w:r w:rsidRPr="00A905AD">
        <w:rPr>
          <w:rFonts w:ascii="Arial" w:hAnsi="Arial" w:cs="Arial"/>
        </w:rPr>
        <w:t xml:space="preserve"> to FY 201</w:t>
      </w:r>
      <w:r w:rsidR="002F355A">
        <w:rPr>
          <w:rFonts w:ascii="Arial" w:hAnsi="Arial" w:cs="Arial"/>
        </w:rPr>
        <w:t>6</w:t>
      </w:r>
    </w:p>
    <w:p w14:paraId="2FF6FA18" w14:textId="05E8390D"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Therefore, for FY201</w:t>
      </w:r>
      <w:r w:rsidR="002F355A">
        <w:rPr>
          <w:rFonts w:ascii="Arial" w:hAnsi="Arial" w:cs="Arial"/>
        </w:rPr>
        <w:t>9</w:t>
      </w:r>
      <w:r w:rsidRPr="00A905AD">
        <w:rPr>
          <w:rFonts w:ascii="Arial" w:hAnsi="Arial" w:cs="Arial"/>
        </w:rPr>
        <w:t>, we will test FY 201</w:t>
      </w:r>
      <w:r w:rsidR="002F355A">
        <w:rPr>
          <w:rFonts w:ascii="Arial" w:hAnsi="Arial" w:cs="Arial"/>
        </w:rPr>
        <w:t>7</w:t>
      </w:r>
      <w:r w:rsidRPr="00A905AD">
        <w:rPr>
          <w:rFonts w:ascii="Arial" w:hAnsi="Arial" w:cs="Arial"/>
        </w:rPr>
        <w:t xml:space="preserve"> information when performing the applicable steps.</w:t>
      </w:r>
    </w:p>
    <w:p w14:paraId="30E549F4"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proofErr w:type="spellStart"/>
      <w:r w:rsidRPr="00A905AD">
        <w:rPr>
          <w:rFonts w:ascii="Arial" w:hAnsi="Arial" w:cs="Arial"/>
          <w:sz w:val="20"/>
        </w:rPr>
        <w:t>OFP</w:t>
      </w:r>
      <w:proofErr w:type="spellEnd"/>
      <w:r w:rsidRPr="00A905AD">
        <w:rPr>
          <w:rFonts w:ascii="Arial" w:hAnsi="Arial" w:cs="Arial"/>
          <w:sz w:val="20"/>
        </w:rPr>
        <w:t xml:space="preserve"> usually reduces first time allocations in July of the subsequent fiscal year. Once the reallocation process is complete, </w:t>
      </w:r>
      <w:proofErr w:type="spellStart"/>
      <w:r w:rsidRPr="00A905AD">
        <w:rPr>
          <w:rFonts w:ascii="Arial" w:hAnsi="Arial" w:cs="Arial"/>
          <w:sz w:val="20"/>
        </w:rPr>
        <w:t>OFP</w:t>
      </w:r>
      <w:proofErr w:type="spellEnd"/>
      <w:r w:rsidRPr="00A905AD">
        <w:rPr>
          <w:rFonts w:ascii="Arial" w:hAnsi="Arial" w:cs="Arial"/>
          <w:sz w:val="20"/>
        </w:rPr>
        <w:t xml:space="preserve"> adjusts the MOE reductions again in March of the following calendar year if needed. Maintenance of Effort (MOE) under the Every Student Succeeds Act (</w:t>
      </w:r>
      <w:proofErr w:type="spellStart"/>
      <w:r w:rsidRPr="00A905AD">
        <w:rPr>
          <w:rFonts w:ascii="Arial" w:hAnsi="Arial" w:cs="Arial"/>
          <w:sz w:val="20"/>
        </w:rPr>
        <w:t>ESSA</w:t>
      </w:r>
      <w:proofErr w:type="spellEnd"/>
      <w:r w:rsidRPr="00A905AD">
        <w:rPr>
          <w:rFonts w:ascii="Arial" w:hAnsi="Arial" w:cs="Arial"/>
          <w:sz w:val="20"/>
        </w:rPr>
        <w:t xml:space="preserve">) included additional flexibility provision in effect for the current period MOE determinations. </w:t>
      </w:r>
    </w:p>
    <w:p w14:paraId="6752EA4F"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highlight w:val="cyan"/>
        </w:rPr>
      </w:pPr>
      <w:r w:rsidRPr="00A905AD">
        <w:rPr>
          <w:rFonts w:ascii="Arial" w:hAnsi="Arial" w:cs="Arial"/>
          <w:i/>
          <w:sz w:val="20"/>
          <w:highlight w:val="cyan"/>
        </w:rPr>
        <w:t>(Sources:</w:t>
      </w:r>
    </w:p>
    <w:p w14:paraId="72F3BC47"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Office of Federal Programs </w:t>
      </w:r>
    </w:p>
    <w:p w14:paraId="0B8AD8FF"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ODE ITO Data Quality and Governance (</w:t>
      </w:r>
      <w:proofErr w:type="spellStart"/>
      <w:r w:rsidRPr="00A905AD">
        <w:rPr>
          <w:rFonts w:ascii="Arial" w:hAnsi="Arial" w:cs="Arial"/>
          <w:i/>
          <w:highlight w:val="cyan"/>
        </w:rPr>
        <w:t>EMIS</w:t>
      </w:r>
      <w:proofErr w:type="spellEnd"/>
      <w:r w:rsidRPr="00A905AD">
        <w:rPr>
          <w:rFonts w:ascii="Arial" w:hAnsi="Arial" w:cs="Arial"/>
          <w:i/>
          <w:highlight w:val="cyan"/>
        </w:rPr>
        <w:t>)</w:t>
      </w:r>
    </w:p>
    <w:p w14:paraId="68B36302" w14:textId="77777777"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AOS State Single Audit, ODE, Project No. 31A36FRAN-FA113,</w:t>
      </w:r>
    </w:p>
    <w:p w14:paraId="44EA42A8" w14:textId="0F4F5650"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Regulatory:  ODE </w:t>
      </w:r>
      <w:proofErr w:type="spellStart"/>
      <w:r w:rsidRPr="00A905AD">
        <w:rPr>
          <w:rFonts w:ascii="Arial" w:hAnsi="Arial" w:cs="Arial"/>
          <w:i/>
          <w:highlight w:val="cyan"/>
        </w:rPr>
        <w:t>EMIS</w:t>
      </w:r>
      <w:proofErr w:type="spellEnd"/>
      <w:r w:rsidRPr="00A905AD">
        <w:rPr>
          <w:rFonts w:ascii="Arial" w:hAnsi="Arial" w:cs="Arial"/>
          <w:i/>
          <w:highlight w:val="cyan"/>
        </w:rPr>
        <w:t xml:space="preserve"> Manual, Sections 1, 2, and 6 (available at: </w:t>
      </w:r>
      <w:hyperlink r:id="rId139" w:history="1">
        <w:r w:rsidRPr="00A905AD">
          <w:rPr>
            <w:rStyle w:val="Hyperlink"/>
            <w:rFonts w:ascii="Arial" w:hAnsi="Arial" w:cs="Arial"/>
            <w:i/>
            <w:highlight w:val="cyan"/>
          </w:rPr>
          <w:t>http://education.ohio.gov/Topics/Data/EMIS/EMIS-Documentation/Current-EMIS-Manual</w:t>
        </w:r>
      </w:hyperlink>
      <w:r w:rsidRPr="00A905AD">
        <w:rPr>
          <w:rFonts w:ascii="Arial" w:hAnsi="Arial" w:cs="Arial"/>
          <w:i/>
          <w:highlight w:val="cyan"/>
        </w:rPr>
        <w:t xml:space="preserve"> ). </w:t>
      </w:r>
    </w:p>
    <w:p w14:paraId="6A0BF554" w14:textId="71AF0790"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Regulatory:  ODE </w:t>
      </w:r>
      <w:proofErr w:type="spellStart"/>
      <w:r w:rsidRPr="00A905AD">
        <w:rPr>
          <w:rFonts w:ascii="Arial" w:hAnsi="Arial" w:cs="Arial"/>
          <w:i/>
          <w:highlight w:val="cyan"/>
        </w:rPr>
        <w:t>CCIP</w:t>
      </w:r>
      <w:proofErr w:type="spellEnd"/>
      <w:r w:rsidRPr="00A905AD">
        <w:rPr>
          <w:rFonts w:ascii="Arial" w:hAnsi="Arial" w:cs="Arial"/>
          <w:i/>
          <w:highlight w:val="cyan"/>
        </w:rPr>
        <w:t xml:space="preserve"> Maintenance of Effort guidance, Revised as of October 28, 2010 (available at: </w:t>
      </w:r>
      <w:hyperlink r:id="rId140" w:history="1">
        <w:r w:rsidRPr="00A905AD">
          <w:rPr>
            <w:rStyle w:val="Hyperlink"/>
            <w:rFonts w:ascii="Arial" w:hAnsi="Arial" w:cs="Arial"/>
            <w:i/>
            <w:highlight w:val="cyan"/>
          </w:rPr>
          <w:t>https://ccip.ode.state.oh.us/DocumentLibrary/ViewDocument.aspx?DocumentKey=1040</w:t>
        </w:r>
      </w:hyperlink>
      <w:r w:rsidRPr="00A905AD">
        <w:rPr>
          <w:rFonts w:ascii="Arial" w:hAnsi="Arial" w:cs="Arial"/>
          <w:i/>
          <w:highlight w:val="cyan"/>
        </w:rPr>
        <w:t xml:space="preserve"> ) )</w:t>
      </w:r>
    </w:p>
    <w:p w14:paraId="67CF9099" w14:textId="491DE0B5" w:rsidR="00BD0004" w:rsidRPr="00A905AD" w:rsidRDefault="00BD0004" w:rsidP="00BD0004">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proofErr w:type="spellStart"/>
      <w:r w:rsidRPr="00A905AD">
        <w:rPr>
          <w:rFonts w:ascii="Arial" w:hAnsi="Arial" w:cs="Arial"/>
          <w:i/>
          <w:highlight w:val="cyan"/>
        </w:rPr>
        <w:t>USDOE</w:t>
      </w:r>
      <w:proofErr w:type="spellEnd"/>
      <w:r w:rsidRPr="00A905AD">
        <w:rPr>
          <w:rFonts w:ascii="Arial" w:hAnsi="Arial" w:cs="Arial"/>
          <w:i/>
          <w:highlight w:val="cyan"/>
        </w:rPr>
        <w:t xml:space="preserve"> Non-Regulatory Guidance, Fiscal Changes and Equitable Services Requirements Under </w:t>
      </w:r>
      <w:proofErr w:type="spellStart"/>
      <w:r w:rsidRPr="00A905AD">
        <w:rPr>
          <w:rFonts w:ascii="Arial" w:hAnsi="Arial" w:cs="Arial"/>
          <w:i/>
          <w:highlight w:val="cyan"/>
        </w:rPr>
        <w:t>ESEA</w:t>
      </w:r>
      <w:proofErr w:type="spellEnd"/>
      <w:r w:rsidRPr="00A905AD">
        <w:rPr>
          <w:rFonts w:ascii="Arial" w:hAnsi="Arial" w:cs="Arial"/>
          <w:i/>
          <w:highlight w:val="cyan"/>
        </w:rPr>
        <w:t xml:space="preserve"> as amended by </w:t>
      </w:r>
      <w:proofErr w:type="spellStart"/>
      <w:r w:rsidRPr="00A905AD">
        <w:rPr>
          <w:rFonts w:ascii="Arial" w:hAnsi="Arial" w:cs="Arial"/>
          <w:i/>
          <w:highlight w:val="cyan"/>
        </w:rPr>
        <w:t>ESSA</w:t>
      </w:r>
      <w:proofErr w:type="spellEnd"/>
      <w:r w:rsidRPr="00A905AD">
        <w:rPr>
          <w:rFonts w:ascii="Arial" w:hAnsi="Arial" w:cs="Arial"/>
          <w:i/>
          <w:highlight w:val="cyan"/>
        </w:rPr>
        <w:t xml:space="preserve"> November 21, 2016 available at </w:t>
      </w:r>
      <w:hyperlink r:id="rId141" w:history="1">
        <w:r w:rsidRPr="007A6985">
          <w:rPr>
            <w:rStyle w:val="Hyperlink"/>
            <w:rFonts w:ascii="Arial" w:hAnsi="Arial" w:cs="Arial"/>
            <w:i/>
            <w:highlight w:val="cyan"/>
          </w:rPr>
          <w:t>https://ccip.ode.state.oh.us/DocumentLibrary/ViewDocument.aspx?DocumentKey=80127</w:t>
        </w:r>
      </w:hyperlink>
      <w:r w:rsidRPr="007A6985">
        <w:rPr>
          <w:rFonts w:ascii="Arial" w:hAnsi="Arial" w:cs="Arial"/>
          <w:i/>
        </w:rPr>
        <w:t xml:space="preserve"> </w:t>
      </w:r>
    </w:p>
    <w:p w14:paraId="20EB2BCE" w14:textId="7E37909A"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See </w:t>
      </w:r>
      <w:proofErr w:type="spellStart"/>
      <w:r w:rsidRPr="00A905AD">
        <w:rPr>
          <w:rFonts w:ascii="Arial" w:hAnsi="Arial" w:cs="Arial"/>
          <w:sz w:val="20"/>
        </w:rPr>
        <w:t>ODE’s</w:t>
      </w:r>
      <w:proofErr w:type="spellEnd"/>
      <w:r w:rsidRPr="00A905AD">
        <w:rPr>
          <w:rFonts w:ascii="Arial" w:hAnsi="Arial" w:cs="Arial"/>
          <w:sz w:val="20"/>
        </w:rPr>
        <w:t xml:space="preserve"> Expenditure Amounts by Category (Period H) Manual at </w:t>
      </w:r>
      <w:hyperlink r:id="rId142" w:history="1">
        <w:r w:rsidRPr="00A905AD">
          <w:rPr>
            <w:rStyle w:val="Hyperlink"/>
            <w:rFonts w:ascii="Arial" w:hAnsi="Arial" w:cs="Arial"/>
            <w:sz w:val="20"/>
          </w:rPr>
          <w:t>http://education.ohio.gov/getattachment/Topics/Data/EMIS/EMIS-Documentation/FY16-EMIS-Validation-and-Report-Explanation-Docume/Expnd_Amt_by_Cat_Report_Explanation-v2.pdf.aspx</w:t>
        </w:r>
      </w:hyperlink>
      <w:r w:rsidRPr="00A905AD">
        <w:rPr>
          <w:rFonts w:ascii="Arial" w:hAnsi="Arial" w:cs="Arial"/>
          <w:sz w:val="20"/>
        </w:rPr>
        <w:t>.</w:t>
      </w:r>
    </w:p>
    <w:p w14:paraId="78FC38BA" w14:textId="77777777" w:rsidR="00BD0004" w:rsidRPr="00A905AD" w:rsidRDefault="00BD0004" w:rsidP="00BD0004">
      <w:pPr>
        <w:pStyle w:val="ListParagraph"/>
        <w:numPr>
          <w:ilvl w:val="0"/>
          <w:numId w:val="4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proofErr w:type="spellStart"/>
      <w:r w:rsidRPr="00A905AD">
        <w:rPr>
          <w:rFonts w:ascii="Arial" w:hAnsi="Arial" w:cs="Arial"/>
          <w:b/>
        </w:rPr>
        <w:lastRenderedPageBreak/>
        <w:t>Schoolwide</w:t>
      </w:r>
      <w:proofErr w:type="spellEnd"/>
      <w:r w:rsidRPr="00A905AD">
        <w:rPr>
          <w:rFonts w:ascii="Arial" w:hAnsi="Arial" w:cs="Arial"/>
          <w:b/>
        </w:rPr>
        <w:t xml:space="preserve"> Resource Consolidation</w:t>
      </w:r>
    </w:p>
    <w:p w14:paraId="7F192EE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CCIP</w:t>
      </w:r>
      <w:proofErr w:type="spellEnd"/>
      <w:r w:rsidRPr="00A905AD">
        <w:rPr>
          <w:rFonts w:ascii="Arial" w:hAnsi="Arial" w:cs="Arial"/>
          <w:sz w:val="20"/>
        </w:rPr>
        <w:t xml:space="preserve"> application submitted to ODE is different than a school-wide plan.  The </w:t>
      </w:r>
      <w:proofErr w:type="spellStart"/>
      <w:r w:rsidRPr="00A905AD">
        <w:rPr>
          <w:rFonts w:ascii="Arial" w:hAnsi="Arial" w:cs="Arial"/>
          <w:sz w:val="20"/>
        </w:rPr>
        <w:t>CCIP</w:t>
      </w:r>
      <w:proofErr w:type="spellEnd"/>
      <w:r w:rsidRPr="00A905AD">
        <w:rPr>
          <w:rFonts w:ascii="Arial" w:hAnsi="Arial" w:cs="Arial"/>
          <w:sz w:val="20"/>
        </w:rPr>
        <w:t xml:space="preserve"> is a district level budgeting, planning and approval process.  Therefore, LEA’s are aggregating the uses of the various federal programs in the buildings up to the district level.  The ODE approves all activities to be conducted by the LEA via the </w:t>
      </w:r>
      <w:proofErr w:type="spellStart"/>
      <w:r w:rsidRPr="00A905AD">
        <w:rPr>
          <w:rFonts w:ascii="Arial" w:hAnsi="Arial" w:cs="Arial"/>
          <w:sz w:val="20"/>
        </w:rPr>
        <w:t>CCIP</w:t>
      </w:r>
      <w:proofErr w:type="spellEnd"/>
      <w:r w:rsidRPr="00A905AD">
        <w:rPr>
          <w:rFonts w:ascii="Arial" w:hAnsi="Arial" w:cs="Arial"/>
          <w:sz w:val="20"/>
        </w:rPr>
        <w:t xml:space="preserve">.  In many cases, the budgeted expenditures reflected on the </w:t>
      </w:r>
      <w:proofErr w:type="spellStart"/>
      <w:r w:rsidRPr="00A905AD">
        <w:rPr>
          <w:rFonts w:ascii="Arial" w:hAnsi="Arial" w:cs="Arial"/>
          <w:sz w:val="20"/>
        </w:rPr>
        <w:t>CCIP</w:t>
      </w:r>
      <w:proofErr w:type="spellEnd"/>
      <w:r w:rsidRPr="00A905AD">
        <w:rPr>
          <w:rFonts w:ascii="Arial" w:hAnsi="Arial" w:cs="Arial"/>
          <w:sz w:val="20"/>
        </w:rPr>
        <w:t xml:space="preserve"> are at the district-wide-level; however, most of the expenditures should be at the individual buildings.  </w:t>
      </w:r>
    </w:p>
    <w:p w14:paraId="042A47F1"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6516962E"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2E8C544E"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588AF5E6"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Since each program is approved separately, but expended as one program, there is no change in the </w:t>
      </w:r>
      <w:proofErr w:type="spellStart"/>
      <w:r w:rsidRPr="00A905AD">
        <w:rPr>
          <w:rFonts w:ascii="Arial" w:hAnsi="Arial" w:cs="Arial"/>
          <w:sz w:val="20"/>
        </w:rPr>
        <w:t>FER</w:t>
      </w:r>
      <w:proofErr w:type="spellEnd"/>
      <w:r w:rsidRPr="00A905AD">
        <w:rPr>
          <w:rFonts w:ascii="Arial" w:hAnsi="Arial" w:cs="Arial"/>
          <w:sz w:val="20"/>
        </w:rPr>
        <w:t xml:space="preserve">.  There is a difference, however, in how you request funds via the </w:t>
      </w:r>
      <w:proofErr w:type="spellStart"/>
      <w:r w:rsidRPr="00A905AD">
        <w:rPr>
          <w:rFonts w:ascii="Arial" w:hAnsi="Arial" w:cs="Arial"/>
          <w:sz w:val="20"/>
        </w:rPr>
        <w:t>PCR</w:t>
      </w:r>
      <w:proofErr w:type="spellEnd"/>
      <w:r w:rsidRPr="00A905AD">
        <w:rPr>
          <w:rFonts w:ascii="Arial" w:hAnsi="Arial" w:cs="Arial"/>
          <w:sz w:val="20"/>
        </w:rPr>
        <w:t xml:space="preserve"> and how you determine the prorated expenditure.  The </w:t>
      </w:r>
      <w:proofErr w:type="spellStart"/>
      <w:r w:rsidRPr="00A905AD">
        <w:rPr>
          <w:rFonts w:ascii="Arial" w:hAnsi="Arial" w:cs="Arial"/>
          <w:sz w:val="20"/>
        </w:rPr>
        <w:t>FER</w:t>
      </w:r>
      <w:proofErr w:type="spellEnd"/>
      <w:r w:rsidRPr="00A905AD">
        <w:rPr>
          <w:rFonts w:ascii="Arial" w:hAnsi="Arial" w:cs="Arial"/>
          <w:sz w:val="20"/>
        </w:rPr>
        <w:t xml:space="preserve"> already accounts for two or more funds.  Based on the funds transferred, the </w:t>
      </w:r>
      <w:proofErr w:type="spellStart"/>
      <w:r w:rsidRPr="00A905AD">
        <w:rPr>
          <w:rFonts w:ascii="Arial" w:hAnsi="Arial" w:cs="Arial"/>
          <w:sz w:val="20"/>
        </w:rPr>
        <w:t>FER</w:t>
      </w:r>
      <w:proofErr w:type="spellEnd"/>
      <w:r w:rsidRPr="00A905AD">
        <w:rPr>
          <w:rFonts w:ascii="Arial" w:hAnsi="Arial" w:cs="Arial"/>
          <w:sz w:val="20"/>
        </w:rPr>
        <w:t xml:space="preserve"> already follows the business rule for transferred funds.  It unbundles the reported expenditures and calculates the prorated amounts.  Therefore, the ability to file an accurate </w:t>
      </w:r>
      <w:proofErr w:type="spellStart"/>
      <w:r w:rsidRPr="00A905AD">
        <w:rPr>
          <w:rFonts w:ascii="Arial" w:hAnsi="Arial" w:cs="Arial"/>
          <w:sz w:val="20"/>
        </w:rPr>
        <w:t>FER</w:t>
      </w:r>
      <w:proofErr w:type="spellEnd"/>
      <w:r w:rsidRPr="00A905AD">
        <w:rPr>
          <w:rFonts w:ascii="Arial" w:hAnsi="Arial" w:cs="Arial"/>
          <w:sz w:val="20"/>
        </w:rPr>
        <w:t xml:space="preserve">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w:t>
      </w:r>
      <w:proofErr w:type="spellStart"/>
      <w:r w:rsidRPr="00A905AD">
        <w:rPr>
          <w:rFonts w:ascii="Arial" w:hAnsi="Arial" w:cs="Arial"/>
          <w:sz w:val="20"/>
        </w:rPr>
        <w:t>FER</w:t>
      </w:r>
      <w:proofErr w:type="spellEnd"/>
      <w:r w:rsidRPr="00A905AD">
        <w:rPr>
          <w:rFonts w:ascii="Arial" w:hAnsi="Arial" w:cs="Arial"/>
          <w:sz w:val="20"/>
        </w:rPr>
        <w:t xml:space="preserve"> and </w:t>
      </w:r>
      <w:proofErr w:type="spellStart"/>
      <w:r w:rsidRPr="00A905AD">
        <w:rPr>
          <w:rFonts w:ascii="Arial" w:hAnsi="Arial" w:cs="Arial"/>
          <w:sz w:val="20"/>
        </w:rPr>
        <w:t>PCR</w:t>
      </w:r>
      <w:proofErr w:type="spellEnd"/>
      <w:r w:rsidRPr="00A905AD">
        <w:rPr>
          <w:rFonts w:ascii="Arial" w:hAnsi="Arial" w:cs="Arial"/>
          <w:sz w:val="20"/>
        </w:rPr>
        <w:t xml:space="preserve">, all expenditures should be prorated and then request or report funds based on that prorated amount.  Therefore, if title I constitutes 29% and special ed. constitutes 22% of the building revenue, they are automatically 29% and 22% respectively of the expenditures. </w:t>
      </w:r>
    </w:p>
    <w:p w14:paraId="66084FEB" w14:textId="77777777" w:rsidR="00BD0004" w:rsidRPr="00A905AD" w:rsidRDefault="00BD0004" w:rsidP="00BD0004">
      <w:pPr>
        <w:pStyle w:val="ListParagraph"/>
        <w:numPr>
          <w:ilvl w:val="0"/>
          <w:numId w:val="4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u w:val="single"/>
        </w:rPr>
      </w:pPr>
      <w:r w:rsidRPr="00A905AD">
        <w:rPr>
          <w:rFonts w:ascii="Arial" w:hAnsi="Arial" w:cs="Arial"/>
          <w:b/>
          <w:u w:val="single"/>
        </w:rPr>
        <w:t>Supplement, Not Supplant (</w:t>
      </w:r>
      <w:proofErr w:type="spellStart"/>
      <w:r w:rsidRPr="00A905AD">
        <w:rPr>
          <w:rFonts w:ascii="Arial" w:hAnsi="Arial" w:cs="Arial"/>
          <w:b/>
          <w:u w:val="single"/>
        </w:rPr>
        <w:t>SNS</w:t>
      </w:r>
      <w:proofErr w:type="spellEnd"/>
      <w:r w:rsidRPr="00A905AD">
        <w:rPr>
          <w:rFonts w:ascii="Arial" w:hAnsi="Arial" w:cs="Arial"/>
          <w:b/>
          <w:u w:val="single"/>
        </w:rPr>
        <w:t>)</w:t>
      </w:r>
    </w:p>
    <w:p w14:paraId="67EEE2A1" w14:textId="77777777" w:rsidR="00BD0004" w:rsidRPr="00A905AD" w:rsidRDefault="00BD0004" w:rsidP="00BD0004">
      <w:pPr>
        <w:spacing w:after="240"/>
        <w:ind w:left="720"/>
        <w:jc w:val="both"/>
        <w:rPr>
          <w:rFonts w:ascii="Arial" w:hAnsi="Arial" w:cs="Arial"/>
          <w:sz w:val="20"/>
        </w:rPr>
      </w:pPr>
      <w:r w:rsidRPr="00A905AD">
        <w:rPr>
          <w:rFonts w:ascii="Arial" w:hAnsi="Arial" w:cs="Arial"/>
          <w:b/>
          <w:sz w:val="20"/>
          <w:u w:val="single"/>
        </w:rPr>
        <w:t>Title I, Part A</w:t>
      </w:r>
      <w:r w:rsidRPr="00A905AD">
        <w:rPr>
          <w:rFonts w:ascii="Arial" w:hAnsi="Arial" w:cs="Arial"/>
          <w:sz w:val="20"/>
        </w:rPr>
        <w:t xml:space="preserve">:  The compliance test for Supplement, Not Supplant for Title I, </w:t>
      </w:r>
      <w:proofErr w:type="gramStart"/>
      <w:r w:rsidRPr="00A905AD">
        <w:rPr>
          <w:rFonts w:ascii="Arial" w:hAnsi="Arial" w:cs="Arial"/>
          <w:sz w:val="20"/>
        </w:rPr>
        <w:t>Part</w:t>
      </w:r>
      <w:proofErr w:type="gramEnd"/>
      <w:r w:rsidRPr="00A905AD">
        <w:rPr>
          <w:rFonts w:ascii="Arial" w:hAnsi="Arial" w:cs="Arial"/>
          <w:sz w:val="20"/>
        </w:rPr>
        <w:t xml:space="preserve"> A was amended by the Every Student Succeeds Act (</w:t>
      </w:r>
      <w:proofErr w:type="spellStart"/>
      <w:r w:rsidRPr="00A905AD">
        <w:rPr>
          <w:rFonts w:ascii="Arial" w:hAnsi="Arial" w:cs="Arial"/>
          <w:sz w:val="20"/>
        </w:rPr>
        <w:t>ESSA</w:t>
      </w:r>
      <w:proofErr w:type="spellEnd"/>
      <w:r w:rsidRPr="00A905AD">
        <w:rPr>
          <w:rFonts w:ascii="Arial" w:hAnsi="Arial" w:cs="Arial"/>
          <w:sz w:val="20"/>
        </w:rPr>
        <w:t xml:space="preserve">).  Under Section 1118 (b), no local educational agency (LEA) shall be required to identify that an individual cost or service supported under Title I, Part A </w:t>
      </w:r>
      <w:r w:rsidRPr="00A905AD">
        <w:rPr>
          <w:rFonts w:ascii="Arial" w:hAnsi="Arial" w:cs="Arial"/>
          <w:sz w:val="20"/>
        </w:rPr>
        <w:lastRenderedPageBreak/>
        <w:t xml:space="preserve">is supplemental.  Furthermore, no LEA shall be required to provide services under Title I, Part A through a particular instructional method or in a particular instructional setting in order to demonstrate compliance with </w:t>
      </w:r>
      <w:proofErr w:type="spellStart"/>
      <w:r w:rsidRPr="00A905AD">
        <w:rPr>
          <w:rFonts w:ascii="Arial" w:hAnsi="Arial" w:cs="Arial"/>
          <w:sz w:val="20"/>
        </w:rPr>
        <w:t>SNS</w:t>
      </w:r>
      <w:proofErr w:type="spellEnd"/>
      <w:r w:rsidRPr="00A905AD">
        <w:rPr>
          <w:rFonts w:ascii="Arial" w:hAnsi="Arial" w:cs="Arial"/>
          <w:sz w:val="20"/>
        </w:rPr>
        <w:t xml:space="preserve">.  Instead, to satisfy compliance with Title I, Part </w:t>
      </w:r>
      <w:proofErr w:type="gramStart"/>
      <w:r w:rsidRPr="00A905AD">
        <w:rPr>
          <w:rFonts w:ascii="Arial" w:hAnsi="Arial" w:cs="Arial"/>
          <w:sz w:val="20"/>
        </w:rPr>
        <w:t>A</w:t>
      </w:r>
      <w:proofErr w:type="gramEnd"/>
      <w:r w:rsidRPr="00A905AD">
        <w:rPr>
          <w:rFonts w:ascii="Arial" w:hAnsi="Arial" w:cs="Arial"/>
          <w:sz w:val="20"/>
        </w:rPr>
        <w:t xml:space="preserve"> </w:t>
      </w:r>
      <w:proofErr w:type="spellStart"/>
      <w:r w:rsidRPr="00A905AD">
        <w:rPr>
          <w:rFonts w:ascii="Arial" w:hAnsi="Arial" w:cs="Arial"/>
          <w:sz w:val="20"/>
        </w:rPr>
        <w:t>SNS</w:t>
      </w:r>
      <w:proofErr w:type="spellEnd"/>
      <w:r w:rsidRPr="00A905AD">
        <w:rPr>
          <w:rFonts w:ascii="Arial" w:hAnsi="Arial" w:cs="Arial"/>
          <w:sz w:val="20"/>
        </w:rPr>
        <w:t>, a LEA shall demonstrate that the methodology used to allocate state and local funds to each school receiving assistance under Title I, Part A ensure that such school receives all the state and local funds it would otherwise receive if it were not receiving assistance under Title I, Part A.</w:t>
      </w:r>
    </w:p>
    <w:p w14:paraId="527928C8" w14:textId="77777777" w:rsidR="00BD0004" w:rsidRPr="00A905AD" w:rsidRDefault="00BD0004" w:rsidP="00BD0004">
      <w:pPr>
        <w:spacing w:after="240"/>
        <w:ind w:left="720"/>
        <w:jc w:val="both"/>
        <w:rPr>
          <w:rFonts w:ascii="Arial" w:hAnsi="Arial" w:cs="Arial"/>
          <w:sz w:val="20"/>
        </w:rPr>
      </w:pPr>
      <w:r w:rsidRPr="00A905AD">
        <w:rPr>
          <w:rFonts w:ascii="Arial" w:hAnsi="Arial" w:cs="Arial"/>
          <w:sz w:val="20"/>
        </w:rPr>
        <w:t xml:space="preserve">In Ohio, for a LEA to satisfy compliance with Title I, Part </w:t>
      </w:r>
      <w:proofErr w:type="gramStart"/>
      <w:r w:rsidRPr="00A905AD">
        <w:rPr>
          <w:rFonts w:ascii="Arial" w:hAnsi="Arial" w:cs="Arial"/>
          <w:sz w:val="20"/>
        </w:rPr>
        <w:t>A</w:t>
      </w:r>
      <w:proofErr w:type="gramEnd"/>
      <w:r w:rsidRPr="00A905AD">
        <w:rPr>
          <w:rFonts w:ascii="Arial" w:hAnsi="Arial" w:cs="Arial"/>
          <w:sz w:val="20"/>
        </w:rPr>
        <w:t xml:space="preserve"> </w:t>
      </w:r>
      <w:proofErr w:type="spellStart"/>
      <w:r w:rsidRPr="00A905AD">
        <w:rPr>
          <w:rFonts w:ascii="Arial" w:hAnsi="Arial" w:cs="Arial"/>
          <w:sz w:val="20"/>
        </w:rPr>
        <w:t>SNS</w:t>
      </w:r>
      <w:proofErr w:type="spellEnd"/>
      <w:r w:rsidRPr="00A905AD">
        <w:rPr>
          <w:rFonts w:ascii="Arial" w:hAnsi="Arial" w:cs="Arial"/>
          <w:sz w:val="20"/>
        </w:rPr>
        <w:t xml:space="preserve">, a LEA must select from one of two methodologies for distributing their non-federal funds among its schools.  The ODE has guidance in the </w:t>
      </w:r>
      <w:proofErr w:type="spellStart"/>
      <w:r w:rsidRPr="00A905AD">
        <w:rPr>
          <w:rFonts w:ascii="Arial" w:hAnsi="Arial" w:cs="Arial"/>
          <w:sz w:val="20"/>
        </w:rPr>
        <w:t>CCIP</w:t>
      </w:r>
      <w:proofErr w:type="spellEnd"/>
      <w:r w:rsidRPr="00A905AD">
        <w:rPr>
          <w:rFonts w:ascii="Arial" w:hAnsi="Arial" w:cs="Arial"/>
          <w:sz w:val="20"/>
        </w:rPr>
        <w:t xml:space="preserve"> Doc Library to assist districts with selecting a methodology.  </w:t>
      </w:r>
    </w:p>
    <w:p w14:paraId="0D1E68E3" w14:textId="34B36D84" w:rsidR="00BD0004" w:rsidRPr="00A905AD" w:rsidRDefault="00BD0004" w:rsidP="00BD0004">
      <w:pPr>
        <w:spacing w:after="240"/>
        <w:ind w:left="720"/>
        <w:jc w:val="both"/>
        <w:rPr>
          <w:rFonts w:ascii="Arial" w:hAnsi="Arial" w:cs="Arial"/>
          <w:i/>
          <w:sz w:val="20"/>
        </w:rPr>
      </w:pPr>
      <w:r w:rsidRPr="00A905AD">
        <w:rPr>
          <w:rFonts w:ascii="Arial" w:hAnsi="Arial" w:cs="Arial"/>
          <w:i/>
          <w:sz w:val="20"/>
          <w:highlight w:val="cyan"/>
        </w:rPr>
        <w:t xml:space="preserve">(Source: </w:t>
      </w:r>
      <w:hyperlink r:id="rId143" w:history="1">
        <w:r w:rsidRPr="00A905AD">
          <w:rPr>
            <w:rStyle w:val="Hyperlink"/>
            <w:rFonts w:ascii="Arial" w:hAnsi="Arial" w:cs="Arial"/>
            <w:i/>
            <w:sz w:val="20"/>
            <w:highlight w:val="cyan"/>
          </w:rPr>
          <w:t>https://ccip.ode.state.oh.us/DocumentLibrary/ViewDocument.aspx?DocumentKey=80333</w:t>
        </w:r>
      </w:hyperlink>
      <w:r w:rsidRPr="00A905AD">
        <w:rPr>
          <w:rFonts w:ascii="Arial" w:hAnsi="Arial" w:cs="Arial"/>
          <w:i/>
          <w:sz w:val="20"/>
          <w:highlight w:val="cyan"/>
        </w:rPr>
        <w:t>)</w:t>
      </w:r>
    </w:p>
    <w:p w14:paraId="62AA72FA"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b/>
          <w:sz w:val="20"/>
        </w:rPr>
        <w:t xml:space="preserve">Other Titles Requiring </w:t>
      </w:r>
      <w:proofErr w:type="spellStart"/>
      <w:r w:rsidRPr="00A905AD">
        <w:rPr>
          <w:rFonts w:ascii="Arial" w:hAnsi="Arial" w:cs="Arial"/>
          <w:b/>
          <w:sz w:val="20"/>
        </w:rPr>
        <w:t>SNS</w:t>
      </w:r>
      <w:proofErr w:type="spellEnd"/>
      <w:r w:rsidRPr="00A905AD">
        <w:rPr>
          <w:rFonts w:ascii="Arial" w:hAnsi="Arial" w:cs="Arial"/>
          <w:sz w:val="20"/>
        </w:rPr>
        <w:t xml:space="preserve">:  For all other titles that require </w:t>
      </w:r>
      <w:proofErr w:type="spellStart"/>
      <w:r w:rsidRPr="00A905AD">
        <w:rPr>
          <w:rFonts w:ascii="Arial" w:hAnsi="Arial" w:cs="Arial"/>
          <w:sz w:val="20"/>
        </w:rPr>
        <w:t>SNS</w:t>
      </w:r>
      <w:proofErr w:type="spellEnd"/>
      <w:r w:rsidRPr="00A905AD">
        <w:rPr>
          <w:rFonts w:ascii="Arial" w:hAnsi="Arial" w:cs="Arial"/>
          <w:sz w:val="20"/>
        </w:rPr>
        <w:t xml:space="preserve">, the compliance test is the same as before </w:t>
      </w:r>
      <w:proofErr w:type="spellStart"/>
      <w:r w:rsidRPr="00A905AD">
        <w:rPr>
          <w:rFonts w:ascii="Arial" w:hAnsi="Arial" w:cs="Arial"/>
          <w:sz w:val="20"/>
        </w:rPr>
        <w:t>ESSA</w:t>
      </w:r>
      <w:proofErr w:type="spellEnd"/>
      <w:r w:rsidRPr="00A905AD">
        <w:rPr>
          <w:rFonts w:ascii="Arial" w:hAnsi="Arial" w:cs="Arial"/>
          <w:sz w:val="20"/>
        </w:rPr>
        <w:t>.  In other words, when determining if supplanting has or has not occurred, it will depend on the individual facts and circumstances of each situation.  Generally, the compliance test relies on three presumptions of supplanting:</w:t>
      </w:r>
    </w:p>
    <w:p w14:paraId="4009C899" w14:textId="77777777" w:rsidR="00BD0004" w:rsidRPr="00A905AD" w:rsidRDefault="00BD0004" w:rsidP="00BD0004">
      <w:pPr>
        <w:pStyle w:val="ListParagraph"/>
        <w:numPr>
          <w:ilvl w:val="0"/>
          <w:numId w:val="46"/>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Were the federal funds used to provide services required under other federal, state or local laws</w:t>
      </w:r>
    </w:p>
    <w:p w14:paraId="52615F03" w14:textId="77777777" w:rsidR="00BD0004" w:rsidRPr="00A905AD" w:rsidRDefault="00BD0004" w:rsidP="00BD0004">
      <w:pPr>
        <w:pStyle w:val="ListParagraph"/>
        <w:numPr>
          <w:ilvl w:val="0"/>
          <w:numId w:val="46"/>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Were the federal funds used to provide services provided with nonfederal funds in the prior year</w:t>
      </w:r>
    </w:p>
    <w:p w14:paraId="7C86D03A" w14:textId="77777777" w:rsidR="00BD0004" w:rsidRPr="00A905AD" w:rsidRDefault="00BD0004" w:rsidP="00BD0004">
      <w:pPr>
        <w:pStyle w:val="ListParagraph"/>
        <w:numPr>
          <w:ilvl w:val="0"/>
          <w:numId w:val="46"/>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 xml:space="preserve">Were the federal funds used to provide services to eligible students while those same services were provided to non-eligible students with nonfederal </w:t>
      </w:r>
      <w:proofErr w:type="gramStart"/>
      <w:r w:rsidRPr="00A905AD">
        <w:rPr>
          <w:rFonts w:ascii="Arial" w:hAnsi="Arial" w:cs="Arial"/>
        </w:rPr>
        <w:t>funds.</w:t>
      </w:r>
      <w:proofErr w:type="gramEnd"/>
    </w:p>
    <w:p w14:paraId="5AEF2E9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24DC2C75"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In particular, a school district that believes it could not maintain services previously paid with State or local funds had Federal program funds not been available should:</w:t>
      </w:r>
    </w:p>
    <w:p w14:paraId="2DA23BC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A905AD">
        <w:rPr>
          <w:rFonts w:ascii="Arial" w:hAnsi="Arial" w:cs="Arial"/>
          <w:sz w:val="20"/>
        </w:rPr>
        <w:t>1.</w:t>
      </w:r>
      <w:r w:rsidRPr="00A905AD">
        <w:rPr>
          <w:rFonts w:ascii="Arial" w:hAnsi="Arial" w:cs="Arial"/>
          <w:sz w:val="20"/>
        </w:rPr>
        <w:tab/>
      </w:r>
      <w:proofErr w:type="gramStart"/>
      <w:r w:rsidRPr="00A905AD">
        <w:rPr>
          <w:rFonts w:ascii="Arial" w:hAnsi="Arial" w:cs="Arial"/>
          <w:sz w:val="20"/>
        </w:rPr>
        <w:t>Be</w:t>
      </w:r>
      <w:proofErr w:type="gramEnd"/>
      <w:r w:rsidRPr="00A905AD">
        <w:rPr>
          <w:rFonts w:ascii="Arial" w:hAnsi="Arial" w:cs="Arial"/>
          <w:sz w:val="20"/>
        </w:rPr>
        <w:t xml:space="preserve"> able to demonstrate a decrease of State and local funds from the prior year and the maintenance or increase in standard operating costs (e.g., salaries, benefits, supplies, etc.) from the prior year; </w:t>
      </w:r>
    </w:p>
    <w:p w14:paraId="43DD0343"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A905AD">
        <w:rPr>
          <w:rFonts w:ascii="Arial" w:hAnsi="Arial" w:cs="Arial"/>
          <w:sz w:val="20"/>
        </w:rPr>
        <w:t>OR</w:t>
      </w:r>
    </w:p>
    <w:p w14:paraId="10D2E860"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A905AD">
        <w:rPr>
          <w:rFonts w:ascii="Arial" w:hAnsi="Arial" w:cs="Arial"/>
          <w:sz w:val="20"/>
        </w:rPr>
        <w:t>2.</w:t>
      </w:r>
      <w:r w:rsidRPr="00A905AD">
        <w:rPr>
          <w:rFonts w:ascii="Arial" w:hAnsi="Arial" w:cs="Arial"/>
          <w:sz w:val="20"/>
        </w:rPr>
        <w:tab/>
      </w:r>
      <w:proofErr w:type="gramStart"/>
      <w:r w:rsidRPr="00A905AD">
        <w:rPr>
          <w:rFonts w:ascii="Arial" w:hAnsi="Arial" w:cs="Arial"/>
          <w:sz w:val="20"/>
        </w:rPr>
        <w:t>Be</w:t>
      </w:r>
      <w:proofErr w:type="gramEnd"/>
      <w:r w:rsidRPr="00A905AD">
        <w:rPr>
          <w:rFonts w:ascii="Arial" w:hAnsi="Arial" w:cs="Arial"/>
          <w:sz w:val="20"/>
        </w:rPr>
        <w:t xml:space="preserve"> able to demonstrate that – </w:t>
      </w:r>
    </w:p>
    <w:p w14:paraId="062965D9" w14:textId="77777777" w:rsidR="00BD0004" w:rsidRPr="00A905AD" w:rsidRDefault="00BD0004" w:rsidP="00BD0004">
      <w:pPr>
        <w:pStyle w:val="ListParagraph"/>
        <w:numPr>
          <w:ilvl w:val="0"/>
          <w:numId w:val="4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 xml:space="preserve">Any increase in State and local funds is less than increases on the standard operating costs; AND </w:t>
      </w:r>
    </w:p>
    <w:p w14:paraId="7D34E76E" w14:textId="77777777" w:rsidR="00BD0004" w:rsidRPr="00A905AD" w:rsidRDefault="00BD0004" w:rsidP="00BD0004">
      <w:pPr>
        <w:pStyle w:val="ListParagraph"/>
        <w:numPr>
          <w:ilvl w:val="0"/>
          <w:numId w:val="4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State and local funds have not been redirected to a new activity.</w:t>
      </w:r>
    </w:p>
    <w:p w14:paraId="719F709A"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05AD">
        <w:rPr>
          <w:rFonts w:ascii="Arial" w:hAnsi="Arial" w:cs="Arial"/>
          <w:sz w:val="20"/>
        </w:rPr>
        <w:tab/>
        <w:t xml:space="preserve">AND be able to document that – </w:t>
      </w:r>
    </w:p>
    <w:p w14:paraId="0CAFB7B7" w14:textId="77777777" w:rsidR="00BD0004" w:rsidRPr="00A905AD" w:rsidRDefault="00BD0004" w:rsidP="00BD0004">
      <w:pPr>
        <w:pStyle w:val="ListParagraph"/>
        <w:numPr>
          <w:ilvl w:val="0"/>
          <w:numId w:val="4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4C278D05"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lastRenderedPageBreak/>
        <w:t>The activities to be funded under a particular Federal program are clearly consistent with the purposes of that program.</w:t>
      </w:r>
    </w:p>
    <w:p w14:paraId="2459D2BB" w14:textId="627D274F"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A905AD">
        <w:rPr>
          <w:rFonts w:ascii="Arial" w:hAnsi="Arial" w:cs="Arial"/>
          <w:i/>
          <w:sz w:val="20"/>
        </w:rPr>
        <w:t xml:space="preserve">For guidance in the </w:t>
      </w:r>
      <w:proofErr w:type="spellStart"/>
      <w:r w:rsidRPr="00A905AD">
        <w:rPr>
          <w:rFonts w:ascii="Arial" w:hAnsi="Arial" w:cs="Arial"/>
          <w:i/>
          <w:sz w:val="20"/>
        </w:rPr>
        <w:t>CCIP</w:t>
      </w:r>
      <w:proofErr w:type="spellEnd"/>
      <w:r w:rsidRPr="00A905AD">
        <w:rPr>
          <w:rFonts w:ascii="Arial" w:hAnsi="Arial" w:cs="Arial"/>
          <w:i/>
          <w:sz w:val="20"/>
        </w:rPr>
        <w:t xml:space="preserve"> document library which addresses this (</w:t>
      </w:r>
      <w:hyperlink r:id="rId144" w:history="1">
        <w:r w:rsidRPr="00A905AD">
          <w:rPr>
            <w:rStyle w:val="Hyperlink"/>
            <w:rFonts w:ascii="Arial" w:hAnsi="Arial" w:cs="Arial"/>
            <w:i/>
            <w:sz w:val="20"/>
          </w:rPr>
          <w:t>https://ccip.ode.state.oh.us/DocumentLibrary/ViewDocument.aspx?DocumentKey=1043</w:t>
        </w:r>
      </w:hyperlink>
      <w:r w:rsidRPr="00A905AD">
        <w:rPr>
          <w:rFonts w:ascii="Arial" w:hAnsi="Arial" w:cs="Arial"/>
          <w:i/>
          <w:sz w:val="20"/>
        </w:rPr>
        <w:t xml:space="preserve"> ) </w:t>
      </w:r>
    </w:p>
    <w:p w14:paraId="24F62893"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A905AD">
        <w:rPr>
          <w:rFonts w:ascii="Arial" w:hAnsi="Arial" w:cs="Arial"/>
          <w:i/>
          <w:sz w:val="20"/>
          <w:highlight w:val="cyan"/>
        </w:rPr>
        <w:t>(Source: Ohio Department of Education Office of Federal and State Grants Management)</w:t>
      </w:r>
    </w:p>
    <w:p w14:paraId="127F64A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05AD">
        <w:rPr>
          <w:rFonts w:ascii="Arial" w:hAnsi="Arial" w:cs="Arial"/>
          <w:sz w:val="20"/>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w:t>
      </w:r>
      <w:proofErr w:type="gramStart"/>
      <w:r w:rsidRPr="00A905AD">
        <w:rPr>
          <w:rFonts w:ascii="Arial" w:hAnsi="Arial" w:cs="Arial"/>
          <w:sz w:val="20"/>
        </w:rPr>
        <w:t>A</w:t>
      </w:r>
      <w:proofErr w:type="gramEnd"/>
      <w:r w:rsidRPr="00A905AD">
        <w:rPr>
          <w:rFonts w:ascii="Arial" w:hAnsi="Arial" w:cs="Arial"/>
          <w:sz w:val="20"/>
        </w:rPr>
        <w:t xml:space="preserve"> “Unallowable Activities” for further information)</w:t>
      </w:r>
    </w:p>
    <w:p w14:paraId="3C45E916" w14:textId="738109AF" w:rsidR="00BD0004" w:rsidRDefault="00BD0004" w:rsidP="00BD000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A905AD">
        <w:rPr>
          <w:rFonts w:ascii="Arial" w:hAnsi="Arial" w:cs="Arial"/>
          <w:i/>
          <w:sz w:val="20"/>
          <w:highlight w:val="cyan"/>
        </w:rPr>
        <w:t xml:space="preserve">(Source:  </w:t>
      </w:r>
      <w:hyperlink r:id="rId145" w:history="1">
        <w:r w:rsidRPr="00A905AD">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0E6FEB">
        <w:rPr>
          <w:rFonts w:ascii="Arial" w:hAnsi="Arial" w:cs="Arial"/>
          <w:i/>
          <w:sz w:val="20"/>
          <w:highlight w:val="cyan"/>
        </w:rPr>
        <w:t xml:space="preserve"> )</w:t>
      </w:r>
    </w:p>
    <w:p w14:paraId="13EC0077" w14:textId="7ADA9018" w:rsidR="00113B3D" w:rsidRDefault="00113B3D"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w:t>
      </w:r>
      <w:proofErr w:type="spellStart"/>
      <w:r w:rsidRPr="00113B3D">
        <w:rPr>
          <w:rFonts w:ascii="Arial" w:hAnsi="Arial" w:cs="Arial"/>
          <w:sz w:val="20"/>
        </w:rPr>
        <w:t>ESEA</w:t>
      </w:r>
      <w:proofErr w:type="spellEnd"/>
      <w:r w:rsidRPr="00113B3D">
        <w:rPr>
          <w:rFonts w:ascii="Arial" w:hAnsi="Arial" w:cs="Arial"/>
          <w:sz w:val="20"/>
        </w:rPr>
        <w:t xml:space="preserve">) fiscal requirement under Section 9521 that requires districts to demonstrate that the level of state and local funding remains relatively constant from year to year, so that districts receive their full </w:t>
      </w:r>
      <w:proofErr w:type="spellStart"/>
      <w:r w:rsidRPr="00113B3D">
        <w:rPr>
          <w:rFonts w:ascii="Arial" w:hAnsi="Arial" w:cs="Arial"/>
          <w:sz w:val="20"/>
        </w:rPr>
        <w:t>ESEA</w:t>
      </w:r>
      <w:proofErr w:type="spellEnd"/>
      <w:r w:rsidRPr="00113B3D">
        <w:rPr>
          <w:rFonts w:ascii="Arial" w:hAnsi="Arial" w:cs="Arial"/>
          <w:sz w:val="20"/>
        </w:rPr>
        <w:t xml:space="preserve">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2DD6E720" w14:textId="385D84EC" w:rsidR="0020678E" w:rsidRPr="0020678E" w:rsidRDefault="0020678E"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20678E">
        <w:rPr>
          <w:rFonts w:ascii="Arial" w:hAnsi="Arial" w:cs="Arial"/>
          <w:sz w:val="20"/>
        </w:rPr>
        <w:t>USDOE</w:t>
      </w:r>
      <w:proofErr w:type="spellEnd"/>
      <w:r w:rsidRPr="0020678E">
        <w:rPr>
          <w:rFonts w:ascii="Arial" w:hAnsi="Arial" w:cs="Arial"/>
          <w:sz w:val="20"/>
        </w:rPr>
        <w:t xml:space="preserve"> guidance on Maintenance of Effort is available </w:t>
      </w:r>
      <w:hyperlink r:id="rId146" w:history="1">
        <w:r w:rsidRPr="0020678E">
          <w:rPr>
            <w:rStyle w:val="Hyperlink"/>
            <w:rFonts w:ascii="Arial" w:hAnsi="Arial" w:cs="Arial"/>
            <w:sz w:val="20"/>
          </w:rPr>
          <w:t>here</w:t>
        </w:r>
      </w:hyperlink>
      <w:r w:rsidRPr="0020678E">
        <w:rPr>
          <w:rFonts w:ascii="Arial" w:hAnsi="Arial" w:cs="Arial"/>
          <w:sz w:val="20"/>
        </w:rPr>
        <w:t>.</w:t>
      </w:r>
    </w:p>
    <w:p w14:paraId="28F2E46F" w14:textId="76C11F6F" w:rsidR="00113B3D" w:rsidRPr="00113B3D" w:rsidRDefault="00113B3D" w:rsidP="00113B3D">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47"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8</w:t>
      </w:r>
      <w:r w:rsidRPr="00113B3D">
        <w:rPr>
          <w:rFonts w:ascii="Arial" w:hAnsi="Arial" w:cs="Arial"/>
          <w:i/>
          <w:sz w:val="20"/>
          <w:highlight w:val="cyan"/>
        </w:rPr>
        <w:t>)</w:t>
      </w:r>
    </w:p>
    <w:p w14:paraId="5F0DB701" w14:textId="75F1405A" w:rsidR="00113B3D" w:rsidRPr="00113B3D" w:rsidRDefault="00113B3D"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13B3D">
        <w:rPr>
          <w:rFonts w:ascii="Arial" w:hAnsi="Arial" w:cs="Arial"/>
          <w:sz w:val="20"/>
        </w:rPr>
        <w:t xml:space="preserve">Federal funds shall be used to supplement, and not supplant, non-federal funds that would otherwise be used for authorized activities under certain </w:t>
      </w:r>
      <w:proofErr w:type="spellStart"/>
      <w:r w:rsidRPr="00113B3D">
        <w:rPr>
          <w:rFonts w:ascii="Arial" w:hAnsi="Arial" w:cs="Arial"/>
          <w:sz w:val="20"/>
        </w:rPr>
        <w:t>ESEA</w:t>
      </w:r>
      <w:proofErr w:type="spellEnd"/>
      <w:r w:rsidRPr="00113B3D">
        <w:rPr>
          <w:rFonts w:ascii="Arial" w:hAnsi="Arial" w:cs="Arial"/>
          <w:sz w:val="20"/>
        </w:rPr>
        <w:t xml:space="preserve">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0046B4" w14:textId="69DFCD06" w:rsidR="0020678E" w:rsidRPr="0020678E" w:rsidRDefault="0020678E" w:rsidP="0020678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20678E">
        <w:rPr>
          <w:rFonts w:ascii="Arial" w:hAnsi="Arial" w:cs="Arial"/>
          <w:sz w:val="20"/>
        </w:rPr>
        <w:t>USDOE</w:t>
      </w:r>
      <w:proofErr w:type="spellEnd"/>
      <w:r w:rsidRPr="0020678E">
        <w:rPr>
          <w:rFonts w:ascii="Arial" w:hAnsi="Arial" w:cs="Arial"/>
          <w:sz w:val="20"/>
        </w:rPr>
        <w:t xml:space="preserve"> guidance on </w:t>
      </w:r>
      <w:r>
        <w:rPr>
          <w:rFonts w:ascii="Arial" w:hAnsi="Arial" w:cs="Arial"/>
          <w:sz w:val="20"/>
        </w:rPr>
        <w:t>Supplement, Not Supplant</w:t>
      </w:r>
      <w:r w:rsidRPr="0020678E">
        <w:rPr>
          <w:rFonts w:ascii="Arial" w:hAnsi="Arial" w:cs="Arial"/>
          <w:sz w:val="20"/>
        </w:rPr>
        <w:t xml:space="preserve"> is available </w:t>
      </w:r>
      <w:hyperlink r:id="rId148" w:history="1">
        <w:r w:rsidRPr="0020678E">
          <w:rPr>
            <w:rStyle w:val="Hyperlink"/>
            <w:rFonts w:ascii="Arial" w:hAnsi="Arial" w:cs="Arial"/>
            <w:sz w:val="20"/>
          </w:rPr>
          <w:t>here</w:t>
        </w:r>
      </w:hyperlink>
      <w:r w:rsidRPr="0020678E">
        <w:rPr>
          <w:rFonts w:ascii="Arial" w:hAnsi="Arial" w:cs="Arial"/>
          <w:sz w:val="20"/>
        </w:rPr>
        <w:t>.</w:t>
      </w:r>
    </w:p>
    <w:p w14:paraId="2C328971" w14:textId="49C94801" w:rsidR="00113B3D" w:rsidRPr="00113B3D" w:rsidRDefault="00113B3D" w:rsidP="0020678E">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49"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9</w:t>
      </w:r>
      <w:r w:rsidRPr="00113B3D">
        <w:rPr>
          <w:rFonts w:ascii="Arial" w:hAnsi="Arial" w:cs="Arial"/>
          <w:i/>
          <w:sz w:val="20"/>
          <w:highlight w:val="cyan"/>
        </w:rPr>
        <w:t>)</w:t>
      </w:r>
    </w:p>
    <w:p w14:paraId="46CD2334" w14:textId="77777777" w:rsidR="00113B3D" w:rsidRPr="00D94F69" w:rsidRDefault="00113B3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50"/>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48" w:name="_Toc21078505"/>
      <w:r w:rsidRPr="00D94F69">
        <w:rPr>
          <w:rFonts w:cs="Arial"/>
        </w:rPr>
        <w:lastRenderedPageBreak/>
        <w:t xml:space="preserve">Audit Objectives </w:t>
      </w:r>
      <w:r w:rsidR="0038712E" w:rsidRPr="00D94F69">
        <w:rPr>
          <w:rFonts w:cs="Arial"/>
        </w:rPr>
        <w:t>and Control Testing</w:t>
      </w:r>
      <w:bookmarkEnd w:id="48"/>
    </w:p>
    <w:p w14:paraId="0FD28324" w14:textId="49DC2C9F" w:rsidR="008B2043" w:rsidRPr="00D94F69" w:rsidRDefault="009A0BB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49" w:name="_Toc21078506"/>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AC31655" w14:textId="77777777" w:rsidR="005D0AC2"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p w14:paraId="10334FD7" w14:textId="70E7DFFE" w:rsidR="00BD0004" w:rsidRPr="00082203" w:rsidRDefault="00BD0004" w:rsidP="006672EA">
            <w:pPr>
              <w:spacing w:after="240"/>
              <w:jc w:val="both"/>
              <w:rPr>
                <w:rFonts w:ascii="Arial" w:hAnsi="Arial" w:cs="Arial"/>
                <w:b/>
                <w:sz w:val="20"/>
                <w:szCs w:val="20"/>
              </w:rPr>
            </w:pPr>
            <w:r w:rsidRPr="00135F81">
              <w:rPr>
                <w:rFonts w:ascii="Arial" w:hAnsi="Arial" w:cs="Arial"/>
                <w:b/>
                <w:sz w:val="20"/>
                <w:szCs w:val="20"/>
                <w:highlight w:val="cyan"/>
              </w:rPr>
              <w:t>Additional ODE Pass Through Testing Steps</w:t>
            </w:r>
          </w:p>
        </w:tc>
      </w:tr>
      <w:tr w:rsidR="00E45178" w:rsidRPr="00D94F69" w14:paraId="69394C28" w14:textId="77777777" w:rsidTr="00E0350C">
        <w:tc>
          <w:tcPr>
            <w:tcW w:w="5000" w:type="pct"/>
          </w:tcPr>
          <w:p w14:paraId="3367E3F8" w14:textId="07CFB343"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BD0004">
              <w:rPr>
                <w:rFonts w:ascii="Arial" w:hAnsi="Arial" w:cs="Arial"/>
                <w:b/>
                <w:bCs/>
                <w:sz w:val="20"/>
                <w:szCs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36276F09" w14:textId="09634E26" w:rsidR="00BD0004" w:rsidRPr="00A905AD" w:rsidRDefault="00BD0004" w:rsidP="002F355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201</w:t>
            </w:r>
            <w:r w:rsidR="002F355A">
              <w:rPr>
                <w:rFonts w:ascii="Arial" w:hAnsi="Arial" w:cs="Arial"/>
                <w:sz w:val="20"/>
                <w:szCs w:val="20"/>
              </w:rPr>
              <w:t>6</w:t>
            </w:r>
            <w:r w:rsidRPr="00A905AD">
              <w:rPr>
                <w:rFonts w:ascii="Arial" w:hAnsi="Arial" w:cs="Arial"/>
                <w:sz w:val="20"/>
                <w:szCs w:val="20"/>
              </w:rPr>
              <w:t xml:space="preserve"> requirements in the OMB Compliance Supplement have been omitted from this FACCR.    </w:t>
            </w:r>
          </w:p>
          <w:p w14:paraId="6D2B243F" w14:textId="77777777" w:rsidR="002F355A" w:rsidRPr="00A905AD" w:rsidRDefault="002F355A" w:rsidP="002F355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2B1A7235" w14:textId="77777777" w:rsidR="002F355A" w:rsidRPr="00A905AD" w:rsidRDefault="002F355A" w:rsidP="002F355A">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Pr>
                <w:rFonts w:ascii="Arial" w:hAnsi="Arial" w:cs="Arial"/>
              </w:rPr>
              <w:t>9</w:t>
            </w:r>
            <w:r w:rsidRPr="00A905AD">
              <w:rPr>
                <w:rFonts w:ascii="Arial" w:hAnsi="Arial" w:cs="Arial"/>
              </w:rPr>
              <w:t xml:space="preserve"> allocations are affected by the MOE calculation performed in FY 201</w:t>
            </w:r>
            <w:r>
              <w:rPr>
                <w:rFonts w:ascii="Arial" w:hAnsi="Arial" w:cs="Arial"/>
              </w:rPr>
              <w:t>8</w:t>
            </w:r>
          </w:p>
          <w:p w14:paraId="309C35B2" w14:textId="77777777" w:rsidR="002F355A" w:rsidRPr="00A905AD" w:rsidRDefault="002F355A" w:rsidP="002F355A">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Pr>
                <w:rFonts w:ascii="Arial" w:hAnsi="Arial" w:cs="Arial"/>
              </w:rPr>
              <w:t>8</w:t>
            </w:r>
            <w:r w:rsidRPr="00A905AD">
              <w:rPr>
                <w:rFonts w:ascii="Arial" w:hAnsi="Arial" w:cs="Arial"/>
              </w:rPr>
              <w:t xml:space="preserve"> MOE calculations (performed in FY1</w:t>
            </w:r>
            <w:r>
              <w:rPr>
                <w:rFonts w:ascii="Arial" w:hAnsi="Arial" w:cs="Arial"/>
              </w:rPr>
              <w:t>6</w:t>
            </w:r>
            <w:r w:rsidRPr="00A905AD">
              <w:rPr>
                <w:rFonts w:ascii="Arial" w:hAnsi="Arial" w:cs="Arial"/>
              </w:rPr>
              <w:t>) compare FY 201</w:t>
            </w:r>
            <w:r>
              <w:rPr>
                <w:rFonts w:ascii="Arial" w:hAnsi="Arial" w:cs="Arial"/>
              </w:rPr>
              <w:t>7</w:t>
            </w:r>
            <w:r w:rsidRPr="00A905AD">
              <w:rPr>
                <w:rFonts w:ascii="Arial" w:hAnsi="Arial" w:cs="Arial"/>
              </w:rPr>
              <w:t xml:space="preserve"> to FY 201</w:t>
            </w:r>
            <w:r>
              <w:rPr>
                <w:rFonts w:ascii="Arial" w:hAnsi="Arial" w:cs="Arial"/>
              </w:rPr>
              <w:t>6</w:t>
            </w:r>
          </w:p>
          <w:p w14:paraId="73C4AA5A" w14:textId="77777777" w:rsidR="002F355A" w:rsidRPr="00A905AD" w:rsidRDefault="002F355A" w:rsidP="002F355A">
            <w:pPr>
              <w:pStyle w:val="ListParagraph"/>
              <w:numPr>
                <w:ilvl w:val="4"/>
                <w:numId w:val="41"/>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Therefore, for FY201</w:t>
            </w:r>
            <w:r>
              <w:rPr>
                <w:rFonts w:ascii="Arial" w:hAnsi="Arial" w:cs="Arial"/>
              </w:rPr>
              <w:t>9</w:t>
            </w:r>
            <w:r w:rsidRPr="00A905AD">
              <w:rPr>
                <w:rFonts w:ascii="Arial" w:hAnsi="Arial" w:cs="Arial"/>
              </w:rPr>
              <w:t>, we will test FY 201</w:t>
            </w:r>
            <w:r>
              <w:rPr>
                <w:rFonts w:ascii="Arial" w:hAnsi="Arial" w:cs="Arial"/>
              </w:rPr>
              <w:t>7</w:t>
            </w:r>
            <w:r w:rsidRPr="00A905AD">
              <w:rPr>
                <w:rFonts w:ascii="Arial" w:hAnsi="Arial" w:cs="Arial"/>
              </w:rPr>
              <w:t xml:space="preserve"> information when performing the applicable steps.</w:t>
            </w:r>
          </w:p>
          <w:p w14:paraId="0727DE44" w14:textId="1E26957A"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r w:rsidR="00BD0004">
              <w:rPr>
                <w:rFonts w:ascii="Arial" w:hAnsi="Arial" w:cs="Arial"/>
                <w:sz w:val="20"/>
              </w:rPr>
              <w:t xml:space="preserve"> </w:t>
            </w:r>
            <w:r w:rsidR="00BD0004" w:rsidRPr="00A905AD">
              <w:rPr>
                <w:rFonts w:ascii="Arial" w:hAnsi="Arial" w:cs="Arial"/>
                <w:sz w:val="20"/>
                <w:szCs w:val="20"/>
              </w:rPr>
              <w:t xml:space="preserve">The procedures below have been designed to assist LEA auditors testing this step at the LEA level.  The information below explains how to test certain </w:t>
            </w:r>
            <w:proofErr w:type="spellStart"/>
            <w:r w:rsidR="00BD0004" w:rsidRPr="00A905AD">
              <w:rPr>
                <w:rFonts w:ascii="Arial" w:hAnsi="Arial" w:cs="Arial"/>
                <w:sz w:val="20"/>
                <w:szCs w:val="20"/>
              </w:rPr>
              <w:t>EMIS</w:t>
            </w:r>
            <w:proofErr w:type="spellEnd"/>
            <w:r w:rsidR="00BD0004" w:rsidRPr="00A905AD">
              <w:rPr>
                <w:rFonts w:ascii="Arial" w:hAnsi="Arial" w:cs="Arial"/>
                <w:sz w:val="20"/>
                <w:szCs w:val="20"/>
              </w:rPr>
              <w:t xml:space="preserve"> report submissions for accuracy and completeness to satisfy this substantive step.</w:t>
            </w:r>
          </w:p>
          <w:p w14:paraId="02BECB92"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Maintenance of Effort – LEA Annual ADM Substantive Testing Procedures:</w:t>
            </w:r>
          </w:p>
          <w:p w14:paraId="6C9457A2"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ODE Office of Federal Programs (</w:t>
            </w:r>
            <w:proofErr w:type="spellStart"/>
            <w:r w:rsidRPr="00A905AD">
              <w:rPr>
                <w:rFonts w:ascii="Arial" w:hAnsi="Arial" w:cs="Arial"/>
                <w:sz w:val="20"/>
                <w:szCs w:val="20"/>
              </w:rPr>
              <w:t>OFP</w:t>
            </w:r>
            <w:proofErr w:type="spellEnd"/>
            <w:r w:rsidRPr="00A905AD">
              <w:rPr>
                <w:rFonts w:ascii="Arial" w:hAnsi="Arial" w:cs="Arial"/>
                <w:sz w:val="20"/>
                <w:szCs w:val="20"/>
              </w:rPr>
              <w:t xml:space="preserve">) the final </w:t>
            </w:r>
            <w:proofErr w:type="spellStart"/>
            <w:r w:rsidRPr="00A905AD">
              <w:rPr>
                <w:rFonts w:ascii="Arial" w:hAnsi="Arial" w:cs="Arial"/>
                <w:sz w:val="20"/>
                <w:szCs w:val="20"/>
              </w:rPr>
              <w:t>EMIS</w:t>
            </w:r>
            <w:proofErr w:type="spellEnd"/>
            <w:r w:rsidRPr="00A905AD">
              <w:rPr>
                <w:rFonts w:ascii="Arial" w:hAnsi="Arial" w:cs="Arial"/>
                <w:sz w:val="20"/>
                <w:szCs w:val="20"/>
              </w:rPr>
              <w:t xml:space="preserve"> Student Reporting Period S (student FTE data) and </w:t>
            </w:r>
            <w:proofErr w:type="spellStart"/>
            <w:r w:rsidRPr="00A905AD">
              <w:rPr>
                <w:rFonts w:ascii="Arial" w:hAnsi="Arial" w:cs="Arial"/>
                <w:sz w:val="20"/>
                <w:szCs w:val="20"/>
              </w:rPr>
              <w:t>EMIS</w:t>
            </w:r>
            <w:proofErr w:type="spellEnd"/>
            <w:r w:rsidRPr="00A905AD">
              <w:rPr>
                <w:rFonts w:ascii="Arial" w:hAnsi="Arial" w:cs="Arial"/>
                <w:sz w:val="20"/>
                <w:szCs w:val="20"/>
              </w:rPr>
              <w:t xml:space="preserve"> Financial Period H (Expenditure Per Pupil Categories - </w:t>
            </w:r>
            <w:proofErr w:type="spellStart"/>
            <w:r w:rsidRPr="00A905AD">
              <w:rPr>
                <w:rFonts w:ascii="Arial" w:hAnsi="Arial" w:cs="Arial"/>
                <w:sz w:val="20"/>
                <w:szCs w:val="20"/>
              </w:rPr>
              <w:t>EPP</w:t>
            </w:r>
            <w:proofErr w:type="spellEnd"/>
            <w:r w:rsidRPr="00A905AD">
              <w:rPr>
                <w:rFonts w:ascii="Arial" w:hAnsi="Arial" w:cs="Arial"/>
                <w:sz w:val="20"/>
                <w:szCs w:val="20"/>
              </w:rPr>
              <w:t xml:space="preserve">) data reported by LEAs to perform the MOE computation.  This computation is tested during the State’s annual single audit.  Auditors should not request this computation from ODE for LEA MOE testing.  Instead, LEA auditors need only verify the amounts LEAs submit through </w:t>
            </w:r>
            <w:proofErr w:type="spellStart"/>
            <w:r w:rsidRPr="00A905AD">
              <w:rPr>
                <w:rFonts w:ascii="Arial" w:hAnsi="Arial" w:cs="Arial"/>
                <w:sz w:val="20"/>
                <w:szCs w:val="20"/>
              </w:rPr>
              <w:t>EMIS</w:t>
            </w:r>
            <w:proofErr w:type="spellEnd"/>
            <w:r w:rsidRPr="00A905AD">
              <w:rPr>
                <w:rFonts w:ascii="Arial" w:hAnsi="Arial" w:cs="Arial"/>
                <w:sz w:val="20"/>
                <w:szCs w:val="20"/>
              </w:rPr>
              <w:t xml:space="preserve"> to ODE for the MOE computation are accurate and complete based on the underlying books and records.  LEA auditors should perform the steps that follow for Annual ADM and Financial Expenditure Reports.</w:t>
            </w:r>
          </w:p>
          <w:p w14:paraId="11F2D984"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w:t>
            </w:r>
            <w:proofErr w:type="spellStart"/>
            <w:r w:rsidRPr="00A905AD">
              <w:rPr>
                <w:rFonts w:ascii="Arial" w:hAnsi="Arial" w:cs="Arial"/>
                <w:sz w:val="20"/>
                <w:szCs w:val="20"/>
              </w:rPr>
              <w:t>ODE’s</w:t>
            </w:r>
            <w:proofErr w:type="spellEnd"/>
            <w:r w:rsidRPr="00A905AD">
              <w:rPr>
                <w:rFonts w:ascii="Arial" w:hAnsi="Arial" w:cs="Arial"/>
                <w:sz w:val="20"/>
                <w:szCs w:val="20"/>
              </w:rPr>
              <w:t xml:space="preserve">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w:t>
            </w:r>
            <w:proofErr w:type="spellStart"/>
            <w:r w:rsidRPr="00A905AD">
              <w:rPr>
                <w:rFonts w:ascii="Arial" w:hAnsi="Arial" w:cs="Arial"/>
                <w:sz w:val="20"/>
                <w:szCs w:val="20"/>
              </w:rPr>
              <w:t>OAC</w:t>
            </w:r>
            <w:proofErr w:type="spellEnd"/>
            <w:r w:rsidRPr="00A905AD">
              <w:rPr>
                <w:rFonts w:ascii="Arial" w:hAnsi="Arial" w:cs="Arial"/>
                <w:sz w:val="20"/>
                <w:szCs w:val="20"/>
              </w:rPr>
              <w:t xml:space="preserve"> 3301-35-06 for traditional schools and ORC </w:t>
            </w:r>
            <w:r w:rsidRPr="00A905AD">
              <w:rPr>
                <w:rFonts w:ascii="Arial" w:hAnsi="Arial" w:cs="Arial"/>
                <w:sz w:val="20"/>
                <w:szCs w:val="20"/>
              </w:rPr>
              <w:lastRenderedPageBreak/>
              <w:t xml:space="preserve">Sections 3313.64, 3314.03, and 3314.08 for community schools review this data and can be relied upon for the ADM portion of the MOE review. As explained above, MOE calculations are based upon information spanning several years and we will be relying on 2015 information/testing for 2017.  </w:t>
            </w:r>
          </w:p>
          <w:p w14:paraId="2C8F6A81"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w:t>
            </w:r>
            <w:proofErr w:type="spellStart"/>
            <w:r w:rsidRPr="00A905AD">
              <w:rPr>
                <w:rFonts w:ascii="Arial" w:hAnsi="Arial" w:cs="Arial"/>
                <w:color w:val="FF0000"/>
                <w:sz w:val="20"/>
                <w:szCs w:val="20"/>
              </w:rPr>
              <w:t>EPP</w:t>
            </w:r>
            <w:proofErr w:type="spellEnd"/>
            <w:r w:rsidRPr="00A905AD">
              <w:rPr>
                <w:rFonts w:ascii="Arial" w:hAnsi="Arial" w:cs="Arial"/>
                <w:color w:val="FF0000"/>
                <w:sz w:val="20"/>
                <w:szCs w:val="20"/>
              </w:rPr>
              <w:t xml:space="preserve"> testing is different, so you would have to test such for each major program.  </w:t>
            </w:r>
          </w:p>
          <w:p w14:paraId="14F5B0A1"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one of the </w:t>
            </w:r>
            <w:proofErr w:type="spellStart"/>
            <w:r w:rsidRPr="00A905AD">
              <w:rPr>
                <w:rFonts w:ascii="Arial" w:hAnsi="Arial" w:cs="Arial"/>
                <w:color w:val="FF0000"/>
                <w:sz w:val="20"/>
                <w:szCs w:val="20"/>
              </w:rPr>
              <w:t>ESEA</w:t>
            </w:r>
            <w:proofErr w:type="spellEnd"/>
            <w:r w:rsidRPr="00A905AD">
              <w:rPr>
                <w:rFonts w:ascii="Arial" w:hAnsi="Arial" w:cs="Arial"/>
                <w:color w:val="FF0000"/>
                <w:sz w:val="20"/>
                <w:szCs w:val="20"/>
              </w:rPr>
              <w:t xml:space="preserve"> programs to which they apply (</w:t>
            </w:r>
            <w:proofErr w:type="spellStart"/>
            <w:r w:rsidRPr="00A905AD">
              <w:rPr>
                <w:rFonts w:ascii="Arial" w:hAnsi="Arial" w:cs="Arial"/>
                <w:color w:val="FF0000"/>
                <w:sz w:val="20"/>
                <w:szCs w:val="20"/>
              </w:rPr>
              <w:t>ie</w:t>
            </w:r>
            <w:proofErr w:type="spellEnd"/>
            <w:r w:rsidRPr="00A905AD">
              <w:rPr>
                <w:rFonts w:ascii="Arial" w:hAnsi="Arial" w:cs="Arial"/>
                <w:color w:val="FF0000"/>
                <w:sz w:val="20"/>
                <w:szCs w:val="20"/>
              </w:rPr>
              <w:t xml:space="preserve">. Improving Teacher Quality, etc.), both the enrollment ADM and </w:t>
            </w:r>
            <w:proofErr w:type="spellStart"/>
            <w:r w:rsidRPr="00A905AD">
              <w:rPr>
                <w:rFonts w:ascii="Arial" w:hAnsi="Arial" w:cs="Arial"/>
                <w:color w:val="FF0000"/>
                <w:sz w:val="20"/>
                <w:szCs w:val="20"/>
              </w:rPr>
              <w:t>EPP</w:t>
            </w:r>
            <w:proofErr w:type="spellEnd"/>
            <w:r w:rsidRPr="00A905AD">
              <w:rPr>
                <w:rFonts w:ascii="Arial" w:hAnsi="Arial" w:cs="Arial"/>
                <w:color w:val="FF0000"/>
                <w:sz w:val="20"/>
                <w:szCs w:val="20"/>
              </w:rPr>
              <w:t xml:space="preserve"> procedures are the same, so auditors may test it for one major program and leverage the testing for the other program.</w:t>
            </w:r>
          </w:p>
          <w:p w14:paraId="3085DB31"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Annual ADM Substantive Steps:</w:t>
            </w:r>
          </w:p>
          <w:p w14:paraId="1A36C450"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Ohio Compliance Supplement Testing</w:t>
            </w:r>
          </w:p>
          <w:p w14:paraId="4215FEEA" w14:textId="1C804628"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Review the 201</w:t>
            </w:r>
            <w:r w:rsidR="00B91153">
              <w:rPr>
                <w:rFonts w:ascii="Arial" w:hAnsi="Arial" w:cs="Arial"/>
                <w:sz w:val="20"/>
                <w:szCs w:val="20"/>
              </w:rPr>
              <w:t>7</w:t>
            </w:r>
            <w:r w:rsidRPr="00A905AD">
              <w:rPr>
                <w:rFonts w:ascii="Arial" w:hAnsi="Arial" w:cs="Arial"/>
                <w:sz w:val="20"/>
                <w:szCs w:val="20"/>
              </w:rPr>
              <w:t xml:space="preserve"> work papers (if accessible) for the Ohio Compliance Supplement testing referenced above along with the Schedule of Findings and Management Letter to determine if any there were any issues reported regarding the code sections noted above regarding FTE. </w:t>
            </w:r>
          </w:p>
          <w:p w14:paraId="60E12648"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b/>
                <w:sz w:val="20"/>
                <w:szCs w:val="20"/>
              </w:rPr>
              <w:t>Aggregate General Expenditures Substantive Steps</w:t>
            </w:r>
            <w:r w:rsidRPr="00A905AD">
              <w:rPr>
                <w:rFonts w:ascii="Arial" w:hAnsi="Arial" w:cs="Arial"/>
                <w:sz w:val="20"/>
                <w:szCs w:val="20"/>
              </w:rPr>
              <w:t>:</w:t>
            </w:r>
          </w:p>
          <w:p w14:paraId="388678BD" w14:textId="4A64E940"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proofErr w:type="spellStart"/>
            <w:r w:rsidRPr="00A905AD">
              <w:rPr>
                <w:rFonts w:ascii="Arial" w:hAnsi="Arial" w:cs="Arial"/>
                <w:sz w:val="20"/>
                <w:szCs w:val="20"/>
              </w:rPr>
              <w:t>EMIS</w:t>
            </w:r>
            <w:proofErr w:type="spellEnd"/>
            <w:r w:rsidRPr="00A905AD">
              <w:rPr>
                <w:rFonts w:ascii="Arial" w:hAnsi="Arial" w:cs="Arial"/>
                <w:sz w:val="20"/>
                <w:szCs w:val="20"/>
              </w:rPr>
              <w:t xml:space="preserve"> Financial </w:t>
            </w:r>
            <w:proofErr w:type="spellStart"/>
            <w:r w:rsidRPr="00A905AD">
              <w:rPr>
                <w:rFonts w:ascii="Arial" w:hAnsi="Arial" w:cs="Arial"/>
                <w:sz w:val="20"/>
                <w:szCs w:val="20"/>
              </w:rPr>
              <w:t>EPP</w:t>
            </w:r>
            <w:proofErr w:type="spellEnd"/>
            <w:r w:rsidRPr="00A905AD">
              <w:rPr>
                <w:rFonts w:ascii="Arial" w:hAnsi="Arial" w:cs="Arial"/>
                <w:sz w:val="20"/>
                <w:szCs w:val="20"/>
              </w:rPr>
              <w:t xml:space="preserve"> Period H data should include District- and Building- Level financial information for aggregate “general expenditures” using the Expenditure Per Pupil Categories (</w:t>
            </w:r>
            <w:proofErr w:type="spellStart"/>
            <w:r w:rsidRPr="00A905AD">
              <w:rPr>
                <w:rFonts w:ascii="Arial" w:hAnsi="Arial" w:cs="Arial"/>
                <w:sz w:val="20"/>
                <w:szCs w:val="20"/>
              </w:rPr>
              <w:t>EPP</w:t>
            </w:r>
            <w:proofErr w:type="spellEnd"/>
            <w:r w:rsidRPr="00A905AD">
              <w:rPr>
                <w:rFonts w:ascii="Arial" w:hAnsi="Arial" w:cs="Arial"/>
                <w:sz w:val="20"/>
                <w:szCs w:val="20"/>
              </w:rPr>
              <w:t xml:space="preserve">) described in </w:t>
            </w:r>
            <w:proofErr w:type="spellStart"/>
            <w:r w:rsidRPr="00A905AD">
              <w:rPr>
                <w:rFonts w:ascii="Arial" w:hAnsi="Arial" w:cs="Arial"/>
                <w:sz w:val="20"/>
                <w:szCs w:val="20"/>
              </w:rPr>
              <w:t>ODE’s</w:t>
            </w:r>
            <w:proofErr w:type="spellEnd"/>
            <w:r w:rsidRPr="00A905AD">
              <w:rPr>
                <w:rFonts w:ascii="Arial" w:hAnsi="Arial" w:cs="Arial"/>
                <w:sz w:val="20"/>
                <w:szCs w:val="20"/>
              </w:rPr>
              <w:t xml:space="preserve"> E</w:t>
            </w:r>
            <w:r w:rsidRPr="00B87C2C">
              <w:rPr>
                <w:rFonts w:ascii="Arial" w:hAnsi="Arial" w:cs="Arial"/>
                <w:sz w:val="20"/>
                <w:szCs w:val="20"/>
              </w:rPr>
              <w:t xml:space="preserve">xpenditure </w:t>
            </w:r>
            <w:r w:rsidR="00B87C2C" w:rsidRPr="00B87C2C">
              <w:rPr>
                <w:rFonts w:ascii="Arial" w:hAnsi="Arial" w:cs="Arial"/>
                <w:sz w:val="20"/>
                <w:szCs w:val="20"/>
              </w:rPr>
              <w:t>Reports Level 2 Report Explanation</w:t>
            </w:r>
            <w:r w:rsidRPr="00B87C2C">
              <w:rPr>
                <w:rFonts w:ascii="Arial" w:hAnsi="Arial" w:cs="Arial"/>
                <w:sz w:val="20"/>
                <w:szCs w:val="20"/>
              </w:rPr>
              <w:t xml:space="preserve"> at </w:t>
            </w:r>
            <w:hyperlink r:id="rId152" w:history="1">
              <w:r w:rsidR="00B87C2C" w:rsidRPr="00B87C2C">
                <w:rPr>
                  <w:rStyle w:val="Hyperlink"/>
                  <w:rFonts w:ascii="Arial" w:hAnsi="Arial" w:cs="Arial"/>
                  <w:sz w:val="20"/>
                  <w:szCs w:val="20"/>
                </w:rPr>
                <w:t>http://education.ohio.gov/Topics/Data/EMIS/EMIS-Documentation/FY16-EMIS-Validation-and-Report-Explanation-Docume</w:t>
              </w:r>
            </w:hyperlink>
            <w:r w:rsidR="00B87C2C">
              <w:rPr>
                <w:rFonts w:ascii="Arial" w:hAnsi="Arial" w:cs="Arial"/>
                <w:sz w:val="20"/>
                <w:szCs w:val="20"/>
              </w:rPr>
              <w:t>.</w:t>
            </w:r>
            <w:r w:rsidRPr="00B87C2C">
              <w:rPr>
                <w:rFonts w:ascii="Arial" w:hAnsi="Arial" w:cs="Arial"/>
                <w:sz w:val="20"/>
                <w:szCs w:val="20"/>
              </w:rPr>
              <w:t xml:space="preserve"> “General expenditures” include expenditures from the General Fund (001), 016, Poverty Aid (494), and State Fiscal Stabilization Fund (532)</w:t>
            </w:r>
            <w:r w:rsidR="00B87C2C">
              <w:rPr>
                <w:rFonts w:ascii="Arial" w:hAnsi="Arial" w:cs="Arial"/>
                <w:sz w:val="20"/>
                <w:szCs w:val="20"/>
              </w:rPr>
              <w:t xml:space="preserve"> and have a value of “Y” in the GEN-FUND FLAG column</w:t>
            </w:r>
            <w:proofErr w:type="gramStart"/>
            <w:r w:rsidR="00B87C2C">
              <w:rPr>
                <w:rFonts w:ascii="Arial" w:hAnsi="Arial" w:cs="Arial"/>
                <w:sz w:val="20"/>
                <w:szCs w:val="20"/>
              </w:rPr>
              <w:t>.</w:t>
            </w:r>
            <w:r w:rsidRPr="00B87C2C">
              <w:rPr>
                <w:rFonts w:ascii="Arial" w:hAnsi="Arial" w:cs="Arial"/>
                <w:sz w:val="20"/>
                <w:szCs w:val="20"/>
              </w:rPr>
              <w:t>.</w:t>
            </w:r>
            <w:proofErr w:type="gramEnd"/>
            <w:r w:rsidRPr="00B87C2C">
              <w:rPr>
                <w:rFonts w:ascii="Arial" w:hAnsi="Arial" w:cs="Arial"/>
                <w:sz w:val="20"/>
                <w:szCs w:val="20"/>
              </w:rPr>
              <w:t xml:space="preserve">  If the LEA operates a </w:t>
            </w:r>
            <w:proofErr w:type="spellStart"/>
            <w:r w:rsidRPr="00B87C2C">
              <w:rPr>
                <w:rFonts w:ascii="Arial" w:hAnsi="Arial" w:cs="Arial"/>
                <w:sz w:val="20"/>
                <w:szCs w:val="20"/>
              </w:rPr>
              <w:t>S</w:t>
            </w:r>
            <w:r w:rsidRPr="00A905AD">
              <w:rPr>
                <w:rFonts w:ascii="Arial" w:hAnsi="Arial" w:cs="Arial"/>
                <w:sz w:val="20"/>
                <w:szCs w:val="20"/>
              </w:rPr>
              <w:t>choolwide</w:t>
            </w:r>
            <w:proofErr w:type="spellEnd"/>
            <w:r w:rsidRPr="00A905AD">
              <w:rPr>
                <w:rFonts w:ascii="Arial" w:hAnsi="Arial" w:cs="Arial"/>
                <w:sz w:val="20"/>
                <w:szCs w:val="20"/>
              </w:rPr>
              <w:t xml:space="preserve"> Pool, the LEA should also include the percentage of state and local funds included in its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(598) as “general expenditures” (i.e., this means the LEA will need to identify the percentage of state and local revenues receipted in Fund 598 in order to prorate the portion of state and local expenditures included in the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w:t>
            </w:r>
          </w:p>
          <w:p w14:paraId="19D2C9AC"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LEA Treasurers extract the required data elements for the appropriate period from the USAS system that automatically is loaded into </w:t>
            </w:r>
            <w:proofErr w:type="spellStart"/>
            <w:r w:rsidRPr="00A905AD">
              <w:rPr>
                <w:rFonts w:ascii="Arial" w:hAnsi="Arial" w:cs="Arial"/>
                <w:sz w:val="20"/>
                <w:szCs w:val="20"/>
              </w:rPr>
              <w:t>EMIS</w:t>
            </w:r>
            <w:proofErr w:type="spellEnd"/>
            <w:r w:rsidRPr="00A905AD">
              <w:rPr>
                <w:rFonts w:ascii="Arial" w:hAnsi="Arial" w:cs="Arial"/>
                <w:sz w:val="20"/>
                <w:szCs w:val="20"/>
              </w:rPr>
              <w:t xml:space="preserve"> or they manually upload a file into the </w:t>
            </w:r>
            <w:proofErr w:type="spellStart"/>
            <w:r w:rsidRPr="00A905AD">
              <w:rPr>
                <w:rFonts w:ascii="Arial" w:hAnsi="Arial" w:cs="Arial"/>
                <w:sz w:val="20"/>
                <w:szCs w:val="20"/>
              </w:rPr>
              <w:t>EMIS</w:t>
            </w:r>
            <w:proofErr w:type="spellEnd"/>
            <w:r w:rsidRPr="00A905AD">
              <w:rPr>
                <w:rFonts w:ascii="Arial" w:hAnsi="Arial" w:cs="Arial"/>
                <w:sz w:val="20"/>
                <w:szCs w:val="20"/>
              </w:rPr>
              <w:t xml:space="preserve"> system to complete the Period H report.  All A-site consortiums, including </w:t>
            </w:r>
            <w:proofErr w:type="spellStart"/>
            <w:r w:rsidRPr="00A905AD">
              <w:rPr>
                <w:rFonts w:ascii="Arial" w:hAnsi="Arial" w:cs="Arial"/>
                <w:sz w:val="20"/>
                <w:szCs w:val="20"/>
              </w:rPr>
              <w:t>NWOCA</w:t>
            </w:r>
            <w:proofErr w:type="spellEnd"/>
            <w:r w:rsidRPr="00A905AD">
              <w:rPr>
                <w:rFonts w:ascii="Arial" w:hAnsi="Arial" w:cs="Arial"/>
                <w:sz w:val="20"/>
                <w:szCs w:val="20"/>
              </w:rPr>
              <w:t xml:space="preserve">, receive a </w:t>
            </w:r>
            <w:proofErr w:type="spellStart"/>
            <w:r w:rsidRPr="00A905AD">
              <w:rPr>
                <w:rFonts w:ascii="Arial" w:hAnsi="Arial" w:cs="Arial"/>
                <w:sz w:val="20"/>
                <w:szCs w:val="20"/>
              </w:rPr>
              <w:t>SOC</w:t>
            </w:r>
            <w:proofErr w:type="spellEnd"/>
            <w:r w:rsidRPr="00A905AD">
              <w:rPr>
                <w:rFonts w:ascii="Arial" w:hAnsi="Arial" w:cs="Arial"/>
                <w:sz w:val="20"/>
                <w:szCs w:val="20"/>
              </w:rPr>
              <w:t xml:space="preserve"> audit.  These reports are available in the AOS Internet Audit Search function.  LEA auditors can use these reports to obtain assurances over the A-sites internal controls related to data files maintained in </w:t>
            </w:r>
            <w:proofErr w:type="spellStart"/>
            <w:r w:rsidRPr="00A905AD">
              <w:rPr>
                <w:rFonts w:ascii="Arial" w:hAnsi="Arial" w:cs="Arial"/>
                <w:sz w:val="20"/>
                <w:szCs w:val="20"/>
              </w:rPr>
              <w:t>EMIS</w:t>
            </w:r>
            <w:proofErr w:type="spellEnd"/>
            <w:r w:rsidRPr="00A905AD">
              <w:rPr>
                <w:rFonts w:ascii="Arial" w:hAnsi="Arial" w:cs="Arial"/>
                <w:sz w:val="20"/>
                <w:szCs w:val="20"/>
              </w:rPr>
              <w:t xml:space="preserve">.  However, there is still some risk of incomplete or inaccurate reporting at the LEA level (e.g., the LEA did not extract expenditure data for the appropriate time period from the includable </w:t>
            </w:r>
            <w:proofErr w:type="spellStart"/>
            <w:r w:rsidRPr="00A905AD">
              <w:rPr>
                <w:rFonts w:ascii="Arial" w:hAnsi="Arial" w:cs="Arial"/>
                <w:sz w:val="20"/>
                <w:szCs w:val="20"/>
              </w:rPr>
              <w:t>EPP</w:t>
            </w:r>
            <w:proofErr w:type="spellEnd"/>
            <w:r w:rsidRPr="00A905AD">
              <w:rPr>
                <w:rFonts w:ascii="Arial" w:hAnsi="Arial" w:cs="Arial"/>
                <w:sz w:val="20"/>
                <w:szCs w:val="20"/>
              </w:rPr>
              <w:t xml:space="preserve"> funds, functions, and objects, etc.).</w:t>
            </w:r>
          </w:p>
          <w:p w14:paraId="468F8B40" w14:textId="1C552095" w:rsidR="00BD0004" w:rsidRPr="00A905AD" w:rsidRDefault="00BD0004" w:rsidP="00BD0004">
            <w:pPr>
              <w:pStyle w:val="ListParagraph"/>
              <w:numPr>
                <w:ilvl w:val="1"/>
                <w:numId w:val="48"/>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 xml:space="preserve">Request the </w:t>
            </w:r>
            <w:proofErr w:type="spellStart"/>
            <w:r w:rsidRPr="00A905AD">
              <w:rPr>
                <w:rFonts w:ascii="Arial" w:hAnsi="Arial" w:cs="Arial"/>
                <w:szCs w:val="20"/>
                <w:highlight w:val="cyan"/>
              </w:rPr>
              <w:t>EMIS</w:t>
            </w:r>
            <w:proofErr w:type="spellEnd"/>
            <w:r w:rsidRPr="00A905AD">
              <w:rPr>
                <w:rFonts w:ascii="Arial" w:hAnsi="Arial" w:cs="Arial"/>
                <w:szCs w:val="20"/>
                <w:highlight w:val="cyan"/>
              </w:rPr>
              <w:t xml:space="preserve"> Coordinator or other District-designated official to</w:t>
            </w:r>
            <w:r w:rsidRPr="00A31F60">
              <w:rPr>
                <w:rFonts w:ascii="Arial" w:hAnsi="Arial" w:cs="Arial"/>
                <w:szCs w:val="20"/>
                <w:highlight w:val="cyan"/>
              </w:rPr>
              <w:t xml:space="preserve"> </w:t>
            </w:r>
            <w:r w:rsidR="00A31F60" w:rsidRPr="00A31F60">
              <w:rPr>
                <w:rFonts w:ascii="Arial" w:hAnsi="Arial" w:cs="Arial"/>
                <w:highlight w:val="cyan"/>
              </w:rPr>
              <w:t xml:space="preserve">access the </w:t>
            </w:r>
            <w:proofErr w:type="spellStart"/>
            <w:r w:rsidR="00A31F60" w:rsidRPr="00A31F60">
              <w:rPr>
                <w:rFonts w:ascii="Arial" w:hAnsi="Arial" w:cs="Arial"/>
                <w:highlight w:val="cyan"/>
              </w:rPr>
              <w:t>EMIS</w:t>
            </w:r>
            <w:proofErr w:type="spellEnd"/>
            <w:r w:rsidR="00A31F60" w:rsidRPr="00A31F60">
              <w:rPr>
                <w:rFonts w:ascii="Arial" w:hAnsi="Arial" w:cs="Arial"/>
                <w:highlight w:val="cyan"/>
              </w:rPr>
              <w:t xml:space="preserve"> Data Collector Archives tab and extract the (EXPD-001) Expenditure csv file from their Level 2 Reports archive file for the FY17-H-Financial Collection Request.  The file name will include the </w:t>
            </w:r>
            <w:proofErr w:type="spellStart"/>
            <w:r w:rsidR="00A31F60" w:rsidRPr="00A31F60">
              <w:rPr>
                <w:rFonts w:ascii="Arial" w:hAnsi="Arial" w:cs="Arial"/>
                <w:highlight w:val="cyan"/>
              </w:rPr>
              <w:t>IRN</w:t>
            </w:r>
            <w:proofErr w:type="spellEnd"/>
            <w:r w:rsidR="00A31F60" w:rsidRPr="00A31F60">
              <w:rPr>
                <w:rFonts w:ascii="Arial" w:hAnsi="Arial" w:cs="Arial"/>
                <w:highlight w:val="cyan"/>
              </w:rPr>
              <w:t xml:space="preserve"> of the LEA and the timestamp of when the archive was created, as long as 1-2 years after the data was su</w:t>
            </w:r>
            <w:r w:rsidR="00A31F60">
              <w:rPr>
                <w:rFonts w:ascii="Arial" w:hAnsi="Arial" w:cs="Arial"/>
                <w:highlight w:val="cyan"/>
              </w:rPr>
              <w:t>bmitted to and processed by ODE</w:t>
            </w:r>
            <w:r w:rsidR="002F355A">
              <w:rPr>
                <w:rFonts w:ascii="Arial" w:hAnsi="Arial" w:cs="Arial"/>
                <w:szCs w:val="20"/>
                <w:highlight w:val="cyan"/>
              </w:rPr>
              <w:t>.</w:t>
            </w:r>
            <w:r w:rsidRPr="00A905AD">
              <w:rPr>
                <w:rFonts w:ascii="Arial" w:hAnsi="Arial" w:cs="Arial"/>
                <w:szCs w:val="20"/>
                <w:highlight w:val="cyan"/>
              </w:rPr>
              <w:t xml:space="preserve">  </w:t>
            </w:r>
            <w:r w:rsidR="002F355A">
              <w:rPr>
                <w:rFonts w:ascii="Arial" w:hAnsi="Arial" w:cs="Arial"/>
                <w:szCs w:val="20"/>
                <w:highlight w:val="cyan"/>
              </w:rPr>
              <w:t xml:space="preserve">(Additional guidance for obtaining this report including screenshots can be found at this </w:t>
            </w:r>
            <w:hyperlink r:id="rId153" w:history="1">
              <w:r w:rsidR="002F355A" w:rsidRPr="002F355A">
                <w:rPr>
                  <w:rStyle w:val="Hyperlink"/>
                  <w:rFonts w:ascii="Arial" w:hAnsi="Arial" w:cs="Arial"/>
                  <w:szCs w:val="20"/>
                  <w:highlight w:val="cyan"/>
                </w:rPr>
                <w:t>link</w:t>
              </w:r>
            </w:hyperlink>
            <w:r w:rsidR="002F355A">
              <w:rPr>
                <w:rFonts w:ascii="Arial" w:hAnsi="Arial" w:cs="Arial"/>
                <w:szCs w:val="20"/>
                <w:highlight w:val="cyan"/>
              </w:rPr>
              <w:t xml:space="preserve">.) </w:t>
            </w:r>
          </w:p>
          <w:p w14:paraId="59E0B017" w14:textId="77777777" w:rsidR="00BD0004" w:rsidRPr="00A905AD" w:rsidRDefault="00BD0004" w:rsidP="00BD0004">
            <w:pPr>
              <w:pStyle w:val="ListParagraph"/>
              <w:numPr>
                <w:ilvl w:val="1"/>
                <w:numId w:val="48"/>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 xml:space="preserve">Select a few key totals, subtotals, and line-items and compare these amounts to the expenditures recorded in the underlying USAS accounting system.  </w:t>
            </w:r>
          </w:p>
          <w:p w14:paraId="1BD047A9"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highlight w:val="cyan"/>
              </w:rPr>
            </w:pPr>
            <w:r w:rsidRPr="00A905AD">
              <w:rPr>
                <w:rFonts w:ascii="Arial" w:hAnsi="Arial" w:cs="Arial"/>
                <w:sz w:val="20"/>
                <w:szCs w:val="20"/>
                <w:highlight w:val="cyan"/>
              </w:rPr>
              <w:lastRenderedPageBreak/>
              <w:t xml:space="preserve">Scan </w:t>
            </w:r>
            <w:proofErr w:type="spellStart"/>
            <w:r w:rsidRPr="00A905AD">
              <w:rPr>
                <w:rFonts w:ascii="Arial" w:hAnsi="Arial" w:cs="Arial"/>
                <w:sz w:val="20"/>
                <w:szCs w:val="20"/>
                <w:highlight w:val="cyan"/>
              </w:rPr>
              <w:t>EMIS</w:t>
            </w:r>
            <w:proofErr w:type="spellEnd"/>
            <w:r w:rsidRPr="00A905AD">
              <w:rPr>
                <w:rFonts w:ascii="Arial" w:hAnsi="Arial" w:cs="Arial"/>
                <w:sz w:val="20"/>
                <w:szCs w:val="20"/>
                <w:highlight w:val="cyan"/>
              </w:rPr>
              <w:t xml:space="preserve"> Period H reports to ensure they include only the following types of expenditures, which are allowable under the Expenditure Per Pupil Categories (</w:t>
            </w:r>
            <w:proofErr w:type="spellStart"/>
            <w:r w:rsidRPr="00A905AD">
              <w:rPr>
                <w:rFonts w:ascii="Arial" w:hAnsi="Arial" w:cs="Arial"/>
                <w:sz w:val="20"/>
                <w:szCs w:val="20"/>
                <w:highlight w:val="cyan"/>
              </w:rPr>
              <w:t>EPP</w:t>
            </w:r>
            <w:proofErr w:type="spellEnd"/>
            <w:r w:rsidRPr="00A905AD">
              <w:rPr>
                <w:rFonts w:ascii="Arial" w:hAnsi="Arial" w:cs="Arial"/>
                <w:sz w:val="20"/>
                <w:szCs w:val="20"/>
                <w:highlight w:val="cyan"/>
              </w:rPr>
              <w:t>) (i.e., expenditures related to the direct education of a student).</w:t>
            </w:r>
          </w:p>
          <w:p w14:paraId="2059E80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w:t>
            </w:r>
            <w:proofErr w:type="spellStart"/>
            <w:r w:rsidRPr="00A905AD">
              <w:rPr>
                <w:rFonts w:ascii="Arial" w:hAnsi="Arial" w:cs="Arial"/>
                <w:sz w:val="20"/>
                <w:szCs w:val="20"/>
                <w:highlight w:val="cyan"/>
              </w:rPr>
              <w:t>EPP</w:t>
            </w:r>
            <w:proofErr w:type="spellEnd"/>
            <w:r w:rsidRPr="00A905AD">
              <w:rPr>
                <w:rFonts w:ascii="Arial" w:hAnsi="Arial" w:cs="Arial"/>
                <w:sz w:val="20"/>
                <w:szCs w:val="20"/>
                <w:highlight w:val="cyan"/>
              </w:rPr>
              <w:t>).</w:t>
            </w:r>
          </w:p>
          <w:p w14:paraId="34280367"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(b)</w:t>
            </w:r>
            <w:r w:rsidRPr="00A905AD">
              <w:rPr>
                <w:rFonts w:ascii="Arial" w:hAnsi="Arial" w:cs="Arial"/>
                <w:sz w:val="20"/>
                <w:szCs w:val="20"/>
                <w:highlight w:val="cyan"/>
              </w:rPr>
              <w:tab/>
              <w:t xml:space="preserve">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w:t>
            </w:r>
            <w:proofErr w:type="spellStart"/>
            <w:r w:rsidRPr="00A905AD">
              <w:rPr>
                <w:rFonts w:ascii="Arial" w:hAnsi="Arial" w:cs="Arial"/>
                <w:sz w:val="20"/>
                <w:szCs w:val="20"/>
                <w:highlight w:val="cyan"/>
              </w:rPr>
              <w:t>EMIS</w:t>
            </w:r>
            <w:proofErr w:type="spellEnd"/>
            <w:r w:rsidRPr="00A905AD">
              <w:rPr>
                <w:rFonts w:ascii="Arial" w:hAnsi="Arial" w:cs="Arial"/>
                <w:sz w:val="20"/>
                <w:szCs w:val="20"/>
                <w:highlight w:val="cyan"/>
              </w:rPr>
              <w:t xml:space="preserve"> Period H Financial expenditure reports.</w:t>
            </w:r>
          </w:p>
          <w:p w14:paraId="7E176799" w14:textId="77777777" w:rsidR="00BD0004"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D52006">
              <w:rPr>
                <w:rFonts w:ascii="Arial" w:hAnsi="Arial" w:cs="Arial"/>
                <w:sz w:val="20"/>
              </w:rPr>
              <w:t xml:space="preserve">Note: ODE confirmed that Debt Expenditures ARE to be EXCLUDED from the </w:t>
            </w:r>
            <w:proofErr w:type="spellStart"/>
            <w:r w:rsidRPr="00D52006">
              <w:rPr>
                <w:rFonts w:ascii="Arial" w:hAnsi="Arial" w:cs="Arial"/>
                <w:sz w:val="20"/>
              </w:rPr>
              <w:t>EMIS</w:t>
            </w:r>
            <w:proofErr w:type="spellEnd"/>
            <w:r w:rsidRPr="00D52006">
              <w:rPr>
                <w:rFonts w:ascii="Arial" w:hAnsi="Arial" w:cs="Arial"/>
                <w:sz w:val="20"/>
              </w:rPr>
              <w:t xml:space="preserve"> Period H financial expenditure reports.</w:t>
            </w:r>
          </w:p>
          <w:p w14:paraId="494120B1" w14:textId="321F69DE" w:rsidR="00BD0004" w:rsidRPr="00D94F69"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1440" w:hanging="26"/>
              <w:jc w:val="both"/>
              <w:rPr>
                <w:rFonts w:ascii="Arial" w:hAnsi="Arial" w:cs="Arial"/>
                <w:sz w:val="20"/>
                <w:szCs w:val="20"/>
              </w:rPr>
            </w:pPr>
            <w:r w:rsidRPr="00A905AD">
              <w:rPr>
                <w:rFonts w:ascii="Arial" w:hAnsi="Arial" w:cs="Arial"/>
                <w:sz w:val="20"/>
                <w:szCs w:val="20"/>
              </w:rPr>
              <w:t xml:space="preserve">Note: Auditors may choose to coordinate their scanning procedures with testing of non-Federal non-payroll transactions to ensure transactions were properly coded in accordance with the </w:t>
            </w:r>
            <w:proofErr w:type="spellStart"/>
            <w:r w:rsidRPr="00A905AD">
              <w:rPr>
                <w:rFonts w:ascii="Arial" w:hAnsi="Arial" w:cs="Arial"/>
                <w:sz w:val="20"/>
                <w:szCs w:val="20"/>
              </w:rPr>
              <w:t>EPP</w:t>
            </w:r>
            <w:proofErr w:type="spellEnd"/>
            <w:r w:rsidRPr="00A905AD">
              <w:rPr>
                <w:rFonts w:ascii="Arial" w:hAnsi="Arial" w:cs="Arial"/>
                <w:sz w:val="20"/>
                <w:szCs w:val="20"/>
              </w:rPr>
              <w:t xml:space="preserve">.  Our primary concern is whether unallowable transactions have been included, suggesting the LEA improperly reported expenditures from unallowable sources which could have been improperly included on </w:t>
            </w:r>
            <w:proofErr w:type="spellStart"/>
            <w:r w:rsidRPr="00A905AD">
              <w:rPr>
                <w:rFonts w:ascii="Arial" w:hAnsi="Arial" w:cs="Arial"/>
                <w:sz w:val="20"/>
                <w:szCs w:val="20"/>
              </w:rPr>
              <w:t>ODE’s</w:t>
            </w:r>
            <w:proofErr w:type="spellEnd"/>
            <w:r w:rsidRPr="00A905AD">
              <w:rPr>
                <w:rFonts w:ascii="Arial" w:hAnsi="Arial" w:cs="Arial"/>
                <w:sz w:val="20"/>
                <w:szCs w:val="20"/>
              </w:rPr>
              <w:t xml:space="preserve"> maintenance of effort computation.</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4A0575FD" w14:textId="77777777" w:rsidR="00BD0004" w:rsidRPr="00A905AD"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r>
            <w:r w:rsidRPr="00A905AD">
              <w:rPr>
                <w:rFonts w:ascii="Arial" w:hAnsi="Arial" w:cs="Arial"/>
                <w:sz w:val="20"/>
                <w:highlight w:val="cyan"/>
              </w:rPr>
              <w:t>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methodology but district officials should be able to explain the reasons for any discrepancies in the amounts of state and local resources provided to their buildings.  It is also important to note that there are exclusions from the required methodology including:</w:t>
            </w:r>
          </w:p>
          <w:p w14:paraId="4E8C4CB1" w14:textId="77777777" w:rsidR="00BD0004" w:rsidRPr="00A905AD" w:rsidRDefault="00BD0004" w:rsidP="00BD0004">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that only have one building (i.e. charter schools)</w:t>
            </w:r>
          </w:p>
          <w:p w14:paraId="7766FDB6" w14:textId="77777777" w:rsidR="00BD0004" w:rsidRPr="00A905AD" w:rsidRDefault="00BD0004" w:rsidP="00BD0004">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only Title I schools</w:t>
            </w:r>
          </w:p>
          <w:p w14:paraId="45202009" w14:textId="77777777" w:rsidR="00BD0004" w:rsidRPr="00A905AD" w:rsidRDefault="00BD0004" w:rsidP="00BD0004">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a grade span that contains only a single school, non-Title I schools or all Title I schools</w:t>
            </w:r>
          </w:p>
          <w:p w14:paraId="7699B1DD" w14:textId="0F17A21A" w:rsidR="00E45178" w:rsidRPr="00D94F69" w:rsidRDefault="00BD0004"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rPr>
              <w:t>b</w:t>
            </w:r>
            <w:r w:rsidR="00E45178" w:rsidRPr="00D94F69">
              <w:rPr>
                <w:rFonts w:ascii="Arial" w:hAnsi="Arial" w:cs="Arial"/>
                <w:sz w:val="20"/>
              </w:rPr>
              <w:t>.</w:t>
            </w:r>
            <w:r w:rsidR="00E45178" w:rsidRPr="00D94F69">
              <w:rPr>
                <w:rFonts w:ascii="Arial" w:hAnsi="Arial" w:cs="Arial"/>
                <w:sz w:val="20"/>
              </w:rPr>
              <w:tab/>
            </w:r>
            <w:r>
              <w:rPr>
                <w:rFonts w:ascii="Arial" w:hAnsi="Arial" w:cs="Arial"/>
                <w:sz w:val="20"/>
                <w:szCs w:val="20"/>
              </w:rPr>
              <w:t xml:space="preserve">For non-Title I expenditures, </w:t>
            </w:r>
            <w:r>
              <w:rPr>
                <w:rFonts w:ascii="Arial" w:hAnsi="Arial" w:cs="Arial"/>
                <w:sz w:val="20"/>
              </w:rPr>
              <w:t>a</w:t>
            </w:r>
            <w:r w:rsidRPr="00D94F69">
              <w:rPr>
                <w:rFonts w:ascii="Arial" w:hAnsi="Arial" w:cs="Arial"/>
                <w:sz w:val="20"/>
              </w:rPr>
              <w:t xml:space="preserve">scertain </w:t>
            </w:r>
            <w:r w:rsidR="00E45178" w:rsidRPr="00D94F69">
              <w:rPr>
                <w:rFonts w:ascii="Arial" w:hAnsi="Arial" w:cs="Arial"/>
                <w:sz w:val="20"/>
              </w:rPr>
              <w:t>if the non-Federal entity used Federal funds to provide services which they were required to make available under Federal, State, or local law and were also made available by funds subject to a supplement not supplant requirement.</w:t>
            </w:r>
          </w:p>
          <w:p w14:paraId="01495CE1" w14:textId="18B26FB4" w:rsidR="00E45178" w:rsidRPr="00D94F69" w:rsidRDefault="00BD0004"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rPr>
              <w:t>c</w:t>
            </w:r>
            <w:r w:rsidR="00E45178" w:rsidRPr="00D94F69">
              <w:rPr>
                <w:rFonts w:ascii="Arial" w:hAnsi="Arial" w:cs="Arial"/>
                <w:sz w:val="20"/>
              </w:rPr>
              <w:t>.</w:t>
            </w:r>
            <w:r w:rsidR="00E45178"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lastRenderedPageBreak/>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64768A21"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329E0C66" w14:textId="74D983B5" w:rsidR="00BD0004" w:rsidRPr="00D94F69"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1414" w:hanging="720"/>
              <w:jc w:val="both"/>
              <w:rPr>
                <w:rFonts w:ascii="Arial" w:hAnsi="Arial" w:cs="Arial"/>
                <w:sz w:val="20"/>
                <w:szCs w:val="20"/>
              </w:rPr>
            </w:pPr>
            <w:r>
              <w:rPr>
                <w:rFonts w:ascii="Arial" w:hAnsi="Arial" w:cs="Arial"/>
                <w:sz w:val="20"/>
              </w:rPr>
              <w:t>d.</w:t>
            </w:r>
            <w:r w:rsidRPr="000802F0">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112A4F1D"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5CF414FE" w14:textId="77777777" w:rsidR="00BD0004" w:rsidRPr="001D7D6A"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Transferability</w:t>
            </w:r>
          </w:p>
          <w:p w14:paraId="1AD645B8" w14:textId="77777777" w:rsidR="00BD0004" w:rsidRPr="001D7D6A"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(a)</w:t>
            </w:r>
            <w:r w:rsidRPr="001D7D6A">
              <w:rPr>
                <w:rFonts w:ascii="Arial" w:hAnsi="Arial" w:cs="Arial"/>
                <w:sz w:val="20"/>
                <w:highlight w:val="cyan"/>
              </w:rPr>
              <w:tab/>
              <w:t xml:space="preserve">For funds transferred during a fiscal year’s carryover period, ensure the total amount transferred from the fiscal year’s allocation base does not exceed the maximum percentage.  </w:t>
            </w:r>
          </w:p>
          <w:p w14:paraId="1F29C861" w14:textId="45F32951" w:rsidR="00BD0004" w:rsidRPr="00BD0004" w:rsidRDefault="00BD0004" w:rsidP="00BD0004">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1D7D6A">
              <w:rPr>
                <w:rFonts w:ascii="Arial" w:hAnsi="Arial" w:cs="Arial"/>
                <w:sz w:val="20"/>
                <w:highlight w:val="cyan"/>
              </w:rPr>
              <w:t>(b)</w:t>
            </w:r>
            <w:r w:rsidRPr="001D7D6A">
              <w:rPr>
                <w:rFonts w:ascii="Arial" w:hAnsi="Arial" w:cs="Arial"/>
                <w:sz w:val="20"/>
                <w:highlight w:val="cyan"/>
              </w:rPr>
              <w:tab/>
              <w:t>Ensure funds are transferred to the receiving program’s allocation for the same fiscal year that the funds were allocated to the transferring program.</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1605F6B" w14:textId="58BB4992" w:rsidR="00E45178" w:rsidRPr="007A6985" w:rsidRDefault="00E45178" w:rsidP="007A698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r w:rsidR="00BD0004">
              <w:rPr>
                <w:rFonts w:ascii="Arial" w:hAnsi="Arial" w:cs="Arial"/>
                <w:sz w:val="20"/>
              </w:rPr>
              <w:t xml:space="preserve"> </w:t>
            </w:r>
            <w:r w:rsidR="00BD0004" w:rsidRPr="00233C60">
              <w:rPr>
                <w:rFonts w:ascii="Arial" w:hAnsi="Arial" w:cs="Arial"/>
                <w:sz w:val="20"/>
                <w:highlight w:val="cyan"/>
              </w:rPr>
              <w:t>Trace student count data to underlying documentation.</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0" w:name="_Toc21078507"/>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BD000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BD000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BD000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BD000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BD000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4"/>
          <w:pgSz w:w="12240" w:h="15840" w:code="1"/>
          <w:pgMar w:top="1440" w:right="1440" w:bottom="1440" w:left="1440" w:header="720" w:footer="720" w:gutter="0"/>
          <w:cols w:space="720"/>
          <w:noEndnote/>
        </w:sectPr>
      </w:pPr>
    </w:p>
    <w:p w14:paraId="27292665" w14:textId="67AED63B" w:rsidR="007E5B12" w:rsidRPr="00D94F69" w:rsidRDefault="007E5B12" w:rsidP="006672EA">
      <w:pPr>
        <w:pStyle w:val="Heading2"/>
        <w:jc w:val="both"/>
        <w:rPr>
          <w:rFonts w:cs="Arial"/>
        </w:rPr>
      </w:pPr>
      <w:bookmarkStart w:id="51" w:name="J___PROGRAM_INCOME"/>
      <w:bookmarkStart w:id="52" w:name="L___REPORTING"/>
      <w:bookmarkStart w:id="53" w:name="_Toc442267701"/>
      <w:bookmarkStart w:id="54" w:name="_Toc21078508"/>
      <w:bookmarkEnd w:id="51"/>
      <w:bookmarkEnd w:id="52"/>
      <w:r w:rsidRPr="00D94F69">
        <w:rPr>
          <w:rFonts w:cs="Arial"/>
        </w:rPr>
        <w:lastRenderedPageBreak/>
        <w:t>L.  REPORTING</w:t>
      </w:r>
      <w:bookmarkEnd w:id="53"/>
      <w:bookmarkEnd w:id="54"/>
    </w:p>
    <w:p w14:paraId="70B2BAF1" w14:textId="08CFAFED"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3BAAFFB" w14:textId="5C4E7816" w:rsidR="007E5B12" w:rsidRPr="00D94F69" w:rsidRDefault="00261D87" w:rsidP="006672EA">
      <w:pPr>
        <w:pStyle w:val="Heading3"/>
        <w:jc w:val="both"/>
        <w:rPr>
          <w:rFonts w:cs="Arial"/>
        </w:rPr>
      </w:pPr>
      <w:bookmarkStart w:id="55" w:name="_Toc21078509"/>
      <w:r w:rsidRPr="00D94F69">
        <w:rPr>
          <w:rFonts w:cs="Arial"/>
        </w:rPr>
        <w:t xml:space="preserve">OMB </w:t>
      </w:r>
      <w:r w:rsidR="007E5B12" w:rsidRPr="00D94F69">
        <w:rPr>
          <w:rFonts w:cs="Arial"/>
        </w:rPr>
        <w:t>Compliance Requirements</w:t>
      </w:r>
      <w:bookmarkEnd w:id="55"/>
    </w:p>
    <w:p w14:paraId="7BFDF08B" w14:textId="0C9EDA56"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15D0479B"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6200AB95"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136096F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669C9913"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1E2B7C68"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5F48D5CA" w14:textId="77777777" w:rsidR="007A6985" w:rsidRDefault="007C3D02" w:rsidP="007A6985">
      <w:pPr>
        <w:pStyle w:val="ListParagraph"/>
        <w:numPr>
          <w:ilvl w:val="0"/>
          <w:numId w:val="20"/>
        </w:numPr>
        <w:pBdr>
          <w:top w:val="single" w:sz="6" w:space="0" w:color="FFFFFF"/>
          <w:left w:val="single" w:sz="6" w:space="0" w:color="FFFFFF"/>
          <w:bottom w:val="single" w:sz="6" w:space="0" w:color="FFFFFF"/>
          <w:right w:val="single" w:sz="6" w:space="0" w:color="FFFFFF"/>
        </w:pBdr>
        <w:tabs>
          <w:tab w:val="clear" w:pos="360"/>
          <w:tab w:val="left" w:pos="-1008"/>
          <w:tab w:val="left" w:pos="-288"/>
          <w:tab w:val="num"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84D479B" w14:textId="77777777" w:rsidR="007A6985" w:rsidRDefault="007C3D02" w:rsidP="007A6985">
      <w:pPr>
        <w:pStyle w:val="ListParagraph"/>
        <w:numPr>
          <w:ilvl w:val="0"/>
          <w:numId w:val="20"/>
        </w:numPr>
        <w:pBdr>
          <w:top w:val="single" w:sz="6" w:space="0" w:color="FFFFFF"/>
          <w:left w:val="single" w:sz="6" w:space="0" w:color="FFFFFF"/>
          <w:bottom w:val="single" w:sz="6" w:space="0" w:color="FFFFFF"/>
          <w:right w:val="single" w:sz="6" w:space="0" w:color="FFFFFF"/>
        </w:pBdr>
        <w:tabs>
          <w:tab w:val="clear" w:pos="360"/>
          <w:tab w:val="left" w:pos="-1008"/>
          <w:tab w:val="left" w:pos="-288"/>
          <w:tab w:val="num"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7A6985">
        <w:rPr>
          <w:rFonts w:ascii="Arial" w:hAnsi="Arial" w:cs="Arial"/>
          <w:i/>
          <w:iCs/>
        </w:rPr>
        <w:t>Outlay Report and Request for Reimbursement for Construction Programs (SF-271) (OMB No. 0348-0002))</w:t>
      </w:r>
      <w:r w:rsidRPr="007A6985">
        <w:rPr>
          <w:rFonts w:ascii="Arial" w:hAnsi="Arial" w:cs="Arial"/>
        </w:rPr>
        <w:t>.  Recipients use the SF-271 to request funds for construction projects unless they are paid in advance or the SF-270 is used.</w:t>
      </w:r>
    </w:p>
    <w:p w14:paraId="12254F1E" w14:textId="3790C7C9" w:rsidR="007C3D02" w:rsidRPr="007A6985" w:rsidRDefault="007C3D02" w:rsidP="007A6985">
      <w:pPr>
        <w:pStyle w:val="ListParagraph"/>
        <w:numPr>
          <w:ilvl w:val="0"/>
          <w:numId w:val="20"/>
        </w:numPr>
        <w:pBdr>
          <w:top w:val="single" w:sz="6" w:space="0" w:color="FFFFFF"/>
          <w:left w:val="single" w:sz="6" w:space="0" w:color="FFFFFF"/>
          <w:bottom w:val="single" w:sz="6" w:space="0" w:color="FFFFFF"/>
          <w:right w:val="single" w:sz="6" w:space="0" w:color="FFFFFF"/>
        </w:pBdr>
        <w:tabs>
          <w:tab w:val="clear" w:pos="360"/>
          <w:tab w:val="left" w:pos="-1008"/>
          <w:tab w:val="left" w:pos="-288"/>
          <w:tab w:val="num"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7A6985">
        <w:rPr>
          <w:rFonts w:ascii="Arial" w:hAnsi="Arial" w:cs="Arial"/>
          <w:i/>
          <w:iCs/>
        </w:rPr>
        <w:t>Federal Financial Report (</w:t>
      </w:r>
      <w:proofErr w:type="spellStart"/>
      <w:r w:rsidRPr="007A6985">
        <w:rPr>
          <w:rFonts w:ascii="Arial" w:hAnsi="Arial" w:cs="Arial"/>
          <w:i/>
          <w:iCs/>
        </w:rPr>
        <w:t>FFR</w:t>
      </w:r>
      <w:proofErr w:type="spellEnd"/>
      <w:r w:rsidRPr="007A6985">
        <w:rPr>
          <w:rFonts w:ascii="Arial" w:hAnsi="Arial" w:cs="Arial"/>
          <w:i/>
          <w:iCs/>
        </w:rPr>
        <w:t xml:space="preserve">) (SF-425/SF-425A) (OMB No. 0348-0061)).  </w:t>
      </w:r>
      <w:r w:rsidRPr="007A6985">
        <w:rPr>
          <w:rFonts w:ascii="Arial" w:hAnsi="Arial" w:cs="Arial"/>
        </w:rPr>
        <w:t xml:space="preserve">Recipients use the </w:t>
      </w:r>
      <w:proofErr w:type="spellStart"/>
      <w:r w:rsidRPr="007A6985">
        <w:rPr>
          <w:rFonts w:ascii="Arial" w:hAnsi="Arial" w:cs="Arial"/>
        </w:rPr>
        <w:t>FFR</w:t>
      </w:r>
      <w:proofErr w:type="spellEnd"/>
      <w:r w:rsidRPr="007A6985">
        <w:rPr>
          <w:rFonts w:ascii="Arial" w:hAnsi="Arial" w:cs="Arial"/>
        </w:rPr>
        <w:t xml:space="preserve">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038EA889"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1BBFDEAF"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73C97E6F"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6"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27186206"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45345B3A"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4A3A328"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271E1708"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186DE12E"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05199024"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14046023"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7"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06E8E347"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8"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68411543"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6F0A1703"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253D0F34"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760678CF"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BC972A4"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06A41F0A" w:rsidR="0067712E" w:rsidRPr="00F360AE" w:rsidRDefault="00AD0FC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15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w:t>
      </w:r>
      <w:proofErr w:type="spellStart"/>
      <w:r w:rsidRPr="00F360AE">
        <w:rPr>
          <w:rFonts w:ascii="Arial" w:hAnsi="Arial" w:cs="Arial"/>
          <w:sz w:val="20"/>
        </w:rPr>
        <w:t>COFAR</w:t>
      </w:r>
      <w:proofErr w:type="spellEnd"/>
      <w:r w:rsidRPr="00F360AE">
        <w:rPr>
          <w:rFonts w:ascii="Arial" w:hAnsi="Arial" w:cs="Arial"/>
          <w:sz w:val="20"/>
        </w:rPr>
        <w:t xml:space="preserve"> website here </w:t>
      </w:r>
      <w:hyperlink r:id="rId16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7D69F84E" w14:textId="5F9A5F0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2C83B1B" w14:textId="0F5C8CE5" w:rsidR="00AD0FC7" w:rsidRPr="0014517C" w:rsidRDefault="00AD0FC7" w:rsidP="00AD0FC7">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61" w:history="1">
        <w:r w:rsidRPr="0014517C">
          <w:rPr>
            <w:rStyle w:val="Hyperlink"/>
            <w:rFonts w:ascii="Arial" w:hAnsi="Arial" w:cs="Arial"/>
            <w:b/>
            <w:i/>
            <w:sz w:val="20"/>
          </w:rPr>
          <w:t>link</w:t>
        </w:r>
      </w:hyperlink>
      <w:r w:rsidRPr="0014517C">
        <w:rPr>
          <w:rFonts w:ascii="Arial" w:hAnsi="Arial" w:cs="Arial"/>
          <w:b/>
          <w:i/>
          <w:sz w:val="20"/>
        </w:rPr>
        <w:t>:</w:t>
      </w:r>
    </w:p>
    <w:p w14:paraId="66904AFB" w14:textId="1717A5A7" w:rsidR="00AD0FC7" w:rsidRPr="0014517C" w:rsidRDefault="00AD0FC7" w:rsidP="00AD0FC7">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89966A9" w14:textId="5B4AF4F1" w:rsidR="00AD0FC7" w:rsidRPr="0014517C" w:rsidRDefault="00AD0FC7" w:rsidP="00AD0FC7">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40043551" w14:textId="3BC3F7DC" w:rsidR="00AD0FC7" w:rsidRPr="0014517C" w:rsidRDefault="00AD0FC7" w:rsidP="00AD0FC7">
      <w:pPr>
        <w:tabs>
          <w:tab w:val="left" w:pos="1580"/>
        </w:tabs>
        <w:spacing w:after="240"/>
        <w:ind w:left="360" w:hanging="360"/>
        <w:rPr>
          <w:rFonts w:ascii="Arial" w:hAnsi="Arial" w:cs="Arial"/>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r w:rsidR="00881133" w:rsidRPr="00881133">
        <w:rPr>
          <w:rFonts w:ascii="Arial" w:hAnsi="Arial" w:cs="Arial"/>
          <w:bCs/>
          <w:sz w:val="20"/>
        </w:rPr>
        <w:t xml:space="preserve"> – Not Applicable </w:t>
      </w:r>
    </w:p>
    <w:p w14:paraId="4D76CD90" w14:textId="6B908D18" w:rsidR="0034011A" w:rsidRPr="0034011A" w:rsidRDefault="00AD0FC7" w:rsidP="00AD0FC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5979A865" w14:textId="4DB2492A" w:rsidR="00703F98" w:rsidRPr="00D94F69" w:rsidRDefault="00703F98" w:rsidP="006672EA">
      <w:pPr>
        <w:pStyle w:val="Heading3"/>
        <w:jc w:val="both"/>
        <w:rPr>
          <w:rFonts w:cs="Arial"/>
        </w:rPr>
      </w:pPr>
      <w:bookmarkStart w:id="56" w:name="_Toc21078510"/>
      <w:r w:rsidRPr="00D94F69">
        <w:rPr>
          <w:rFonts w:cs="Arial"/>
        </w:rPr>
        <w:lastRenderedPageBreak/>
        <w:t>Additional Program Specific Information</w:t>
      </w:r>
      <w:bookmarkEnd w:id="56"/>
    </w:p>
    <w:p w14:paraId="1D2D27FB" w14:textId="412B6CC9"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1F97">
        <w:rPr>
          <w:rFonts w:ascii="Arial" w:hAnsi="Arial" w:cs="Arial"/>
          <w:b/>
          <w:sz w:val="20"/>
        </w:rPr>
        <w:t>State of Ohio</w:t>
      </w:r>
    </w:p>
    <w:p w14:paraId="4C833F47" w14:textId="6177EF18"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w:t>
      </w:r>
      <w:proofErr w:type="spellStart"/>
      <w:r w:rsidRPr="0030280A">
        <w:rPr>
          <w:rFonts w:ascii="Arial" w:hAnsi="Arial" w:cs="Arial"/>
          <w:sz w:val="20"/>
        </w:rPr>
        <w:t>FER</w:t>
      </w:r>
      <w:proofErr w:type="spellEnd"/>
      <w:r w:rsidRPr="0030280A">
        <w:rPr>
          <w:rFonts w:ascii="Arial" w:hAnsi="Arial" w:cs="Arial"/>
          <w:sz w:val="20"/>
        </w:rPr>
        <w:t xml:space="preserve">). A </w:t>
      </w:r>
      <w:proofErr w:type="spellStart"/>
      <w:r w:rsidRPr="0030280A">
        <w:rPr>
          <w:rFonts w:ascii="Arial" w:hAnsi="Arial" w:cs="Arial"/>
          <w:sz w:val="20"/>
        </w:rPr>
        <w:t>FER</w:t>
      </w:r>
      <w:proofErr w:type="spellEnd"/>
      <w:r w:rsidRPr="0030280A">
        <w:rPr>
          <w:rFonts w:ascii="Arial" w:hAnsi="Arial" w:cs="Arial"/>
          <w:sz w:val="20"/>
        </w:rPr>
        <w:t xml:space="preserve"> must be submitted to show how grant funds were expended during the grant period. Any unused funds will be reported on the </w:t>
      </w:r>
      <w:proofErr w:type="spellStart"/>
      <w:r w:rsidRPr="0030280A">
        <w:rPr>
          <w:rFonts w:ascii="Arial" w:hAnsi="Arial" w:cs="Arial"/>
          <w:sz w:val="20"/>
        </w:rPr>
        <w:t>FER</w:t>
      </w:r>
      <w:proofErr w:type="spellEnd"/>
      <w:r w:rsidRPr="0030280A">
        <w:rPr>
          <w:rFonts w:ascii="Arial" w:hAnsi="Arial" w:cs="Arial"/>
          <w:sz w:val="20"/>
        </w:rPr>
        <w:t xml:space="preserve"> and, if permitted, moved forward for the next fiscal year. If funds were awarded but no grant funds were expended during the year, an </w:t>
      </w:r>
      <w:proofErr w:type="spellStart"/>
      <w:r w:rsidRPr="0030280A">
        <w:rPr>
          <w:rFonts w:ascii="Arial" w:hAnsi="Arial" w:cs="Arial"/>
          <w:sz w:val="20"/>
        </w:rPr>
        <w:t>FER</w:t>
      </w:r>
      <w:proofErr w:type="spellEnd"/>
      <w:r w:rsidRPr="0030280A">
        <w:rPr>
          <w:rFonts w:ascii="Arial" w:hAnsi="Arial" w:cs="Arial"/>
          <w:sz w:val="20"/>
        </w:rPr>
        <w:t xml:space="preserve"> must be filed reflecting zero expenditures. </w:t>
      </w:r>
    </w:p>
    <w:p w14:paraId="43879B09" w14:textId="6C95F725" w:rsid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2"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6DAE687F" w14:textId="1E162C46"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due </w:t>
      </w:r>
      <w:r w:rsidR="00113B3D" w:rsidRPr="0030280A">
        <w:rPr>
          <w:rFonts w:ascii="Arial" w:hAnsi="Arial" w:cs="Arial"/>
          <w:sz w:val="20"/>
        </w:rPr>
        <w:t>A</w:t>
      </w:r>
      <w:r>
        <w:rPr>
          <w:rFonts w:ascii="Arial" w:hAnsi="Arial" w:cs="Arial"/>
          <w:sz w:val="20"/>
        </w:rPr>
        <w:t>ugust 30.</w:t>
      </w:r>
      <w:r w:rsidR="00113B3D" w:rsidRPr="0030280A">
        <w:rPr>
          <w:rFonts w:ascii="Arial" w:hAnsi="Arial" w:cs="Arial"/>
          <w:sz w:val="20"/>
        </w:rPr>
        <w:t xml:space="preserve"> </w:t>
      </w:r>
    </w:p>
    <w:p w14:paraId="00DC8574" w14:textId="70BD61E3" w:rsidR="00113B3D"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w:t>
      </w:r>
      <w:proofErr w:type="spellStart"/>
      <w:r>
        <w:rPr>
          <w:rFonts w:ascii="Arial" w:hAnsi="Arial" w:cs="Arial"/>
          <w:sz w:val="20"/>
        </w:rPr>
        <w:t>CCIP</w:t>
      </w:r>
      <w:proofErr w:type="spellEnd"/>
      <w:r>
        <w:rPr>
          <w:rFonts w:ascii="Arial" w:hAnsi="Arial" w:cs="Arial"/>
          <w:sz w:val="20"/>
        </w:rPr>
        <w:t xml:space="preserve"> Grants are due September </w:t>
      </w:r>
      <w:r w:rsidR="00113B3D" w:rsidRPr="0030280A">
        <w:rPr>
          <w:rFonts w:ascii="Arial" w:hAnsi="Arial" w:cs="Arial"/>
          <w:sz w:val="20"/>
        </w:rPr>
        <w:t>30</w:t>
      </w:r>
      <w:r>
        <w:rPr>
          <w:rFonts w:ascii="Arial" w:hAnsi="Arial" w:cs="Arial"/>
          <w:sz w:val="20"/>
        </w:rPr>
        <w:t>.</w:t>
      </w:r>
    </w:p>
    <w:p w14:paraId="235626D2" w14:textId="50372AFF" w:rsidR="00113B3D" w:rsidRPr="0030280A" w:rsidRDefault="0030280A" w:rsidP="0030280A">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3"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190CAFE9" w14:textId="1D0BD0AC"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Submitting the </w:t>
      </w:r>
      <w:proofErr w:type="spellStart"/>
      <w:r w:rsidRPr="0030280A">
        <w:rPr>
          <w:rFonts w:ascii="Arial" w:hAnsi="Arial" w:cs="Arial"/>
          <w:sz w:val="20"/>
        </w:rPr>
        <w:t>FER</w:t>
      </w:r>
      <w:proofErr w:type="spellEnd"/>
      <w:r w:rsidRPr="0030280A">
        <w:rPr>
          <w:rFonts w:ascii="Arial" w:hAnsi="Arial" w:cs="Arial"/>
          <w:sz w:val="20"/>
        </w:rPr>
        <w:t xml:space="preserve"> late increases the risk of an audit finding. The grantee also will be considered higher risk for monitoring purposes. The </w:t>
      </w:r>
      <w:proofErr w:type="spellStart"/>
      <w:r w:rsidRPr="0030280A">
        <w:rPr>
          <w:rFonts w:ascii="Arial" w:hAnsi="Arial" w:cs="Arial"/>
          <w:sz w:val="20"/>
        </w:rPr>
        <w:t>FER</w:t>
      </w:r>
      <w:proofErr w:type="spellEnd"/>
      <w:r w:rsidRPr="0030280A">
        <w:rPr>
          <w:rFonts w:ascii="Arial" w:hAnsi="Arial" w:cs="Arial"/>
          <w:sz w:val="20"/>
        </w:rPr>
        <w:t xml:space="preserve"> can be started as early as July 1 of each fiscal year and is due no later than Sept. 30. The closeout of the grant involves reporting but could include issues regarding carryover, refunds and rebates, reviews and audits. Guidance on these areas is provided.</w:t>
      </w:r>
    </w:p>
    <w:p w14:paraId="6400B3EE" w14:textId="66C6BF37" w:rsidR="0030280A" w:rsidRPr="0030280A" w:rsidRDefault="0030280A" w:rsidP="0030280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Carryover for applicable grants does not move forward into the current year’s application until the </w:t>
      </w:r>
      <w:proofErr w:type="spellStart"/>
      <w:r w:rsidRPr="0030280A">
        <w:rPr>
          <w:rFonts w:ascii="Arial" w:hAnsi="Arial" w:cs="Arial"/>
          <w:sz w:val="20"/>
        </w:rPr>
        <w:t>FER</w:t>
      </w:r>
      <w:proofErr w:type="spellEnd"/>
      <w:r w:rsidRPr="0030280A">
        <w:rPr>
          <w:rFonts w:ascii="Arial" w:hAnsi="Arial" w:cs="Arial"/>
          <w:sz w:val="20"/>
        </w:rPr>
        <w:t xml:space="preserve"> is approved by the Office of Grants Management.</w:t>
      </w:r>
    </w:p>
    <w:p w14:paraId="06844AB4" w14:textId="1B04F384" w:rsidR="0030280A" w:rsidRPr="0030280A" w:rsidRDefault="0030280A" w:rsidP="0030280A">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4"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3DB8CA03" w14:textId="229F3DB2"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00971CDF" w14:textId="27FEBDEF"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65"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08B31F61" w14:textId="334F3050" w:rsidR="00115904" w:rsidRPr="00D94F69" w:rsidRDefault="00115904"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FFD3BF5"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6"/>
          <w:pgSz w:w="12240" w:h="15840" w:code="1"/>
          <w:pgMar w:top="1440" w:right="1440" w:bottom="1440" w:left="1440" w:header="720" w:footer="720" w:gutter="0"/>
          <w:cols w:space="720"/>
          <w:noEndnote/>
        </w:sectPr>
      </w:pPr>
    </w:p>
    <w:p w14:paraId="3289C082" w14:textId="18635883" w:rsidR="00F87F25" w:rsidRPr="00D94F69" w:rsidRDefault="00A55B64" w:rsidP="006672EA">
      <w:pPr>
        <w:pStyle w:val="Heading3"/>
        <w:jc w:val="both"/>
        <w:rPr>
          <w:rFonts w:cs="Arial"/>
          <w:bCs/>
        </w:rPr>
      </w:pPr>
      <w:bookmarkStart w:id="57" w:name="_Toc21078511"/>
      <w:r w:rsidRPr="00D94F69">
        <w:rPr>
          <w:rFonts w:cs="Arial"/>
        </w:rPr>
        <w:lastRenderedPageBreak/>
        <w:t>Audit Objectives</w:t>
      </w:r>
      <w:r w:rsidR="00F87F25" w:rsidRPr="00D94F69">
        <w:rPr>
          <w:rFonts w:cs="Arial"/>
        </w:rPr>
        <w:t xml:space="preserve"> and Control Testing</w:t>
      </w:r>
      <w:bookmarkEnd w:id="57"/>
    </w:p>
    <w:p w14:paraId="69AB0002" w14:textId="72C94F64" w:rsidR="00F87F25" w:rsidRPr="00D94F69" w:rsidRDefault="009A0BB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44A10298" w:rsidTr="00E0350C">
        <w:tc>
          <w:tcPr>
            <w:tcW w:w="5000" w:type="pct"/>
            <w:shd w:val="clear" w:color="auto" w:fill="548DD4" w:themeFill="text2" w:themeFillTint="99"/>
          </w:tcPr>
          <w:p w14:paraId="602C4330" w14:textId="2A38159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26BFDD6D" w:rsidTr="00E0350C">
        <w:tc>
          <w:tcPr>
            <w:tcW w:w="5000" w:type="pct"/>
          </w:tcPr>
          <w:p w14:paraId="1938E3F5" w14:textId="5A9376C9"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6640F32E" w:rsidR="002C2985" w:rsidRPr="00D94F69" w:rsidRDefault="002C2985" w:rsidP="006672EA">
            <w:pPr>
              <w:pStyle w:val="AuditProcedureHeading"/>
              <w:spacing w:after="240"/>
              <w:jc w:val="both"/>
              <w:rPr>
                <w:rFonts w:cs="Arial"/>
                <w:b/>
                <w:bCs/>
                <w:szCs w:val="20"/>
                <w:u w:val="single"/>
              </w:rPr>
            </w:pPr>
          </w:p>
          <w:p w14:paraId="7E858108" w14:textId="434FBA8B"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64B43DEF" w:rsidR="002C2985" w:rsidRPr="00D94F69" w:rsidRDefault="002C2985" w:rsidP="006672EA">
            <w:pPr>
              <w:pStyle w:val="AuditProcedureHeading"/>
              <w:spacing w:after="240"/>
              <w:jc w:val="both"/>
              <w:rPr>
                <w:rFonts w:cs="Arial"/>
                <w:b/>
                <w:bCs/>
                <w:szCs w:val="20"/>
                <w:u w:val="single"/>
              </w:rPr>
            </w:pPr>
          </w:p>
          <w:p w14:paraId="2DC45769" w14:textId="454DA6DE"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4F0762F9" w:rsidR="002C2985" w:rsidRPr="00D94F69" w:rsidRDefault="002C2985" w:rsidP="006672EA">
            <w:pPr>
              <w:spacing w:after="240"/>
              <w:jc w:val="both"/>
              <w:rPr>
                <w:rFonts w:ascii="Arial" w:hAnsi="Arial" w:cs="Arial"/>
                <w:b/>
                <w:sz w:val="20"/>
                <w:u w:val="single"/>
              </w:rPr>
            </w:pPr>
          </w:p>
          <w:p w14:paraId="7C614462" w14:textId="5E5F53E2"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0A21FF9D" w:rsidR="002C2985" w:rsidRPr="00D94F69" w:rsidRDefault="002C2985" w:rsidP="006672EA">
            <w:pPr>
              <w:pStyle w:val="AuditProcedureHeading"/>
              <w:spacing w:after="240"/>
              <w:jc w:val="both"/>
              <w:rPr>
                <w:rFonts w:cs="Arial"/>
                <w:b/>
                <w:bCs/>
                <w:szCs w:val="20"/>
                <w:u w:val="single"/>
              </w:rPr>
            </w:pPr>
          </w:p>
          <w:p w14:paraId="43118FA8" w14:textId="5557DCD6" w:rsidR="002C2985" w:rsidRPr="00D94F69" w:rsidRDefault="002C2985" w:rsidP="006672EA">
            <w:pPr>
              <w:spacing w:after="240"/>
              <w:jc w:val="both"/>
              <w:rPr>
                <w:rFonts w:ascii="Arial" w:eastAsiaTheme="minorHAnsi" w:hAnsi="Arial" w:cs="Arial"/>
              </w:rPr>
            </w:pPr>
          </w:p>
        </w:tc>
      </w:tr>
    </w:tbl>
    <w:p w14:paraId="6BD761D9" w14:textId="299E76B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68"/>
          <w:pgSz w:w="12240" w:h="15840" w:code="1"/>
          <w:pgMar w:top="1440" w:right="1440" w:bottom="1440" w:left="1440" w:header="720" w:footer="720" w:gutter="0"/>
          <w:cols w:space="720"/>
          <w:noEndnote/>
        </w:sectPr>
      </w:pPr>
    </w:p>
    <w:p w14:paraId="40D1ABA2" w14:textId="25684954" w:rsidR="007C3D02" w:rsidRPr="00D94F69" w:rsidRDefault="007C3D02" w:rsidP="006672EA">
      <w:pPr>
        <w:pStyle w:val="Heading3"/>
        <w:jc w:val="both"/>
        <w:rPr>
          <w:rFonts w:cs="Arial"/>
        </w:rPr>
      </w:pPr>
      <w:bookmarkStart w:id="58" w:name="_Toc21078512"/>
      <w:r w:rsidRPr="00D94F69">
        <w:rPr>
          <w:rFonts w:cs="Arial"/>
        </w:rPr>
        <w:lastRenderedPageBreak/>
        <w:t>Suggested Audit Procedures – Compliance</w:t>
      </w:r>
      <w:bookmarkEnd w:id="58"/>
    </w:p>
    <w:tbl>
      <w:tblPr>
        <w:tblStyle w:val="TableGrid"/>
        <w:tblW w:w="5000" w:type="pct"/>
        <w:tblLook w:val="04A0" w:firstRow="1" w:lastRow="0" w:firstColumn="1" w:lastColumn="0" w:noHBand="0" w:noVBand="1"/>
      </w:tblPr>
      <w:tblGrid>
        <w:gridCol w:w="9350"/>
      </w:tblGrid>
      <w:tr w:rsidR="00FB3B37" w:rsidRPr="00D94F69" w14:paraId="79266125" w14:textId="6D866E80" w:rsidTr="00E0350C">
        <w:tc>
          <w:tcPr>
            <w:tcW w:w="5000" w:type="pct"/>
            <w:shd w:val="clear" w:color="auto" w:fill="548DD4" w:themeFill="text2" w:themeFillTint="99"/>
          </w:tcPr>
          <w:p w14:paraId="46B22B9C" w14:textId="5012446E"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3AA881C0"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633B412E" w:rsidTr="00E0350C">
        <w:tc>
          <w:tcPr>
            <w:tcW w:w="5000" w:type="pct"/>
          </w:tcPr>
          <w:p w14:paraId="5069CBB7" w14:textId="742E45B4"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w:t>
            </w:r>
            <w:proofErr w:type="spellStart"/>
            <w:r w:rsidRPr="00D94F69">
              <w:rPr>
                <w:rFonts w:ascii="Arial" w:hAnsi="Arial" w:cs="Arial"/>
                <w:sz w:val="20"/>
              </w:rPr>
              <w:t>HHS</w:t>
            </w:r>
            <w:proofErr w:type="spellEnd"/>
            <w:r w:rsidRPr="00D94F69">
              <w:rPr>
                <w:rFonts w:ascii="Arial" w:hAnsi="Arial" w:cs="Arial"/>
                <w:sz w:val="20"/>
              </w:rPr>
              <w:t xml:space="preserve">’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w:t>
            </w:r>
            <w:proofErr w:type="spellStart"/>
            <w:r w:rsidR="00FC4DA6" w:rsidRPr="00D94F69">
              <w:rPr>
                <w:rFonts w:ascii="Arial" w:hAnsi="Arial" w:cs="Arial"/>
                <w:sz w:val="20"/>
              </w:rPr>
              <w:t>HHS</w:t>
            </w:r>
            <w:proofErr w:type="spellEnd"/>
            <w:r w:rsidR="00FC4DA6" w:rsidRPr="00D94F69">
              <w:rPr>
                <w:rFonts w:ascii="Arial" w:hAnsi="Arial" w:cs="Arial"/>
                <w:sz w:val="20"/>
              </w:rPr>
              <w:t xml:space="preserve"> is completing the transition from pooled payment to use of subaccounts.) </w:t>
            </w:r>
            <w:r w:rsidRPr="00D94F69">
              <w:rPr>
                <w:rFonts w:ascii="Arial" w:hAnsi="Arial" w:cs="Arial"/>
                <w:sz w:val="20"/>
              </w:rPr>
              <w:t xml:space="preserve">Although certain data is supplied by the Federal awarding agency (e.g., award authorization amounts) and certain amounts are provided by </w:t>
            </w:r>
            <w:proofErr w:type="spellStart"/>
            <w:r w:rsidRPr="00D94F69">
              <w:rPr>
                <w:rFonts w:ascii="Arial" w:hAnsi="Arial" w:cs="Arial"/>
                <w:sz w:val="20"/>
              </w:rPr>
              <w:t>HHS</w:t>
            </w:r>
            <w:proofErr w:type="spellEnd"/>
            <w:r w:rsidRPr="00D94F69">
              <w:rPr>
                <w:rFonts w:ascii="Arial" w:hAnsi="Arial" w:cs="Arial"/>
                <w:sz w:val="20"/>
              </w:rPr>
              <w:t>’ Payment Management Services, the auditor should ensure that such amounts are in agreement with the recipient’s records and are otherwise accurate.</w:t>
            </w:r>
          </w:p>
          <w:p w14:paraId="31BB7DE0" w14:textId="475F7B7B" w:rsidR="005D0AC2" w:rsidRDefault="005D0AC2" w:rsidP="006672EA">
            <w:pPr>
              <w:spacing w:after="240"/>
              <w:jc w:val="both"/>
              <w:rPr>
                <w:rFonts w:ascii="Arial" w:hAnsi="Arial" w:cs="Arial"/>
                <w:b/>
                <w:sz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4269785C" w:rsidR="00B44F77" w:rsidRPr="00D94F69" w:rsidRDefault="00B44F77"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FB3B37" w:rsidRPr="00D94F69" w14:paraId="686FE52E" w14:textId="3521B0CD" w:rsidTr="00E0350C">
        <w:tc>
          <w:tcPr>
            <w:tcW w:w="5000" w:type="pct"/>
          </w:tcPr>
          <w:p w14:paraId="454DFE89" w14:textId="0D677BEE"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 instructions for completing the reports.</w:t>
            </w:r>
          </w:p>
          <w:p w14:paraId="5C2A98EC" w14:textId="5CCFABA4"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0C417B98"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6CFA9CD"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2B74C671"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6C07831B"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11058E76"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27362E1B"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2E7637CA"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262B4368"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1BF4B8F3"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20EB512A"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D94F69">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2C1DF66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6C7FA24" w14:textId="78D84729" w:rsidR="00A75A4E" w:rsidRPr="003E2170" w:rsidRDefault="00A75A4E" w:rsidP="00A75A4E">
            <w:pPr>
              <w:pStyle w:val="ListParagraph"/>
              <w:widowControl w:val="0"/>
              <w:numPr>
                <w:ilvl w:val="0"/>
                <w:numId w:val="49"/>
              </w:numPr>
              <w:spacing w:after="240"/>
              <w:ind w:left="216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74DDFE2D" w14:textId="25CFCBC1" w:rsidR="00B44F77" w:rsidRPr="00D94F69" w:rsidRDefault="00A75A4E" w:rsidP="00A75A4E">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3655707B"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881133">
              <w:rPr>
                <w:rFonts w:ascii="Arial" w:hAnsi="Arial" w:cs="Arial"/>
                <w:i/>
                <w:sz w:val="20"/>
              </w:rPr>
              <w:t xml:space="preserve"> – Not Applicable </w:t>
            </w:r>
          </w:p>
          <w:p w14:paraId="6617B6A8" w14:textId="253BAA85"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5C55C669"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F952815"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016E5F3F"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w:t>
            </w:r>
          </w:p>
          <w:p w14:paraId="114A3F6D" w14:textId="02489250" w:rsidR="00FB3B37" w:rsidRPr="00D94F69" w:rsidRDefault="00FB3B37" w:rsidP="006672EA">
            <w:pPr>
              <w:pStyle w:val="APStepItem"/>
              <w:numPr>
                <w:ilvl w:val="0"/>
                <w:numId w:val="0"/>
              </w:numPr>
              <w:tabs>
                <w:tab w:val="num" w:pos="1170"/>
              </w:tabs>
              <w:ind w:left="360"/>
              <w:rPr>
                <w:rFonts w:cs="Arial"/>
                <w:b/>
                <w:szCs w:val="20"/>
              </w:rPr>
            </w:pPr>
          </w:p>
        </w:tc>
      </w:tr>
    </w:tbl>
    <w:p w14:paraId="27B7F279" w14:textId="68886E1D" w:rsidR="007C3D02" w:rsidRPr="00D94F69" w:rsidRDefault="007C3D02" w:rsidP="006672EA">
      <w:pPr>
        <w:jc w:val="both"/>
        <w:rPr>
          <w:rFonts w:ascii="Arial" w:hAnsi="Arial" w:cs="Arial"/>
          <w:sz w:val="20"/>
        </w:rPr>
      </w:pPr>
    </w:p>
    <w:p w14:paraId="56DDE0DA" w14:textId="54F54495"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303AC4DF" w:rsidR="00AE0C10" w:rsidRPr="00D94F69" w:rsidRDefault="00AE0C10" w:rsidP="006672EA">
      <w:pPr>
        <w:pStyle w:val="Heading3"/>
        <w:jc w:val="both"/>
        <w:rPr>
          <w:rFonts w:cs="Arial"/>
          <w:b w:val="0"/>
          <w:szCs w:val="24"/>
        </w:rPr>
      </w:pPr>
      <w:bookmarkStart w:id="59" w:name="_Toc21078513"/>
      <w:r w:rsidRPr="00D94F69">
        <w:rPr>
          <w:rFonts w:cs="Arial"/>
        </w:rPr>
        <w:lastRenderedPageBreak/>
        <w:t>Audit Implications Summary</w:t>
      </w:r>
      <w:bookmarkEnd w:id="59"/>
    </w:p>
    <w:tbl>
      <w:tblPr>
        <w:tblStyle w:val="TableGrid"/>
        <w:tblW w:w="5000" w:type="pct"/>
        <w:tblLook w:val="04A0" w:firstRow="1" w:lastRow="0" w:firstColumn="1" w:lastColumn="0" w:noHBand="0" w:noVBand="1"/>
      </w:tblPr>
      <w:tblGrid>
        <w:gridCol w:w="9350"/>
      </w:tblGrid>
      <w:tr w:rsidR="00AE0C10" w:rsidRPr="00D94F69" w14:paraId="01816B35" w14:textId="77D6511B" w:rsidTr="00E0350C">
        <w:tc>
          <w:tcPr>
            <w:tcW w:w="5000" w:type="pct"/>
            <w:shd w:val="clear" w:color="auto" w:fill="548DD4" w:themeFill="text2" w:themeFillTint="99"/>
          </w:tcPr>
          <w:p w14:paraId="5DC24943" w14:textId="5C0CF315"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69E11D7F" w:rsidTr="00E0350C">
        <w:tc>
          <w:tcPr>
            <w:tcW w:w="5000" w:type="pct"/>
          </w:tcPr>
          <w:p w14:paraId="5CFA77E4" w14:textId="1DA6D8D0"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24D874F0" w:rsidR="00AE0C10" w:rsidRPr="00D94F69" w:rsidRDefault="00AE0C10" w:rsidP="006672EA">
            <w:pPr>
              <w:widowControl w:val="0"/>
              <w:spacing w:after="240"/>
              <w:ind w:left="720"/>
              <w:jc w:val="both"/>
              <w:rPr>
                <w:rFonts w:ascii="Arial" w:hAnsi="Arial" w:cs="Arial"/>
                <w:b/>
                <w:sz w:val="20"/>
              </w:rPr>
            </w:pPr>
          </w:p>
          <w:p w14:paraId="29D6BA70" w14:textId="7E285019"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6B95BFB2" w:rsidR="00AE0C10" w:rsidRPr="00D94F69" w:rsidRDefault="00AE0C10" w:rsidP="006672EA">
            <w:pPr>
              <w:pStyle w:val="ListParagraph"/>
              <w:spacing w:after="240"/>
              <w:jc w:val="both"/>
              <w:rPr>
                <w:rFonts w:ascii="Arial" w:hAnsi="Arial" w:cs="Arial"/>
                <w:b/>
              </w:rPr>
            </w:pPr>
          </w:p>
          <w:p w14:paraId="018A7457" w14:textId="63C108E0"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F7E6FAF" w:rsidR="00AE0C10" w:rsidRPr="00D94F69" w:rsidRDefault="00AE0C10" w:rsidP="006672EA">
            <w:pPr>
              <w:pStyle w:val="ListParagraph"/>
              <w:spacing w:after="240"/>
              <w:jc w:val="both"/>
              <w:rPr>
                <w:rFonts w:ascii="Arial" w:hAnsi="Arial" w:cs="Arial"/>
                <w:b/>
              </w:rPr>
            </w:pPr>
          </w:p>
          <w:p w14:paraId="3ECAF490" w14:textId="0D01ACAA"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1449A078" w:rsidR="00AE0C10" w:rsidRPr="00D94F69" w:rsidRDefault="00AE0C10" w:rsidP="006672EA">
            <w:pPr>
              <w:pStyle w:val="ListParagraph"/>
              <w:spacing w:after="240"/>
              <w:jc w:val="both"/>
              <w:rPr>
                <w:rFonts w:ascii="Arial" w:hAnsi="Arial" w:cs="Arial"/>
                <w:b/>
              </w:rPr>
            </w:pPr>
          </w:p>
          <w:p w14:paraId="3F8934D1" w14:textId="1267C20D"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318C2E83" w:rsidR="00AE0C10" w:rsidRPr="00D94F69" w:rsidRDefault="00AE0C10" w:rsidP="006672EA">
            <w:pPr>
              <w:pStyle w:val="APStepItem"/>
              <w:numPr>
                <w:ilvl w:val="0"/>
                <w:numId w:val="0"/>
              </w:numPr>
              <w:spacing w:after="240"/>
              <w:rPr>
                <w:rFonts w:cs="Arial"/>
                <w:b/>
              </w:rPr>
            </w:pPr>
          </w:p>
        </w:tc>
      </w:tr>
    </w:tbl>
    <w:p w14:paraId="0CFF4A72" w14:textId="7C357D08"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2B0A8B54"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6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0" w:name="M___SUBRECIPIENT_MONITORING__"/>
      <w:bookmarkStart w:id="61" w:name="_Toc442267702"/>
      <w:bookmarkStart w:id="62" w:name="_Toc21078514"/>
      <w:bookmarkEnd w:id="60"/>
      <w:r w:rsidRPr="00D94F69">
        <w:rPr>
          <w:rFonts w:cs="Arial"/>
        </w:rPr>
        <w:lastRenderedPageBreak/>
        <w:t xml:space="preserve">M.  </w:t>
      </w:r>
      <w:proofErr w:type="spellStart"/>
      <w:r w:rsidRPr="00D94F69">
        <w:rPr>
          <w:rFonts w:cs="Arial"/>
        </w:rPr>
        <w:t>SUBRECIPIENT</w:t>
      </w:r>
      <w:proofErr w:type="spellEnd"/>
      <w:r w:rsidRPr="00D94F69">
        <w:rPr>
          <w:rFonts w:cs="Arial"/>
        </w:rPr>
        <w:t xml:space="preserve"> MONITORING</w:t>
      </w:r>
      <w:bookmarkEnd w:id="61"/>
      <w:bookmarkEnd w:id="62"/>
    </w:p>
    <w:p w14:paraId="51277437" w14:textId="2FF799CD"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1A23081" w14:textId="48D42BA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63" w:name="_Toc21078515"/>
      <w:r w:rsidRPr="00D94F69">
        <w:rPr>
          <w:rFonts w:cs="Arial"/>
        </w:rPr>
        <w:t xml:space="preserve">OMB </w:t>
      </w:r>
      <w:r w:rsidR="00B57D2E" w:rsidRPr="00D94F69">
        <w:rPr>
          <w:rFonts w:cs="Arial"/>
        </w:rPr>
        <w:t>Compliance Requirements</w:t>
      </w:r>
      <w:bookmarkEnd w:id="63"/>
    </w:p>
    <w:p w14:paraId="04851958" w14:textId="0E9BB23D"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w:t>
      </w:r>
      <w:proofErr w:type="spellStart"/>
      <w:r w:rsidRPr="00D94F69">
        <w:rPr>
          <w:rFonts w:ascii="Arial" w:hAnsi="Arial" w:cs="Arial"/>
          <w:sz w:val="20"/>
        </w:rPr>
        <w:t>PTE</w:t>
      </w:r>
      <w:proofErr w:type="spellEnd"/>
      <w:r w:rsidRPr="00D94F69">
        <w:rPr>
          <w:rFonts w:ascii="Arial" w:hAnsi="Arial" w:cs="Arial"/>
          <w:sz w:val="20"/>
        </w:rPr>
        <w:t>) must</w:t>
      </w:r>
      <w:r w:rsidR="007E5AE3" w:rsidRPr="00D94F69">
        <w:rPr>
          <w:rFonts w:ascii="Arial" w:hAnsi="Arial" w:cs="Arial"/>
          <w:sz w:val="20"/>
        </w:rPr>
        <w:t xml:space="preserve"> (see here for </w:t>
      </w:r>
      <w:hyperlink r:id="rId172"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06117859"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3"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BD0004">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BD0004">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BD0004">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BD0004">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BD0004">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BD0004">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detected through audits, on-site reviews, and other means.</w:t>
      </w:r>
    </w:p>
    <w:p w14:paraId="108A6923" w14:textId="6742ABEC" w:rsidR="00B57D2E" w:rsidRPr="00D94F69" w:rsidRDefault="00B57D2E" w:rsidP="00BD0004">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as required by </w:t>
      </w:r>
      <w:hyperlink r:id="rId174" w:history="1">
        <w:r w:rsidRPr="00D94F69">
          <w:rPr>
            <w:rStyle w:val="Hyperlink"/>
            <w:rFonts w:ascii="Arial" w:hAnsi="Arial" w:cs="Arial"/>
            <w:sz w:val="20"/>
          </w:rPr>
          <w:t>2 CFR section 200.521</w:t>
        </w:r>
      </w:hyperlink>
      <w:r w:rsidRPr="00D94F69">
        <w:rPr>
          <w:rFonts w:ascii="Arial" w:hAnsi="Arial" w:cs="Arial"/>
          <w:sz w:val="20"/>
        </w:rPr>
        <w:t>.</w:t>
      </w:r>
    </w:p>
    <w:p w14:paraId="28F0152B" w14:textId="03CA626B" w:rsidR="00B57D2E" w:rsidRPr="00D94F69" w:rsidRDefault="00B57D2E" w:rsidP="00BD0004">
      <w:pPr>
        <w:numPr>
          <w:ilvl w:val="0"/>
          <w:numId w:val="15"/>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w:t>
      </w:r>
      <w:proofErr w:type="spellStart"/>
      <w:r w:rsidRPr="00D94F69">
        <w:rPr>
          <w:rFonts w:ascii="Arial" w:hAnsi="Arial" w:cs="Arial"/>
          <w:sz w:val="20"/>
        </w:rPr>
        <w:t>PTE</w:t>
      </w:r>
      <w:proofErr w:type="spellEnd"/>
      <w:r w:rsidRPr="00D94F69">
        <w:rPr>
          <w:rFonts w:ascii="Arial" w:hAnsi="Arial" w:cs="Arial"/>
          <w:sz w:val="20"/>
        </w:rPr>
        <w:t xml:space="preserv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w:t>
      </w:r>
      <w:proofErr w:type="spellStart"/>
      <w:r w:rsidRPr="00D94F69">
        <w:rPr>
          <w:rFonts w:ascii="Arial" w:hAnsi="Arial" w:cs="Arial"/>
          <w:sz w:val="20"/>
        </w:rPr>
        <w:t>PTE</w:t>
      </w:r>
      <w:proofErr w:type="spellEnd"/>
      <w:r w:rsidRPr="00D94F69">
        <w:rPr>
          <w:rFonts w:ascii="Arial" w:hAnsi="Arial" w:cs="Arial"/>
          <w:sz w:val="20"/>
        </w:rPr>
        <w:t xml:space="preserv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17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4506448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76"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77" w:history="1">
        <w:r w:rsidRPr="00D94F69">
          <w:rPr>
            <w:rStyle w:val="Hyperlink"/>
            <w:rFonts w:ascii="Arial" w:hAnsi="Arial" w:cs="Arial"/>
            <w:sz w:val="20"/>
          </w:rPr>
          <w:t>.331</w:t>
        </w:r>
      </w:hyperlink>
      <w:r w:rsidR="00302F0A">
        <w:rPr>
          <w:rFonts w:ascii="Arial" w:hAnsi="Arial" w:cs="Arial"/>
          <w:sz w:val="20"/>
        </w:rPr>
        <w:t xml:space="preserve">, and, </w:t>
      </w:r>
      <w:hyperlink r:id="rId178"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6EF84BB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2E8B1592" w:rsidR="000054C5" w:rsidRPr="00F360AE" w:rsidRDefault="00DD389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17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w:t>
      </w:r>
      <w:proofErr w:type="spellStart"/>
      <w:r w:rsidRPr="00F360AE">
        <w:rPr>
          <w:rFonts w:ascii="Arial" w:hAnsi="Arial" w:cs="Arial"/>
          <w:sz w:val="20"/>
        </w:rPr>
        <w:t>COFAR</w:t>
      </w:r>
      <w:proofErr w:type="spellEnd"/>
      <w:r w:rsidRPr="00F360AE">
        <w:rPr>
          <w:rFonts w:ascii="Arial" w:hAnsi="Arial" w:cs="Arial"/>
          <w:sz w:val="20"/>
        </w:rPr>
        <w:t xml:space="preserve"> website here </w:t>
      </w:r>
      <w:hyperlink r:id="rId18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53A2F680" w14:textId="705E82A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9650095" w14:textId="77777777" w:rsidR="00BD0004" w:rsidRDefault="00BD0004" w:rsidP="00BD0004">
      <w:pPr>
        <w:spacing w:after="240"/>
        <w:jc w:val="both"/>
        <w:rPr>
          <w:rFonts w:ascii="Arial" w:hAnsi="Arial" w:cs="Arial"/>
          <w:b/>
          <w:sz w:val="20"/>
        </w:rPr>
      </w:pPr>
      <w:r w:rsidRPr="00F203CB">
        <w:rPr>
          <w:rFonts w:ascii="Arial" w:hAnsi="Arial" w:cs="Arial"/>
          <w:sz w:val="20"/>
        </w:rPr>
        <w:t xml:space="preserve">There were no Part 4 OMB Program Specific Compliance Requirements noted for </w:t>
      </w:r>
      <w:proofErr w:type="spellStart"/>
      <w:r>
        <w:rPr>
          <w:rFonts w:ascii="Arial" w:hAnsi="Arial" w:cs="Arial"/>
          <w:sz w:val="20"/>
        </w:rPr>
        <w:t>Subrecipient</w:t>
      </w:r>
      <w:proofErr w:type="spellEnd"/>
      <w:r>
        <w:rPr>
          <w:rFonts w:ascii="Arial" w:hAnsi="Arial" w:cs="Arial"/>
          <w:sz w:val="20"/>
        </w:rPr>
        <w:t xml:space="preserve"> Monitoring. </w:t>
      </w:r>
      <w:r w:rsidRPr="00A43BF7">
        <w:rPr>
          <w:rFonts w:ascii="Arial" w:hAnsi="Arial" w:cs="Arial"/>
          <w:b/>
          <w:sz w:val="20"/>
        </w:rPr>
        <w:t xml:space="preserve"> </w:t>
      </w:r>
    </w:p>
    <w:p w14:paraId="09BBC376" w14:textId="34F8C97F" w:rsidR="0034011A" w:rsidRPr="0034011A" w:rsidRDefault="00BD0004" w:rsidP="006672EA">
      <w:pPr>
        <w:spacing w:after="240"/>
        <w:jc w:val="both"/>
        <w:rPr>
          <w:rFonts w:ascii="Arial" w:hAnsi="Arial" w:cs="Arial"/>
          <w:bCs/>
          <w:sz w:val="20"/>
        </w:rPr>
      </w:pPr>
      <w:r w:rsidRPr="006A738A">
        <w:rPr>
          <w:rFonts w:ascii="Arial" w:hAnsi="Arial" w:cs="Arial"/>
          <w:i/>
          <w:sz w:val="20"/>
        </w:rPr>
        <w:t>(Source: 201</w:t>
      </w:r>
      <w:r>
        <w:rPr>
          <w:rFonts w:ascii="Arial" w:hAnsi="Arial" w:cs="Arial"/>
          <w:i/>
          <w:sz w:val="20"/>
        </w:rPr>
        <w:t>9</w:t>
      </w:r>
      <w:r w:rsidRPr="006A738A">
        <w:rPr>
          <w:rFonts w:ascii="Arial" w:hAnsi="Arial" w:cs="Arial"/>
          <w:i/>
          <w:sz w:val="20"/>
        </w:rPr>
        <w:t xml:space="preserve"> OMB Compliance Supplement Department of Education </w:t>
      </w:r>
      <w:proofErr w:type="spellStart"/>
      <w:r w:rsidRPr="006A738A">
        <w:rPr>
          <w:rFonts w:ascii="Arial" w:hAnsi="Arial" w:cs="Arial"/>
          <w:i/>
          <w:sz w:val="20"/>
        </w:rPr>
        <w:t>CFDA</w:t>
      </w:r>
      <w:proofErr w:type="spellEnd"/>
      <w:r w:rsidRPr="006A738A">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3DCB2EC4" w14:textId="77777777" w:rsidR="00B30107" w:rsidRPr="00D94F69" w:rsidRDefault="00B30107" w:rsidP="006672EA">
      <w:pPr>
        <w:pStyle w:val="Heading3"/>
        <w:jc w:val="both"/>
        <w:rPr>
          <w:rFonts w:cs="Arial"/>
        </w:rPr>
      </w:pPr>
      <w:bookmarkStart w:id="64" w:name="_Toc21078516"/>
      <w:r w:rsidRPr="00D94F69">
        <w:rPr>
          <w:rFonts w:cs="Arial"/>
        </w:rPr>
        <w:t>Additional Program Specific Information</w:t>
      </w:r>
      <w:bookmarkEnd w:id="64"/>
    </w:p>
    <w:p w14:paraId="36CDEDC5" w14:textId="68EB38E4" w:rsidR="00B30107" w:rsidRPr="00BD0004" w:rsidRDefault="00BD0004" w:rsidP="006672EA">
      <w:pPr>
        <w:spacing w:after="240"/>
        <w:jc w:val="both"/>
        <w:rPr>
          <w:rFonts w:ascii="Arial" w:hAnsi="Arial" w:cs="Arial"/>
          <w:sz w:val="20"/>
        </w:rPr>
      </w:pPr>
      <w:r w:rsidRPr="00BD0004">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81"/>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5" w:name="_Toc21078517"/>
      <w:r w:rsidRPr="00D94F69">
        <w:rPr>
          <w:rFonts w:cs="Arial"/>
        </w:rPr>
        <w:lastRenderedPageBreak/>
        <w:t>Au</w:t>
      </w:r>
      <w:r w:rsidR="004053A3" w:rsidRPr="00D94F69">
        <w:rPr>
          <w:rFonts w:cs="Arial"/>
        </w:rPr>
        <w:t>dit Objectives</w:t>
      </w:r>
      <w:r w:rsidRPr="00D94F69">
        <w:rPr>
          <w:rFonts w:cs="Arial"/>
        </w:rPr>
        <w:t xml:space="preserve"> and Control Testing</w:t>
      </w:r>
      <w:bookmarkEnd w:id="65"/>
    </w:p>
    <w:p w14:paraId="1CF32B5F" w14:textId="28C7451A" w:rsidR="00197FAC" w:rsidRPr="00D94F69" w:rsidRDefault="009A0BB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2"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3"/>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6" w:name="_Toc21078518"/>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xml:space="preserve">:  The auditor may consider coordinating the tests related to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performed as part of C., “Cash Management” (tests of cash reporting submitted by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E., “Eligibility” (tests that </w:t>
            </w:r>
            <w:proofErr w:type="spellStart"/>
            <w:r w:rsidRPr="00D94F69">
              <w:rPr>
                <w:rFonts w:ascii="Arial" w:hAnsi="Arial" w:cs="Arial"/>
                <w:sz w:val="20"/>
                <w:szCs w:val="20"/>
              </w:rPr>
              <w:t>subawards</w:t>
            </w:r>
            <w:proofErr w:type="spellEnd"/>
            <w:r w:rsidRPr="00D94F69">
              <w:rPr>
                <w:rFonts w:ascii="Arial" w:hAnsi="Arial" w:cs="Arial"/>
                <w:sz w:val="20"/>
                <w:szCs w:val="20"/>
              </w:rPr>
              <w:t xml:space="preserve"> were made o</w:t>
            </w:r>
            <w:r w:rsidRPr="00D94F69">
              <w:rPr>
                <w:rFonts w:ascii="Arial" w:hAnsi="Arial" w:cs="Arial"/>
                <w:sz w:val="20"/>
              </w:rPr>
              <w:t xml:space="preserve">nly to eligible </w:t>
            </w:r>
            <w:proofErr w:type="spellStart"/>
            <w:r w:rsidRPr="00D94F69">
              <w:rPr>
                <w:rFonts w:ascii="Arial" w:hAnsi="Arial" w:cs="Arial"/>
                <w:sz w:val="20"/>
              </w:rPr>
              <w:t>subrecipients</w:t>
            </w:r>
            <w:proofErr w:type="spellEnd"/>
            <w:r w:rsidRPr="00D94F69">
              <w:rPr>
                <w:rFonts w:ascii="Arial" w:hAnsi="Arial" w:cs="Arial"/>
                <w:sz w:val="20"/>
              </w:rPr>
              <w:t xml:space="preserve">); and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suspended or debarred)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BD0004">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 xml:space="preserve">Review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monitoring policies and procedures to gain an understanding of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process to identify </w:t>
            </w:r>
            <w:proofErr w:type="spellStart"/>
            <w:r w:rsidRPr="00D94F69">
              <w:rPr>
                <w:rFonts w:ascii="Arial" w:hAnsi="Arial" w:cs="Arial"/>
                <w:sz w:val="20"/>
                <w:szCs w:val="20"/>
              </w:rPr>
              <w:t>subawards</w:t>
            </w:r>
            <w:proofErr w:type="spellEnd"/>
            <w:r w:rsidRPr="00D94F69">
              <w:rPr>
                <w:rFonts w:ascii="Arial" w:hAnsi="Arial" w:cs="Arial"/>
                <w:sz w:val="20"/>
                <w:szCs w:val="20"/>
              </w:rPr>
              <w:t>, evaluate risk of noncompliance, and perform monitoring procedures based upon identified risks.</w:t>
            </w:r>
          </w:p>
          <w:p w14:paraId="6FDF51C2" w14:textId="7FB2BFB9"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w:t>
            </w:r>
            <w:proofErr w:type="spellStart"/>
            <w:r w:rsidRPr="00D94F69">
              <w:rPr>
                <w:rFonts w:ascii="Arial" w:hAnsi="Arial" w:cs="Arial"/>
                <w:sz w:val="20"/>
              </w:rPr>
              <w:t>PTE</w:t>
            </w:r>
            <w:proofErr w:type="spellEnd"/>
            <w:r w:rsidRPr="00D94F69">
              <w:rPr>
                <w:rFonts w:ascii="Arial" w:hAnsi="Arial" w:cs="Arial"/>
                <w:sz w:val="20"/>
              </w:rPr>
              <w:t xml:space="preserv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184" w:history="1">
              <w:r w:rsidRPr="00D94F69">
                <w:rPr>
                  <w:rStyle w:val="Hyperlink"/>
                  <w:rFonts w:ascii="Arial" w:hAnsi="Arial" w:cs="Arial"/>
                  <w:sz w:val="20"/>
                </w:rPr>
                <w:t xml:space="preserve"> 2 CFR section 200.331(a) </w:t>
              </w:r>
            </w:hyperlink>
            <w:r w:rsidRPr="00D94F69">
              <w:rPr>
                <w:rFonts w:ascii="Arial" w:hAnsi="Arial" w:cs="Arial"/>
                <w:sz w:val="20"/>
                <w:szCs w:val="20"/>
              </w:rPr>
              <w:t xml:space="preserve">sufficient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46B0F816"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w:t>
            </w:r>
            <w:proofErr w:type="spellStart"/>
            <w:r w:rsidRPr="00D94F69">
              <w:rPr>
                <w:rFonts w:ascii="Arial" w:hAnsi="Arial" w:cs="Arial"/>
                <w:sz w:val="20"/>
              </w:rPr>
              <w:t>PTE</w:t>
            </w:r>
            <w:proofErr w:type="spellEnd"/>
            <w:r w:rsidRPr="00D94F69">
              <w:rPr>
                <w:rFonts w:ascii="Arial" w:hAnsi="Arial" w:cs="Arial"/>
                <w:sz w:val="20"/>
              </w:rPr>
              <w:t xml:space="preserv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185"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86"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87"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w:t>
            </w:r>
            <w:proofErr w:type="spellStart"/>
            <w:r w:rsidRPr="00D94F69">
              <w:rPr>
                <w:rFonts w:ascii="Arial" w:hAnsi="Arial" w:cs="Arial"/>
                <w:sz w:val="20"/>
                <w:szCs w:val="20"/>
              </w:rPr>
              <w:t>subre</w:t>
            </w:r>
            <w:r w:rsidRPr="00D94F69">
              <w:rPr>
                <w:rFonts w:ascii="Arial" w:hAnsi="Arial" w:cs="Arial"/>
                <w:sz w:val="20"/>
              </w:rPr>
              <w:t>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7" w:name="_Toc21078519"/>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BD00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BD00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BD00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BD00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BD00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88"/>
          <w:pgSz w:w="12240" w:h="15840" w:code="1"/>
          <w:pgMar w:top="1440" w:right="1440" w:bottom="1440" w:left="1440" w:header="720" w:footer="720" w:gutter="0"/>
          <w:cols w:space="720"/>
          <w:docGrid w:linePitch="360"/>
        </w:sectPr>
      </w:pPr>
    </w:p>
    <w:p w14:paraId="4D2A975C" w14:textId="6040F99E" w:rsidR="007E5B12" w:rsidRPr="00D94F69" w:rsidRDefault="007E5B12" w:rsidP="006672EA">
      <w:pPr>
        <w:pStyle w:val="Heading2"/>
        <w:jc w:val="both"/>
        <w:rPr>
          <w:rFonts w:cs="Arial"/>
        </w:rPr>
      </w:pPr>
      <w:bookmarkStart w:id="68" w:name="_Toc442267703"/>
      <w:bookmarkStart w:id="69" w:name="_Toc21078520"/>
      <w:r w:rsidRPr="00D94F69">
        <w:rPr>
          <w:rFonts w:cs="Arial"/>
        </w:rPr>
        <w:lastRenderedPageBreak/>
        <w:t>N.  SPECIAL TESTS AND PROVISIONS</w:t>
      </w:r>
      <w:bookmarkEnd w:id="68"/>
      <w:r w:rsidR="00DD3897" w:rsidRPr="00DD3897">
        <w:rPr>
          <w:rFonts w:cs="Arial"/>
        </w:rPr>
        <w:t xml:space="preserve"> – Participation of Private School Children</w:t>
      </w:r>
      <w:bookmarkEnd w:id="69"/>
    </w:p>
    <w:p w14:paraId="75FD95EF" w14:textId="77777777" w:rsidR="007E5B12" w:rsidRPr="00D94F69" w:rsidRDefault="00D15062" w:rsidP="006672EA">
      <w:pPr>
        <w:pStyle w:val="Heading3"/>
        <w:jc w:val="both"/>
        <w:rPr>
          <w:rFonts w:cs="Arial"/>
        </w:rPr>
      </w:pPr>
      <w:bookmarkStart w:id="70" w:name="_Toc21078521"/>
      <w:r w:rsidRPr="00D94F69">
        <w:rPr>
          <w:rFonts w:cs="Arial"/>
        </w:rPr>
        <w:t xml:space="preserve">OMB </w:t>
      </w:r>
      <w:r w:rsidR="007E5B12" w:rsidRPr="00D94F69">
        <w:rPr>
          <w:rFonts w:cs="Arial"/>
        </w:rPr>
        <w:t>Compliance Requirements</w:t>
      </w:r>
      <w:bookmarkEnd w:id="70"/>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0549A3F5"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023ECCDF"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EBE3DA3" w14:textId="0E2A36A4" w:rsidR="00DD3897" w:rsidRPr="0014517C" w:rsidRDefault="00DD3897" w:rsidP="00DD3897">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89" w:history="1">
        <w:r w:rsidRPr="0014517C">
          <w:rPr>
            <w:rStyle w:val="Hyperlink"/>
            <w:rFonts w:ascii="Arial" w:hAnsi="Arial" w:cs="Arial"/>
            <w:b/>
            <w:i/>
            <w:sz w:val="20"/>
          </w:rPr>
          <w:t>link</w:t>
        </w:r>
      </w:hyperlink>
      <w:r w:rsidRPr="0014517C">
        <w:rPr>
          <w:rFonts w:ascii="Arial" w:hAnsi="Arial" w:cs="Arial"/>
          <w:b/>
          <w:i/>
          <w:sz w:val="20"/>
        </w:rPr>
        <w:t>.</w:t>
      </w:r>
    </w:p>
    <w:p w14:paraId="7B2043F2" w14:textId="0643C057" w:rsidR="008B2043" w:rsidRPr="00D94F69" w:rsidRDefault="00DD389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1FDB8C35" w14:textId="77777777" w:rsidR="00670F5F" w:rsidRPr="00D94F69" w:rsidRDefault="00670F5F" w:rsidP="006672EA">
      <w:pPr>
        <w:pStyle w:val="Heading3"/>
        <w:jc w:val="both"/>
        <w:rPr>
          <w:rFonts w:cs="Arial"/>
        </w:rPr>
      </w:pPr>
      <w:bookmarkStart w:id="71" w:name="_Toc21078522"/>
      <w:r w:rsidRPr="00D94F69">
        <w:rPr>
          <w:rFonts w:cs="Arial"/>
        </w:rPr>
        <w:t>Additional Program Specific Information</w:t>
      </w:r>
      <w:bookmarkEnd w:id="71"/>
    </w:p>
    <w:p w14:paraId="56B2D5ED" w14:textId="047EF278" w:rsidR="00A75A4E"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w:t>
      </w:r>
      <w:proofErr w:type="spellStart"/>
      <w:r w:rsidRPr="00576E22">
        <w:rPr>
          <w:rFonts w:ascii="Arial" w:hAnsi="Arial" w:cs="Arial"/>
          <w:sz w:val="20"/>
        </w:rPr>
        <w:t>ODE’s</w:t>
      </w:r>
      <w:proofErr w:type="spellEnd"/>
      <w:r w:rsidRPr="00576E22">
        <w:rPr>
          <w:rFonts w:ascii="Arial" w:hAnsi="Arial" w:cs="Arial"/>
          <w:sz w:val="20"/>
        </w:rPr>
        <w:t xml:space="preserve"> “Nonpublic School Service Questions and Answers” for further info - </w:t>
      </w:r>
      <w:hyperlink r:id="rId190"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585CA2ED" w14:textId="25C5C3E2" w:rsidR="00B44F77" w:rsidRPr="00D02F5F"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91"/>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2" w:name="_Toc21078523"/>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2"/>
    </w:p>
    <w:p w14:paraId="667A9565" w14:textId="1528A49D" w:rsidR="007D1119" w:rsidRPr="00DD3897" w:rsidRDefault="007D1119" w:rsidP="00BD0004">
      <w:pPr>
        <w:pStyle w:val="ListParagraph"/>
        <w:numPr>
          <w:ilvl w:val="0"/>
          <w:numId w:val="39"/>
        </w:numPr>
        <w:spacing w:after="240"/>
        <w:ind w:right="43"/>
        <w:jc w:val="both"/>
        <w:rPr>
          <w:rFonts w:ascii="Arial" w:eastAsia="Arial" w:hAnsi="Arial" w:cs="Arial"/>
        </w:rPr>
      </w:pPr>
      <w:r w:rsidRPr="00DD3897">
        <w:rPr>
          <w:rFonts w:ascii="Arial" w:eastAsia="Arial" w:hAnsi="Arial" w:cs="Arial"/>
        </w:rPr>
        <w:t xml:space="preserve">Obtain an understanding of internal control, assess risk, and test internal control as required by </w:t>
      </w:r>
      <w:hyperlink r:id="rId192" w:history="1">
        <w:r w:rsidRPr="00DD3897">
          <w:rPr>
            <w:rStyle w:val="Hyperlink"/>
            <w:rFonts w:ascii="Arial" w:eastAsia="Arial" w:hAnsi="Arial" w:cs="Arial"/>
          </w:rPr>
          <w:t>2 CFR section 200.514(c)</w:t>
        </w:r>
      </w:hyperlink>
      <w:r w:rsidRPr="00DD3897">
        <w:rPr>
          <w:rFonts w:ascii="Arial" w:eastAsia="Arial" w:hAnsi="Arial" w:cs="Arial"/>
          <w:u w:val="single"/>
        </w:rPr>
        <w:t xml:space="preserve"> </w:t>
      </w:r>
      <w:r w:rsidRPr="00DD3897">
        <w:rPr>
          <w:rFonts w:ascii="Arial" w:eastAsia="Arial" w:hAnsi="Arial" w:cs="Arial"/>
        </w:rPr>
        <w:t>and using the guidance provided in the following:</w:t>
      </w:r>
    </w:p>
    <w:p w14:paraId="07C22F71" w14:textId="533FC54B" w:rsidR="007D1119" w:rsidRPr="00D94F69" w:rsidRDefault="009A0BB6" w:rsidP="00BD0004">
      <w:pPr>
        <w:widowControl w:val="0"/>
        <w:numPr>
          <w:ilvl w:val="0"/>
          <w:numId w:val="33"/>
        </w:numPr>
        <w:tabs>
          <w:tab w:val="left" w:pos="720"/>
        </w:tabs>
        <w:spacing w:after="240"/>
        <w:ind w:left="360" w:right="43" w:firstLine="0"/>
        <w:jc w:val="both"/>
        <w:rPr>
          <w:rFonts w:ascii="Arial" w:eastAsia="Arial" w:hAnsi="Arial" w:cs="Arial"/>
          <w:sz w:val="20"/>
        </w:rPr>
      </w:pPr>
      <w:hyperlink r:id="rId193"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5080B92B" w:rsidR="007D1119" w:rsidRPr="00D94F69" w:rsidRDefault="007D1119" w:rsidP="00BD0004">
      <w:pPr>
        <w:widowControl w:val="0"/>
        <w:numPr>
          <w:ilvl w:val="0"/>
          <w:numId w:val="33"/>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 xml:space="preserve">2013 </w:t>
      </w:r>
      <w:proofErr w:type="spellStart"/>
      <w:r w:rsidRPr="00D94F69">
        <w:rPr>
          <w:rFonts w:ascii="Arial" w:eastAsia="Arial" w:hAnsi="Arial" w:cs="Arial"/>
          <w:sz w:val="20"/>
        </w:rPr>
        <w:t>COSO</w:t>
      </w:r>
      <w:proofErr w:type="spellEnd"/>
      <w:r w:rsidRPr="00D94F69">
        <w:rPr>
          <w:rFonts w:ascii="Arial" w:eastAsia="Arial" w:hAnsi="Arial" w:cs="Arial"/>
          <w:sz w:val="20"/>
        </w:rPr>
        <w:t xml:space="preserve"> (</w:t>
      </w:r>
      <w:hyperlink r:id="rId194">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14111339" w:rsidR="007D1119" w:rsidRPr="00D94F69" w:rsidRDefault="007D1119" w:rsidP="00BD0004">
      <w:pPr>
        <w:widowControl w:val="0"/>
        <w:numPr>
          <w:ilvl w:val="0"/>
          <w:numId w:val="33"/>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9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DD3897">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A5FF0D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7D6A6FD5" w14:textId="6AB60396" w:rsidR="00DD3897" w:rsidRPr="00DD3897" w:rsidRDefault="00DD3897" w:rsidP="00BD0004">
      <w:pPr>
        <w:pStyle w:val="ListParagraph"/>
        <w:numPr>
          <w:ilvl w:val="0"/>
          <w:numId w:val="39"/>
        </w:numPr>
        <w:tabs>
          <w:tab w:val="left" w:pos="820"/>
        </w:tabs>
        <w:spacing w:after="240"/>
        <w:jc w:val="both"/>
        <w:rPr>
          <w:rFonts w:ascii="Arial" w:eastAsia="Arial" w:hAnsi="Arial" w:cs="Arial"/>
        </w:rPr>
      </w:pPr>
      <w:r w:rsidRPr="00DD3897">
        <w:rPr>
          <w:rFonts w:ascii="Arial" w:hAnsi="Arial" w:cs="Arial"/>
        </w:rPr>
        <w:t xml:space="preserve">Determine whether (1) the LEA, SEA, or other agency receiving </w:t>
      </w:r>
      <w:proofErr w:type="spellStart"/>
      <w:r w:rsidRPr="00DD3897">
        <w:rPr>
          <w:rFonts w:ascii="Arial" w:hAnsi="Arial" w:cs="Arial"/>
        </w:rPr>
        <w:t>ESEA</w:t>
      </w:r>
      <w:proofErr w:type="spellEnd"/>
      <w:r w:rsidRPr="00DD3897">
        <w:rPr>
          <w:rFonts w:ascii="Arial" w:hAnsi="Arial" w:cs="Arial"/>
        </w:rPr>
        <w:t xml:space="preserve">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0DA87F6B" w14:textId="55387649"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96"/>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3" w:name="_Toc21078524"/>
      <w:r w:rsidRPr="00D94F69">
        <w:rPr>
          <w:rFonts w:cs="Arial"/>
        </w:rPr>
        <w:lastRenderedPageBreak/>
        <w:t>Suggested Audit Procedures</w:t>
      </w:r>
      <w:bookmarkEnd w:id="73"/>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1600B24" w14:textId="1588ED38"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a. </w:t>
            </w:r>
            <w:r w:rsidRPr="00007B62">
              <w:rPr>
                <w:rFonts w:ascii="Arial" w:hAnsi="Arial" w:cs="Arial"/>
                <w:sz w:val="20"/>
                <w:szCs w:val="20"/>
              </w:rPr>
              <w:tab/>
            </w:r>
            <w:r w:rsidRPr="00007B62">
              <w:rPr>
                <w:rFonts w:ascii="Arial" w:eastAsia="TimesNewRomanPSMT" w:hAnsi="Arial" w:cs="Arial"/>
                <w:sz w:val="20"/>
                <w:szCs w:val="20"/>
              </w:rPr>
              <w:t>Verify, by reviewing minutes of meetings and other appropriate documents, that</w:t>
            </w:r>
            <w:r>
              <w:rPr>
                <w:rFonts w:ascii="Arial" w:eastAsia="TimesNewRomanPSMT" w:hAnsi="Arial" w:cs="Arial"/>
                <w:sz w:val="20"/>
                <w:szCs w:val="20"/>
              </w:rPr>
              <w:t xml:space="preserve"> </w:t>
            </w:r>
            <w:r w:rsidRPr="00007B62">
              <w:rPr>
                <w:rFonts w:ascii="Arial" w:eastAsia="TimesNewRomanPSMT" w:hAnsi="Arial" w:cs="Arial"/>
                <w:sz w:val="20"/>
                <w:szCs w:val="20"/>
              </w:rPr>
              <w:t>the SEA or LEA conducted timely consultation with private school officials in</w:t>
            </w:r>
            <w:r>
              <w:rPr>
                <w:rFonts w:ascii="Arial" w:eastAsia="TimesNewRomanPSMT" w:hAnsi="Arial" w:cs="Arial"/>
                <w:sz w:val="20"/>
                <w:szCs w:val="20"/>
              </w:rPr>
              <w:t xml:space="preserve"> </w:t>
            </w:r>
            <w:r w:rsidRPr="00007B62">
              <w:rPr>
                <w:rFonts w:ascii="Arial" w:eastAsia="TimesNewRomanPSMT" w:hAnsi="Arial" w:cs="Arial"/>
                <w:sz w:val="20"/>
                <w:szCs w:val="20"/>
              </w:rPr>
              <w:t>making its determinations and set aside the required amount for private school</w:t>
            </w:r>
            <w:r>
              <w:rPr>
                <w:rFonts w:ascii="Arial" w:eastAsia="TimesNewRomanPSMT" w:hAnsi="Arial" w:cs="Arial"/>
                <w:sz w:val="20"/>
                <w:szCs w:val="20"/>
              </w:rPr>
              <w:t xml:space="preserve"> </w:t>
            </w:r>
            <w:r w:rsidRPr="00007B62">
              <w:rPr>
                <w:rFonts w:ascii="Arial" w:eastAsia="TimesNewRomanPSMT" w:hAnsi="Arial" w:cs="Arial"/>
                <w:sz w:val="20"/>
                <w:szCs w:val="20"/>
              </w:rPr>
              <w:t>children.</w:t>
            </w:r>
          </w:p>
          <w:p w14:paraId="15E2C530" w14:textId="5301D11B"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b. </w:t>
            </w:r>
            <w:r w:rsidRPr="00007B62">
              <w:rPr>
                <w:rFonts w:ascii="Arial" w:hAnsi="Arial" w:cs="Arial"/>
                <w:sz w:val="20"/>
                <w:szCs w:val="20"/>
              </w:rPr>
              <w:tab/>
            </w:r>
            <w:r w:rsidRPr="00007B62">
              <w:rPr>
                <w:rFonts w:ascii="Arial" w:eastAsia="TimesNewRomanPSMT" w:hAnsi="Arial" w:cs="Arial"/>
                <w:sz w:val="20"/>
                <w:szCs w:val="20"/>
              </w:rPr>
              <w:t>Review program expenditure and other records to verify that educational services</w:t>
            </w:r>
            <w:r>
              <w:rPr>
                <w:rFonts w:ascii="Arial" w:eastAsia="TimesNewRomanPSMT" w:hAnsi="Arial" w:cs="Arial"/>
                <w:sz w:val="20"/>
                <w:szCs w:val="20"/>
              </w:rPr>
              <w:t xml:space="preserve"> </w:t>
            </w:r>
            <w:r w:rsidRPr="00007B62">
              <w:rPr>
                <w:rFonts w:ascii="Arial" w:eastAsia="TimesNewRomanPSMT" w:hAnsi="Arial" w:cs="Arial"/>
                <w:sz w:val="20"/>
                <w:szCs w:val="20"/>
              </w:rPr>
              <w:t>that were planned were provided.</w:t>
            </w:r>
          </w:p>
          <w:p w14:paraId="09612D7D" w14:textId="6EA9A52A"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c. </w:t>
            </w:r>
            <w:r w:rsidRPr="00007B62">
              <w:rPr>
                <w:rFonts w:ascii="Arial" w:hAnsi="Arial" w:cs="Arial"/>
                <w:sz w:val="20"/>
                <w:szCs w:val="20"/>
              </w:rPr>
              <w:tab/>
            </w:r>
            <w:r w:rsidRPr="00007B62">
              <w:rPr>
                <w:rFonts w:ascii="Arial" w:eastAsia="TimesNewRomanPSMT" w:hAnsi="Arial" w:cs="Arial"/>
                <w:sz w:val="20"/>
                <w:szCs w:val="20"/>
              </w:rPr>
              <w:t>For Title I, Part A, verify that the amount of funds available for equitable services</w:t>
            </w:r>
            <w:r>
              <w:rPr>
                <w:rFonts w:ascii="Arial" w:eastAsia="TimesNewRomanPSMT" w:hAnsi="Arial" w:cs="Arial"/>
                <w:sz w:val="20"/>
                <w:szCs w:val="20"/>
              </w:rPr>
              <w:t xml:space="preserve"> </w:t>
            </w:r>
            <w:r w:rsidRPr="00007B62">
              <w:rPr>
                <w:rFonts w:ascii="Arial" w:eastAsia="TimesNewRomanPSMT" w:hAnsi="Arial" w:cs="Arial"/>
                <w:sz w:val="20"/>
                <w:szCs w:val="20"/>
              </w:rPr>
              <w:t>in an LEA was determined by multiplying the proportion of private school</w:t>
            </w:r>
            <w:r>
              <w:rPr>
                <w:rFonts w:ascii="Arial" w:eastAsia="TimesNewRomanPSMT" w:hAnsi="Arial" w:cs="Arial"/>
                <w:sz w:val="20"/>
                <w:szCs w:val="20"/>
              </w:rPr>
              <w:t xml:space="preserve"> </w:t>
            </w:r>
            <w:r w:rsidRPr="00007B62">
              <w:rPr>
                <w:rFonts w:ascii="Arial" w:eastAsia="TimesNewRomanPSMT" w:hAnsi="Arial" w:cs="Arial"/>
                <w:sz w:val="20"/>
                <w:szCs w:val="20"/>
              </w:rPr>
              <w:t>children from low-income families residing in participating public school</w:t>
            </w:r>
            <w:r>
              <w:rPr>
                <w:rFonts w:ascii="Arial" w:eastAsia="TimesNewRomanPSMT" w:hAnsi="Arial" w:cs="Arial"/>
                <w:sz w:val="20"/>
                <w:szCs w:val="20"/>
              </w:rPr>
              <w:t xml:space="preserve"> </w:t>
            </w:r>
            <w:r w:rsidRPr="00007B62">
              <w:rPr>
                <w:rFonts w:ascii="Arial" w:eastAsia="TimesNewRomanPSMT" w:hAnsi="Arial" w:cs="Arial"/>
                <w:sz w:val="20"/>
                <w:szCs w:val="20"/>
              </w:rPr>
              <w:t>attendance areas by the LEA’s total Title I, Part A allocation.</w:t>
            </w:r>
          </w:p>
          <w:p w14:paraId="4752736B" w14:textId="4F41CD6C"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d. </w:t>
            </w:r>
            <w:r w:rsidRPr="00007B62">
              <w:rPr>
                <w:rFonts w:ascii="Arial" w:hAnsi="Arial" w:cs="Arial"/>
                <w:sz w:val="20"/>
                <w:szCs w:val="20"/>
              </w:rPr>
              <w:tab/>
            </w:r>
            <w:r w:rsidRPr="00007B62">
              <w:rPr>
                <w:rFonts w:ascii="Arial" w:eastAsia="TimesNewRomanPSMT" w:hAnsi="Arial" w:cs="Arial"/>
                <w:sz w:val="20"/>
                <w:szCs w:val="20"/>
              </w:rPr>
              <w:t>If the LEA provides services to eligible private school students under an</w:t>
            </w:r>
            <w:r>
              <w:rPr>
                <w:rFonts w:ascii="Arial" w:eastAsia="TimesNewRomanPSMT" w:hAnsi="Arial" w:cs="Arial"/>
                <w:sz w:val="20"/>
                <w:szCs w:val="20"/>
              </w:rPr>
              <w:t xml:space="preserve"> </w:t>
            </w:r>
            <w:r w:rsidRPr="00007B62">
              <w:rPr>
                <w:rFonts w:ascii="Arial" w:eastAsia="TimesNewRomanPSMT" w:hAnsi="Arial" w:cs="Arial"/>
                <w:sz w:val="20"/>
                <w:szCs w:val="20"/>
              </w:rPr>
              <w:t>arrangement with a third-party provider, verify that the LEA retains proper</w:t>
            </w:r>
            <w:r>
              <w:rPr>
                <w:rFonts w:ascii="Arial" w:eastAsia="TimesNewRomanPSMT" w:hAnsi="Arial" w:cs="Arial"/>
                <w:sz w:val="20"/>
                <w:szCs w:val="20"/>
              </w:rPr>
              <w:t xml:space="preserve"> </w:t>
            </w:r>
            <w:r w:rsidRPr="00007B62">
              <w:rPr>
                <w:rFonts w:ascii="Arial" w:eastAsia="TimesNewRomanPSMT" w:hAnsi="Arial" w:cs="Arial"/>
                <w:sz w:val="20"/>
                <w:szCs w:val="20"/>
              </w:rPr>
              <w:t>administration and control by having a written contract that:</w:t>
            </w:r>
          </w:p>
          <w:p w14:paraId="4122994D" w14:textId="5BE88AB7" w:rsidR="00007B62" w:rsidRPr="00007B62" w:rsidRDefault="00007B62" w:rsidP="00007B62">
            <w:pPr>
              <w:autoSpaceDE w:val="0"/>
              <w:autoSpaceDN w:val="0"/>
              <w:adjustRightInd w:val="0"/>
              <w:spacing w:after="240"/>
              <w:ind w:left="793" w:hanging="360"/>
              <w:jc w:val="both"/>
              <w:rPr>
                <w:rFonts w:ascii="Arial" w:eastAsia="TimesNewRomanPSMT" w:hAnsi="Arial" w:cs="Arial"/>
                <w:sz w:val="20"/>
                <w:szCs w:val="20"/>
              </w:rPr>
            </w:pPr>
            <w:r w:rsidRPr="00007B62">
              <w:rPr>
                <w:rFonts w:ascii="Arial" w:eastAsia="TimesNewRomanPSMT" w:hAnsi="Arial" w:cs="Arial"/>
                <w:sz w:val="20"/>
                <w:szCs w:val="20"/>
              </w:rPr>
              <w:t xml:space="preserve">(1) </w:t>
            </w:r>
            <w:r w:rsidRPr="00007B62">
              <w:rPr>
                <w:rFonts w:ascii="Arial" w:hAnsi="Arial" w:cs="Arial"/>
                <w:sz w:val="20"/>
                <w:szCs w:val="20"/>
              </w:rPr>
              <w:tab/>
            </w:r>
            <w:r w:rsidRPr="00007B62">
              <w:rPr>
                <w:rFonts w:ascii="Arial" w:eastAsia="TimesNewRomanPSMT" w:hAnsi="Arial" w:cs="Arial"/>
                <w:sz w:val="20"/>
                <w:szCs w:val="20"/>
              </w:rPr>
              <w:t>Describes the services to be provided; and</w:t>
            </w:r>
          </w:p>
          <w:p w14:paraId="633FF40C" w14:textId="1B375B63" w:rsidR="00007B62" w:rsidRPr="00007B62" w:rsidRDefault="00007B62" w:rsidP="00007B62">
            <w:pPr>
              <w:autoSpaceDE w:val="0"/>
              <w:autoSpaceDN w:val="0"/>
              <w:adjustRightInd w:val="0"/>
              <w:spacing w:after="240"/>
              <w:ind w:left="793" w:hanging="360"/>
              <w:jc w:val="both"/>
              <w:rPr>
                <w:rFonts w:ascii="Arial" w:eastAsia="TimesNewRomanPSMT" w:hAnsi="Arial" w:cs="Arial"/>
                <w:sz w:val="20"/>
                <w:szCs w:val="20"/>
              </w:rPr>
            </w:pPr>
            <w:r w:rsidRPr="00007B62">
              <w:rPr>
                <w:rFonts w:ascii="Arial" w:eastAsia="TimesNewRomanPSMT" w:hAnsi="Arial" w:cs="Arial"/>
                <w:sz w:val="20"/>
                <w:szCs w:val="20"/>
              </w:rPr>
              <w:t xml:space="preserve">(2) </w:t>
            </w:r>
            <w:r w:rsidRPr="00007B62">
              <w:rPr>
                <w:rFonts w:ascii="Arial" w:hAnsi="Arial" w:cs="Arial"/>
                <w:sz w:val="20"/>
                <w:szCs w:val="20"/>
              </w:rPr>
              <w:tab/>
            </w:r>
            <w:r w:rsidRPr="00007B62">
              <w:rPr>
                <w:rFonts w:ascii="Arial" w:eastAsia="TimesNewRomanPSMT" w:hAnsi="Arial" w:cs="Arial"/>
                <w:sz w:val="20"/>
                <w:szCs w:val="20"/>
              </w:rPr>
              <w:t>Provides that the LEA retains ownership of materials, equipment, and</w:t>
            </w:r>
            <w:r>
              <w:rPr>
                <w:rFonts w:ascii="Arial" w:eastAsia="TimesNewRomanPSMT" w:hAnsi="Arial" w:cs="Arial"/>
                <w:sz w:val="20"/>
                <w:szCs w:val="20"/>
              </w:rPr>
              <w:t xml:space="preserve"> </w:t>
            </w:r>
            <w:r w:rsidRPr="00007B62">
              <w:rPr>
                <w:rFonts w:ascii="Arial" w:eastAsia="TimesNewRomanPSMT" w:hAnsi="Arial" w:cs="Arial"/>
                <w:sz w:val="20"/>
                <w:szCs w:val="20"/>
              </w:rPr>
              <w:t>property purchased with Federal I funds.</w:t>
            </w:r>
          </w:p>
          <w:p w14:paraId="6904E87E" w14:textId="0DE9F772" w:rsidR="004B71BD" w:rsidRPr="00D94F69" w:rsidRDefault="00007B62" w:rsidP="00007B62">
            <w:pPr>
              <w:autoSpaceDE w:val="0"/>
              <w:autoSpaceDN w:val="0"/>
              <w:adjustRightInd w:val="0"/>
              <w:spacing w:after="240"/>
              <w:ind w:left="433" w:hanging="433"/>
              <w:jc w:val="both"/>
              <w:rPr>
                <w:rFonts w:ascii="Arial" w:hAnsi="Arial" w:cs="Arial"/>
                <w:sz w:val="20"/>
              </w:rPr>
            </w:pPr>
            <w:r w:rsidRPr="00007B62">
              <w:rPr>
                <w:rFonts w:ascii="Arial" w:eastAsia="TimesNewRomanPSMT" w:hAnsi="Arial" w:cs="Arial"/>
                <w:sz w:val="20"/>
                <w:szCs w:val="20"/>
              </w:rPr>
              <w:t xml:space="preserve">e. </w:t>
            </w:r>
            <w:r w:rsidRPr="00007B62">
              <w:rPr>
                <w:rFonts w:ascii="Arial" w:hAnsi="Arial" w:cs="Arial"/>
                <w:sz w:val="20"/>
                <w:szCs w:val="20"/>
              </w:rPr>
              <w:tab/>
            </w:r>
            <w:r w:rsidRPr="00007B62">
              <w:rPr>
                <w:rFonts w:ascii="Arial" w:eastAsia="TimesNewRomanPSMT" w:hAnsi="Arial" w:cs="Arial"/>
                <w:sz w:val="20"/>
                <w:szCs w:val="20"/>
              </w:rPr>
              <w:t>For programs other than Title I, Part A, verify that expenditures are equal on a</w:t>
            </w:r>
            <w:r>
              <w:rPr>
                <w:rFonts w:ascii="Arial" w:eastAsia="TimesNewRomanPSMT" w:hAnsi="Arial" w:cs="Arial"/>
                <w:sz w:val="20"/>
                <w:szCs w:val="20"/>
              </w:rPr>
              <w:t xml:space="preserve"> </w:t>
            </w:r>
            <w:r w:rsidRPr="00007B62">
              <w:rPr>
                <w:rFonts w:ascii="Arial" w:eastAsia="TimesNewRomanPSMT" w:hAnsi="Arial" w:cs="Arial"/>
                <w:sz w:val="20"/>
                <w:szCs w:val="20"/>
              </w:rPr>
              <w:t>per-pupil basis for public and private school students, teachers and other</w:t>
            </w:r>
            <w:r>
              <w:rPr>
                <w:rFonts w:ascii="Arial" w:eastAsia="TimesNewRomanPSMT" w:hAnsi="Arial" w:cs="Arial"/>
                <w:sz w:val="20"/>
                <w:szCs w:val="20"/>
              </w:rPr>
              <w:t xml:space="preserve"> </w:t>
            </w:r>
            <w:r w:rsidRPr="00007B62">
              <w:rPr>
                <w:rFonts w:ascii="Arial" w:eastAsia="TimesNewRomanPSMT" w:hAnsi="Arial" w:cs="Arial"/>
                <w:sz w:val="20"/>
                <w:szCs w:val="20"/>
              </w:rPr>
              <w:t>educational personnel, taking into consideration their numbers and needs as</w:t>
            </w:r>
            <w:r>
              <w:rPr>
                <w:rFonts w:ascii="Arial" w:eastAsia="TimesNewRomanPSMT" w:hAnsi="Arial" w:cs="Arial"/>
                <w:sz w:val="20"/>
                <w:szCs w:val="20"/>
              </w:rPr>
              <w:t xml:space="preserve"> </w:t>
            </w:r>
            <w:r w:rsidRPr="00007B62">
              <w:rPr>
                <w:rFonts w:ascii="Arial" w:eastAsia="TimesNewRomanPSMT" w:hAnsi="Arial" w:cs="Arial"/>
                <w:sz w:val="20"/>
                <w:szCs w:val="20"/>
              </w:rPr>
              <w:t>required by 34 CFR section 299.7.</w:t>
            </w:r>
          </w:p>
        </w:tc>
      </w:tr>
    </w:tbl>
    <w:p w14:paraId="58DFC093" w14:textId="3660895C"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97"/>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4" w:name="_Toc21078525"/>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BD00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BD00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BD00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BD00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BD00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98"/>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5" w:name="_Toc442267704"/>
      <w:bookmarkStart w:id="76" w:name="_Toc21078526"/>
      <w:r w:rsidRPr="00D94F69">
        <w:rPr>
          <w:rStyle w:val="PageNumber"/>
          <w:rFonts w:cs="Arial"/>
        </w:rPr>
        <w:lastRenderedPageBreak/>
        <w:t>Program Testing Conclusion</w:t>
      </w:r>
      <w:bookmarkEnd w:id="75"/>
      <w:bookmarkEnd w:id="7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6E1B2255"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9" tgtFrame="&quot;content&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0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D0004">
      <w:pPr>
        <w:numPr>
          <w:ilvl w:val="0"/>
          <w:numId w:val="20"/>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D0004">
      <w:pPr>
        <w:numPr>
          <w:ilvl w:val="0"/>
          <w:numId w:val="20"/>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D0004">
      <w:pPr>
        <w:numPr>
          <w:ilvl w:val="0"/>
          <w:numId w:val="20"/>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D0004">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D0004">
      <w:pPr>
        <w:numPr>
          <w:ilvl w:val="0"/>
          <w:numId w:val="20"/>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D0004">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D0004">
      <w:pPr>
        <w:numPr>
          <w:ilvl w:val="0"/>
          <w:numId w:val="20"/>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20112AA" w:rsidR="00784098" w:rsidRPr="00D94F69" w:rsidRDefault="00294688" w:rsidP="00BD0004">
      <w:pPr>
        <w:numPr>
          <w:ilvl w:val="0"/>
          <w:numId w:val="20"/>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0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0E2AC5D1" w:rsidR="00FA3EC3" w:rsidRPr="00D94F69" w:rsidRDefault="009A0BB6" w:rsidP="006672EA">
      <w:pPr>
        <w:spacing w:after="240"/>
        <w:jc w:val="both"/>
        <w:rPr>
          <w:rFonts w:ascii="Arial" w:hAnsi="Arial" w:cs="Arial"/>
          <w:sz w:val="20"/>
        </w:rPr>
      </w:pPr>
      <w:hyperlink r:id="rId20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9F39B0D" w:rsidR="00FA3EC3" w:rsidRPr="00D94F69" w:rsidRDefault="009A0BB6" w:rsidP="006672EA">
      <w:pPr>
        <w:spacing w:after="240"/>
        <w:jc w:val="both"/>
        <w:rPr>
          <w:rFonts w:ascii="Arial" w:hAnsi="Arial" w:cs="Arial"/>
          <w:sz w:val="20"/>
        </w:rPr>
      </w:pPr>
      <w:hyperlink r:id="rId20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318FF713"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5"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1B8F733"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7" w:name="AICPAIGS:767.2670-1"/>
      <w:bookmarkEnd w:id="7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D0004">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D0004">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D0004">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D0004">
      <w:pPr>
        <w:pStyle w:val="ListParagraph"/>
        <w:numPr>
          <w:ilvl w:val="0"/>
          <w:numId w:val="21"/>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4BFD281" w:rsidR="00784098" w:rsidRPr="00D94F69" w:rsidRDefault="00784098" w:rsidP="00A75A4E">
      <w:pPr>
        <w:pStyle w:val="SampleElectionTitle"/>
        <w:tabs>
          <w:tab w:val="left" w:pos="0"/>
          <w:tab w:val="left" w:pos="90"/>
        </w:tabs>
        <w:jc w:val="both"/>
        <w:rPr>
          <w:rFonts w:cs="Arial"/>
          <w:szCs w:val="20"/>
        </w:rPr>
      </w:pPr>
    </w:p>
    <w:sectPr w:rsidR="00784098" w:rsidRPr="00D94F69" w:rsidSect="00257772">
      <w:headerReference w:type="default" r:id="rId20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1110C1" w:rsidRDefault="001110C1">
      <w:r>
        <w:separator/>
      </w:r>
    </w:p>
  </w:endnote>
  <w:endnote w:type="continuationSeparator" w:id="0">
    <w:p w14:paraId="1B73C887" w14:textId="77777777" w:rsidR="001110C1" w:rsidRDefault="0011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1D0D114" w:rsidR="001110C1" w:rsidRDefault="001110C1">
    <w:pPr>
      <w:pBdr>
        <w:top w:val="single" w:sz="4" w:space="1" w:color="auto"/>
      </w:pBdr>
      <w:tabs>
        <w:tab w:val="center" w:pos="4680"/>
      </w:tabs>
      <w:spacing w:line="240" w:lineRule="exact"/>
      <w:rPr>
        <w:sz w:val="18"/>
      </w:rPr>
    </w:pPr>
    <w:r>
      <w:rPr>
        <w:sz w:val="18"/>
      </w:rPr>
      <w:t xml:space="preserve">2019 </w:t>
    </w:r>
    <w:proofErr w:type="spellStart"/>
    <w:r>
      <w:rPr>
        <w:sz w:val="18"/>
      </w:rPr>
      <w:t>UG</w:t>
    </w:r>
    <w:proofErr w:type="spellEnd"/>
    <w:r>
      <w:rPr>
        <w:sz w:val="18"/>
      </w:rPr>
      <w:t xml:space="preserve"> ODE ED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9A0BB6">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9A0BB6">
      <w:rPr>
        <w:b/>
        <w:noProof/>
        <w:sz w:val="18"/>
      </w:rPr>
      <w:t>76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1110C1" w:rsidRDefault="001110C1">
      <w:r>
        <w:separator/>
      </w:r>
    </w:p>
  </w:footnote>
  <w:footnote w:type="continuationSeparator" w:id="0">
    <w:p w14:paraId="7F3536C6" w14:textId="77777777" w:rsidR="001110C1" w:rsidRDefault="0011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110C1" w:rsidRPr="00084EE0" w:rsidRDefault="001110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1110C1" w:rsidRPr="00011046" w:rsidRDefault="001110C1"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1110C1" w:rsidRPr="002616A3" w:rsidRDefault="001110C1"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1110C1" w:rsidRPr="00257772" w:rsidRDefault="001110C1"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1110C1" w:rsidRPr="002616A3" w:rsidRDefault="001110C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110C1" w:rsidRPr="00F13178" w:rsidRDefault="001110C1"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1110C1" w:rsidRPr="002616A3" w:rsidRDefault="001110C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1110C1" w:rsidRPr="002616A3" w:rsidRDefault="001110C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1110C1" w:rsidRPr="002616A3" w:rsidRDefault="001110C1"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1110C1" w:rsidRPr="002616A3" w:rsidRDefault="001110C1"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1110C1" w:rsidRPr="002616A3" w:rsidRDefault="001110C1"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EB94C3E" w:rsidR="001110C1" w:rsidRPr="002616A3" w:rsidRDefault="001110C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56320752" w:rsidR="001110C1" w:rsidRPr="002616A3" w:rsidRDefault="001110C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2D4A9F50" w:rsidR="001110C1" w:rsidRPr="002616A3" w:rsidRDefault="001110C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0D30B6A5" w:rsidR="001110C1" w:rsidRPr="002616A3" w:rsidRDefault="001110C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110C1" w:rsidRPr="00784098" w:rsidRDefault="001110C1"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1110C1" w:rsidRPr="00F13178" w:rsidRDefault="001110C1"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1110C1" w:rsidRPr="00F13178" w:rsidRDefault="001110C1"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110C1" w:rsidRPr="004652A0" w:rsidRDefault="001110C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1110C1" w:rsidRDefault="001110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110C1" w:rsidRPr="004652A0" w:rsidRDefault="001110C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1110C1" w:rsidRDefault="001110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110C1" w:rsidRPr="004652A0" w:rsidRDefault="001110C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1110C1" w:rsidRDefault="001110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110C1" w:rsidRPr="004652A0" w:rsidRDefault="001110C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1110C1" w:rsidRDefault="001110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110C1" w:rsidRPr="004652A0" w:rsidRDefault="001110C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25pt;height:9.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7F709E"/>
    <w:multiLevelType w:val="hybridMultilevel"/>
    <w:tmpl w:val="3C46DC7C"/>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7" w15:restartNumberingAfterBreak="0">
    <w:nsid w:val="14176173"/>
    <w:multiLevelType w:val="hybridMultilevel"/>
    <w:tmpl w:val="ADC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1C02A9"/>
    <w:multiLevelType w:val="hybridMultilevel"/>
    <w:tmpl w:val="FD76376A"/>
    <w:lvl w:ilvl="0" w:tplc="04090015">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06034"/>
    <w:multiLevelType w:val="hybridMultilevel"/>
    <w:tmpl w:val="149AA452"/>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9B2640"/>
    <w:multiLevelType w:val="multilevel"/>
    <w:tmpl w:val="40789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7C37C5"/>
    <w:multiLevelType w:val="hybridMultilevel"/>
    <w:tmpl w:val="3022FE74"/>
    <w:lvl w:ilvl="0" w:tplc="D7B4C8FA">
      <w:numFmt w:val="bullet"/>
      <w:lvlText w:val="•"/>
      <w:lvlJc w:val="left"/>
      <w:pPr>
        <w:ind w:left="4680" w:hanging="720"/>
      </w:pPr>
      <w:rPr>
        <w:rFonts w:ascii="Arial" w:eastAsia="Times New Roman" w:hAnsi="Arial" w:cs="Aria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396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F286B"/>
    <w:multiLevelType w:val="hybridMultilevel"/>
    <w:tmpl w:val="73C6D682"/>
    <w:lvl w:ilvl="0" w:tplc="89C236E2">
      <w:start w:val="3"/>
      <w:numFmt w:val="bullet"/>
      <w:lvlText w:val="-"/>
      <w:lvlJc w:val="left"/>
      <w:pPr>
        <w:tabs>
          <w:tab w:val="num" w:pos="360"/>
        </w:tabs>
        <w:ind w:left="360" w:hanging="360"/>
      </w:pPr>
      <w:rPr>
        <w:rFonts w:ascii="Times New Roman" w:eastAsia="Times New Roman" w:hAnsi="Times New Roman" w:cs="Times New Roman"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5" w15:restartNumberingAfterBreak="0">
    <w:nsid w:val="77CA520E"/>
    <w:multiLevelType w:val="hybridMultilevel"/>
    <w:tmpl w:val="AF46B4D6"/>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15731"/>
    <w:multiLevelType w:val="hybridMultilevel"/>
    <w:tmpl w:val="FED60D6A"/>
    <w:lvl w:ilvl="0" w:tplc="89C236E2">
      <w:start w:val="3"/>
      <w:numFmt w:val="bullet"/>
      <w:lvlText w:val="-"/>
      <w:lvlJc w:val="left"/>
      <w:pPr>
        <w:tabs>
          <w:tab w:val="num" w:pos="360"/>
        </w:tabs>
        <w:ind w:left="360" w:hanging="360"/>
      </w:pPr>
      <w:rPr>
        <w:rFonts w:ascii="Times New Roman" w:eastAsia="Times New Roman" w:hAnsi="Times New Roman" w:cs="Times New Roman"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0"/>
  </w:num>
  <w:num w:numId="3">
    <w:abstractNumId w:val="17"/>
  </w:num>
  <w:num w:numId="4">
    <w:abstractNumId w:val="24"/>
  </w:num>
  <w:num w:numId="5">
    <w:abstractNumId w:val="40"/>
  </w:num>
  <w:num w:numId="6">
    <w:abstractNumId w:val="23"/>
  </w:num>
  <w:num w:numId="7">
    <w:abstractNumId w:val="47"/>
  </w:num>
  <w:num w:numId="8">
    <w:abstractNumId w:val="37"/>
  </w:num>
  <w:num w:numId="9">
    <w:abstractNumId w:val="14"/>
  </w:num>
  <w:num w:numId="10">
    <w:abstractNumId w:val="3"/>
  </w:num>
  <w:num w:numId="11">
    <w:abstractNumId w:val="12"/>
  </w:num>
  <w:num w:numId="12">
    <w:abstractNumId w:val="44"/>
  </w:num>
  <w:num w:numId="13">
    <w:abstractNumId w:val="32"/>
  </w:num>
  <w:num w:numId="14">
    <w:abstractNumId w:val="28"/>
  </w:num>
  <w:num w:numId="15">
    <w:abstractNumId w:val="16"/>
  </w:num>
  <w:num w:numId="16">
    <w:abstractNumId w:val="8"/>
  </w:num>
  <w:num w:numId="17">
    <w:abstractNumId w:val="38"/>
  </w:num>
  <w:num w:numId="18">
    <w:abstractNumId w:val="15"/>
  </w:num>
  <w:num w:numId="19">
    <w:abstractNumId w:val="25"/>
  </w:num>
  <w:num w:numId="20">
    <w:abstractNumId w:val="36"/>
  </w:num>
  <w:num w:numId="21">
    <w:abstractNumId w:val="4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
  </w:num>
  <w:num w:numId="26">
    <w:abstractNumId w:val="48"/>
  </w:num>
  <w:num w:numId="27">
    <w:abstractNumId w:val="42"/>
  </w:num>
  <w:num w:numId="28">
    <w:abstractNumId w:val="2"/>
  </w:num>
  <w:num w:numId="29">
    <w:abstractNumId w:val="29"/>
  </w:num>
  <w:num w:numId="30">
    <w:abstractNumId w:val="1"/>
  </w:num>
  <w:num w:numId="31">
    <w:abstractNumId w:val="43"/>
  </w:num>
  <w:num w:numId="32">
    <w:abstractNumId w:val="34"/>
  </w:num>
  <w:num w:numId="33">
    <w:abstractNumId w:val="6"/>
  </w:num>
  <w:num w:numId="34">
    <w:abstractNumId w:val="27"/>
  </w:num>
  <w:num w:numId="35">
    <w:abstractNumId w:val="13"/>
  </w:num>
  <w:num w:numId="36">
    <w:abstractNumId w:val="45"/>
  </w:num>
  <w:num w:numId="37">
    <w:abstractNumId w:val="7"/>
  </w:num>
  <w:num w:numId="38">
    <w:abstractNumId w:val="19"/>
  </w:num>
  <w:num w:numId="39">
    <w:abstractNumId w:val="9"/>
  </w:num>
  <w:num w:numId="40">
    <w:abstractNumId w:val="20"/>
  </w:num>
  <w:num w:numId="41">
    <w:abstractNumId w:val="35"/>
  </w:num>
  <w:num w:numId="42">
    <w:abstractNumId w:val="39"/>
  </w:num>
  <w:num w:numId="43">
    <w:abstractNumId w:val="22"/>
  </w:num>
  <w:num w:numId="44">
    <w:abstractNumId w:val="41"/>
  </w:num>
  <w:num w:numId="45">
    <w:abstractNumId w:val="31"/>
  </w:num>
  <w:num w:numId="46">
    <w:abstractNumId w:val="21"/>
  </w:num>
  <w:num w:numId="47">
    <w:abstractNumId w:val="26"/>
  </w:num>
  <w:num w:numId="48">
    <w:abstractNumId w:val="11"/>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07B62"/>
    <w:rsid w:val="00011046"/>
    <w:rsid w:val="00011C4A"/>
    <w:rsid w:val="000120C4"/>
    <w:rsid w:val="00012CD3"/>
    <w:rsid w:val="00012E75"/>
    <w:rsid w:val="00013161"/>
    <w:rsid w:val="000148A1"/>
    <w:rsid w:val="00016E6D"/>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926"/>
    <w:rsid w:val="00065A67"/>
    <w:rsid w:val="00065FD1"/>
    <w:rsid w:val="000679E5"/>
    <w:rsid w:val="000700C3"/>
    <w:rsid w:val="0007063F"/>
    <w:rsid w:val="0007208C"/>
    <w:rsid w:val="000723D6"/>
    <w:rsid w:val="00072C5E"/>
    <w:rsid w:val="00072EA0"/>
    <w:rsid w:val="00074198"/>
    <w:rsid w:val="00074BE3"/>
    <w:rsid w:val="000751B7"/>
    <w:rsid w:val="00075943"/>
    <w:rsid w:val="0007598E"/>
    <w:rsid w:val="00075D76"/>
    <w:rsid w:val="000819FC"/>
    <w:rsid w:val="00082203"/>
    <w:rsid w:val="00082373"/>
    <w:rsid w:val="0008276D"/>
    <w:rsid w:val="00084412"/>
    <w:rsid w:val="0008441F"/>
    <w:rsid w:val="00084E47"/>
    <w:rsid w:val="00084EE0"/>
    <w:rsid w:val="00086774"/>
    <w:rsid w:val="00091170"/>
    <w:rsid w:val="00091536"/>
    <w:rsid w:val="000915B5"/>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6E83"/>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0C1"/>
    <w:rsid w:val="001112BB"/>
    <w:rsid w:val="00111480"/>
    <w:rsid w:val="0011151B"/>
    <w:rsid w:val="0011255D"/>
    <w:rsid w:val="0011329E"/>
    <w:rsid w:val="00113B3D"/>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3EAB"/>
    <w:rsid w:val="00134229"/>
    <w:rsid w:val="0013460B"/>
    <w:rsid w:val="00134E0E"/>
    <w:rsid w:val="00135501"/>
    <w:rsid w:val="001413FE"/>
    <w:rsid w:val="001419E3"/>
    <w:rsid w:val="001429ED"/>
    <w:rsid w:val="0014346B"/>
    <w:rsid w:val="00145258"/>
    <w:rsid w:val="0014535C"/>
    <w:rsid w:val="001458D4"/>
    <w:rsid w:val="00145AA5"/>
    <w:rsid w:val="001463E1"/>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9E1"/>
    <w:rsid w:val="001B3FDF"/>
    <w:rsid w:val="001B63FB"/>
    <w:rsid w:val="001B6CBD"/>
    <w:rsid w:val="001C24A3"/>
    <w:rsid w:val="001C2F47"/>
    <w:rsid w:val="001C56D2"/>
    <w:rsid w:val="001C58DB"/>
    <w:rsid w:val="001C5997"/>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C8A"/>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78E"/>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23F"/>
    <w:rsid w:val="00286317"/>
    <w:rsid w:val="00287080"/>
    <w:rsid w:val="00290888"/>
    <w:rsid w:val="0029197C"/>
    <w:rsid w:val="00294688"/>
    <w:rsid w:val="00294B96"/>
    <w:rsid w:val="002A09F6"/>
    <w:rsid w:val="002A12BA"/>
    <w:rsid w:val="002A13EB"/>
    <w:rsid w:val="002A21FC"/>
    <w:rsid w:val="002A2FEE"/>
    <w:rsid w:val="002A3BB7"/>
    <w:rsid w:val="002A4184"/>
    <w:rsid w:val="002A521E"/>
    <w:rsid w:val="002A68BD"/>
    <w:rsid w:val="002B1749"/>
    <w:rsid w:val="002B2439"/>
    <w:rsid w:val="002B2DF0"/>
    <w:rsid w:val="002B3595"/>
    <w:rsid w:val="002B5C8D"/>
    <w:rsid w:val="002B7000"/>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355A"/>
    <w:rsid w:val="002F581A"/>
    <w:rsid w:val="002F7BC7"/>
    <w:rsid w:val="003000DB"/>
    <w:rsid w:val="003000F2"/>
    <w:rsid w:val="00300DD9"/>
    <w:rsid w:val="003026A0"/>
    <w:rsid w:val="0030280A"/>
    <w:rsid w:val="00302F0A"/>
    <w:rsid w:val="003045E7"/>
    <w:rsid w:val="00304EFA"/>
    <w:rsid w:val="00305525"/>
    <w:rsid w:val="00305E9C"/>
    <w:rsid w:val="00306010"/>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11A"/>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269C9"/>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53CD"/>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14E"/>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4EE"/>
    <w:rsid w:val="006D0914"/>
    <w:rsid w:val="006D0AC4"/>
    <w:rsid w:val="006D0C13"/>
    <w:rsid w:val="006D168E"/>
    <w:rsid w:val="006D1D27"/>
    <w:rsid w:val="006D1D54"/>
    <w:rsid w:val="006D210C"/>
    <w:rsid w:val="006D2FBD"/>
    <w:rsid w:val="006D3959"/>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25"/>
    <w:rsid w:val="0072599E"/>
    <w:rsid w:val="00725C3F"/>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A6985"/>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65"/>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B24"/>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1133"/>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352F"/>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BB6"/>
    <w:rsid w:val="009A0E20"/>
    <w:rsid w:val="009A18DB"/>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4DBF"/>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60"/>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453C"/>
    <w:rsid w:val="00A67D16"/>
    <w:rsid w:val="00A67D24"/>
    <w:rsid w:val="00A70871"/>
    <w:rsid w:val="00A70DB0"/>
    <w:rsid w:val="00A712B0"/>
    <w:rsid w:val="00A71AD9"/>
    <w:rsid w:val="00A73761"/>
    <w:rsid w:val="00A75A4E"/>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0E48"/>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0FC7"/>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6F9"/>
    <w:rsid w:val="00B359B0"/>
    <w:rsid w:val="00B36373"/>
    <w:rsid w:val="00B36BDA"/>
    <w:rsid w:val="00B36E33"/>
    <w:rsid w:val="00B377FF"/>
    <w:rsid w:val="00B409CD"/>
    <w:rsid w:val="00B411CF"/>
    <w:rsid w:val="00B4222B"/>
    <w:rsid w:val="00B42D30"/>
    <w:rsid w:val="00B441B4"/>
    <w:rsid w:val="00B449B6"/>
    <w:rsid w:val="00B44F77"/>
    <w:rsid w:val="00B4688C"/>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643"/>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87C2C"/>
    <w:rsid w:val="00B90FDD"/>
    <w:rsid w:val="00B91131"/>
    <w:rsid w:val="00B91153"/>
    <w:rsid w:val="00B911BC"/>
    <w:rsid w:val="00B93EC4"/>
    <w:rsid w:val="00B955DF"/>
    <w:rsid w:val="00BA0B1A"/>
    <w:rsid w:val="00BA24C8"/>
    <w:rsid w:val="00BA3018"/>
    <w:rsid w:val="00BA36CA"/>
    <w:rsid w:val="00BA450F"/>
    <w:rsid w:val="00BA575C"/>
    <w:rsid w:val="00BA58BD"/>
    <w:rsid w:val="00BA7DA5"/>
    <w:rsid w:val="00BB059D"/>
    <w:rsid w:val="00BB2F29"/>
    <w:rsid w:val="00BB3997"/>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004"/>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6DF3"/>
    <w:rsid w:val="00C0777A"/>
    <w:rsid w:val="00C0791D"/>
    <w:rsid w:val="00C1078A"/>
    <w:rsid w:val="00C111B3"/>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16D6"/>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0B8F"/>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897"/>
    <w:rsid w:val="00DD3AF7"/>
    <w:rsid w:val="00DD47B5"/>
    <w:rsid w:val="00DD4BAE"/>
    <w:rsid w:val="00DD4E9F"/>
    <w:rsid w:val="00DD5052"/>
    <w:rsid w:val="00DD583C"/>
    <w:rsid w:val="00DD63EC"/>
    <w:rsid w:val="00DD6A23"/>
    <w:rsid w:val="00DD728B"/>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67B25"/>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A7D98"/>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3FB3"/>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2814"/>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360AE"/>
    <w:rsid w:val="00F406A6"/>
    <w:rsid w:val="00F43420"/>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0F8B"/>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2BD"/>
    <w:rsid w:val="00FC5566"/>
    <w:rsid w:val="00FC660E"/>
    <w:rsid w:val="00FC6F0A"/>
    <w:rsid w:val="00FC7102"/>
    <w:rsid w:val="00FC730F"/>
    <w:rsid w:val="00FD16E9"/>
    <w:rsid w:val="00FD2A7C"/>
    <w:rsid w:val="00FD678C"/>
    <w:rsid w:val="00FD6D1F"/>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9C8"/>
    <w:rsid w:val="00FF2BF6"/>
    <w:rsid w:val="00FF3818"/>
    <w:rsid w:val="00FF4514"/>
    <w:rsid w:val="00FF4F69"/>
    <w:rsid w:val="00FF5C15"/>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2"/>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3"/>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1"/>
      </w:numPr>
      <w:tabs>
        <w:tab w:val="right" w:leader="dot" w:pos="9350"/>
      </w:tabs>
      <w:spacing w:after="100"/>
    </w:pPr>
    <w:rPr>
      <w:b/>
    </w:rPr>
  </w:style>
  <w:style w:type="paragraph" w:styleId="TOC4">
    <w:name w:val="toc 4"/>
    <w:basedOn w:val="Normal"/>
    <w:next w:val="Normal"/>
    <w:autoRedefine/>
    <w:uiPriority w:val="39"/>
    <w:unhideWhenUsed/>
    <w:rsid w:val="0096352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6352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6352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6352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6352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6352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2_thru_411.pdf" TargetMode="External"/><Relationship Id="rId21" Type="http://schemas.openxmlformats.org/officeDocument/2006/relationships/hyperlink" Target="https://www2.ed.gov/policy/elsec/leg/essa/essatitleiipartaguidance.pdf" TargetMode="External"/><Relationship Id="rId42" Type="http://schemas.openxmlformats.org/officeDocument/2006/relationships/hyperlink" Target="http://www.ohioauditor.gov/references/practiceaids.html" TargetMode="External"/><Relationship Id="rId63" Type="http://schemas.openxmlformats.org/officeDocument/2006/relationships/hyperlink" Target="2CFR200_APPENDIX_I.pdf" TargetMode="External"/><Relationship Id="rId84" Type="http://schemas.openxmlformats.org/officeDocument/2006/relationships/header" Target="header9.xml"/><Relationship Id="rId138" Type="http://schemas.openxmlformats.org/officeDocument/2006/relationships/hyperlink" Target="Matching%20LOE%20Earmarking%20US%20Dept%20Ed%20Crosscutting.pdf" TargetMode="External"/><Relationship Id="rId159" Type="http://schemas.openxmlformats.org/officeDocument/2006/relationships/hyperlink" Target="http://www.whitehouse.gov/omb/" TargetMode="External"/><Relationship Id="rId170" Type="http://schemas.openxmlformats.org/officeDocument/2006/relationships/hyperlink" Target="Agency%20Adoption%20of%20the%20UG%20and%20Example%20Citations.pdf" TargetMode="External"/><Relationship Id="rId191" Type="http://schemas.openxmlformats.org/officeDocument/2006/relationships/header" Target="header25.xml"/><Relationship Id="rId205" Type="http://schemas.openxmlformats.org/officeDocument/2006/relationships/hyperlink" Target="https://cfo.gov/wp-content/uploads/2014/12/Agency-Exceptions.pdf" TargetMode="External"/><Relationship Id="rId16" Type="http://schemas.openxmlformats.org/officeDocument/2006/relationships/header" Target="header2.xml"/><Relationship Id="rId107" Type="http://schemas.openxmlformats.org/officeDocument/2006/relationships/hyperlink" Target="2CFR200.420_thru_200.475.pdf" TargetMode="External"/><Relationship Id="rId11" Type="http://schemas.openxmlformats.org/officeDocument/2006/relationships/footer" Target="footer1.xml"/><Relationship Id="rId32" Type="http://schemas.openxmlformats.org/officeDocument/2006/relationships/hyperlink" Target="http://www.ed.gov/policy/elsec/guid/equitableserguidance.doc" TargetMode="External"/><Relationship Id="rId37" Type="http://schemas.openxmlformats.org/officeDocument/2006/relationships/header" Target="header3.xml"/><Relationship Id="rId53" Type="http://schemas.openxmlformats.org/officeDocument/2006/relationships/hyperlink" Target="ODE_Treasurer_Supplemental_Contracts.pdf" TargetMode="External"/><Relationship Id="rId58" Type="http://schemas.openxmlformats.org/officeDocument/2006/relationships/header" Target="header8.xml"/><Relationship Id="rId74" Type="http://schemas.openxmlformats.org/officeDocument/2006/relationships/hyperlink" Target="2CFR200.302.pdf" TargetMode="External"/><Relationship Id="rId79" Type="http://schemas.openxmlformats.org/officeDocument/2006/relationships/hyperlink" Target="https://ccip.ode.state.oh.us/documentlibrary/ViewDocument.aspx?DocumentKey=79206" TargetMode="External"/><Relationship Id="rId102" Type="http://schemas.openxmlformats.org/officeDocument/2006/relationships/hyperlink" Target="2CFR200.464.pdf" TargetMode="External"/><Relationship Id="rId123" Type="http://schemas.openxmlformats.org/officeDocument/2006/relationships/hyperlink" Target="Allowable%20Costs_State%20Public%20Assistance%20Agency%20Costs_OMB%20supplement.pdf" TargetMode="External"/><Relationship Id="rId128" Type="http://schemas.openxmlformats.org/officeDocument/2006/relationships/hyperlink" Target="45CFR95.507.pdf" TargetMode="External"/><Relationship Id="rId144" Type="http://schemas.openxmlformats.org/officeDocument/2006/relationships/hyperlink" Target="https://ccip.ode.state.oh.us/DocumentLibrary/ViewDocument.aspx?DocumentKey=1043" TargetMode="External"/><Relationship Id="rId149" Type="http://schemas.openxmlformats.org/officeDocument/2006/relationships/hyperlink" Target="http://education.ohio.gov/getattachment/Topics/Finance-and-Funding/Grants-Administration/Sections/Grants-Manual/Managing-Your-Grant.pdf.aspx?lang=en-US" TargetMode="External"/><Relationship Id="rId5" Type="http://schemas.openxmlformats.org/officeDocument/2006/relationships/numbering" Target="numbering.xml"/><Relationship Id="rId90" Type="http://schemas.openxmlformats.org/officeDocument/2006/relationships/header" Target="header10.xml"/><Relationship Id="rId95" Type="http://schemas.openxmlformats.org/officeDocument/2006/relationships/header" Target="header11.xml"/><Relationship Id="rId160" Type="http://schemas.openxmlformats.org/officeDocument/2006/relationships/hyperlink" Target="https://cfo.gov/wp-content/uploads/2014/12/Agency-Exceptions.pdf" TargetMode="External"/><Relationship Id="rId165" Type="http://schemas.openxmlformats.org/officeDocument/2006/relationships/hyperlink" Target="http://education.ohio.gov/Topics/School-Improvement/Federal-Programs/Expenditures-Information" TargetMode="External"/><Relationship Id="rId181" Type="http://schemas.openxmlformats.org/officeDocument/2006/relationships/header" Target="header22.xml"/><Relationship Id="rId186" Type="http://schemas.openxmlformats.org/officeDocument/2006/relationships/hyperlink" Target="2CFR200.331(f).pdf" TargetMode="External"/><Relationship Id="rId22" Type="http://schemas.openxmlformats.org/officeDocument/2006/relationships/hyperlink" Target="https://www2.ed.gov/programs/teacherqual/guidance.pdf" TargetMode="External"/><Relationship Id="rId27" Type="http://schemas.openxmlformats.org/officeDocument/2006/relationships/hyperlink" Target="https://www2.ed.gov/policy/elsec/leg/essa/essaswpguidance9192016.pdf" TargetMode="External"/><Relationship Id="rId43" Type="http://schemas.openxmlformats.org/officeDocument/2006/relationships/header" Target="header4.xml"/><Relationship Id="rId48" Type="http://schemas.openxmlformats.org/officeDocument/2006/relationships/hyperlink" Target="https://cfo.gov/wp-content/uploads/2014/12/Agency-Exceptions.pdf" TargetMode="External"/><Relationship Id="rId64" Type="http://schemas.openxmlformats.org/officeDocument/2006/relationships/hyperlink" Target="45CFR75_Appendix_IX.pdf" TargetMode="External"/><Relationship Id="rId69" Type="http://schemas.openxmlformats.org/officeDocument/2006/relationships/hyperlink" Target="2CFR200_subpart%20E.PDF" TargetMode="External"/><Relationship Id="rId113" Type="http://schemas.openxmlformats.org/officeDocument/2006/relationships/hyperlink" Target="2CFR200_Appendix_V.pdf" TargetMode="External"/><Relationship Id="rId118" Type="http://schemas.openxmlformats.org/officeDocument/2006/relationships/hyperlink" Target="2CFR200.420_thru_200.475.pdf" TargetMode="External"/><Relationship Id="rId134" Type="http://schemas.openxmlformats.org/officeDocument/2006/relationships/hyperlink" Target="2CFR200.306.pdf" TargetMode="External"/><Relationship Id="rId139" Type="http://schemas.openxmlformats.org/officeDocument/2006/relationships/hyperlink" Target="http://education.ohio.gov/Topics/Data/EMIS/EMIS-Documentation/Current-EMIS-Manual" TargetMode="External"/><Relationship Id="rId80" Type="http://schemas.openxmlformats.org/officeDocument/2006/relationships/hyperlink" Target="http://education.ohio.gov/getattachment/Topics/Finance-and-Funding/Grants-Administration/Sections/Grants-Manual/Managing-Your-Grant.pdf.aspx?lang=en-US" TargetMode="External"/><Relationship Id="rId85" Type="http://schemas.openxmlformats.org/officeDocument/2006/relationships/hyperlink" Target="2CFR200_Appendix_VII_Para_D(1)(b).pdf" TargetMode="External"/><Relationship Id="rId150" Type="http://schemas.openxmlformats.org/officeDocument/2006/relationships/header" Target="header17.xml"/><Relationship Id="rId155" Type="http://schemas.openxmlformats.org/officeDocument/2006/relationships/hyperlink" Target="Agency%20Adoption%20of%20the%20UG%20and%20Example%20Citations.pdf" TargetMode="External"/><Relationship Id="rId171" Type="http://schemas.openxmlformats.org/officeDocument/2006/relationships/hyperlink" Target="2CFR200_subpart_F.pdf" TargetMode="External"/><Relationship Id="rId176" Type="http://schemas.openxmlformats.org/officeDocument/2006/relationships/hyperlink" Target="2CFR200.330.pdf" TargetMode="External"/><Relationship Id="rId192" Type="http://schemas.openxmlformats.org/officeDocument/2006/relationships/hyperlink" Target="2CFR200.514(c).pdf" TargetMode="External"/><Relationship Id="rId197" Type="http://schemas.openxmlformats.org/officeDocument/2006/relationships/header" Target="header27.xml"/><Relationship Id="rId206" Type="http://schemas.openxmlformats.org/officeDocument/2006/relationships/header" Target="header29.xml"/><Relationship Id="rId201" Type="http://schemas.openxmlformats.org/officeDocument/2006/relationships/hyperlink" Target="2CFR200.516.pdf" TargetMode="Externa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http://www2.ed.gov/policy/elsec/guid/preschoolguidance2012.pdf" TargetMode="External"/><Relationship Id="rId38" Type="http://schemas.openxmlformats.org/officeDocument/2006/relationships/hyperlink" Target="https://ccip.ode.state.oh.us/default.aspx?ccipSessionKey=636323529333343128"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2CFR200.474.pdf" TargetMode="External"/><Relationship Id="rId108" Type="http://schemas.openxmlformats.org/officeDocument/2006/relationships/hyperlink" Target="2CFR200.430.pdf" TargetMode="External"/><Relationship Id="rId124" Type="http://schemas.openxmlformats.org/officeDocument/2006/relationships/header" Target="header13.xml"/><Relationship Id="rId129" Type="http://schemas.openxmlformats.org/officeDocument/2006/relationships/header" Target="header14.xml"/><Relationship Id="rId54" Type="http://schemas.openxmlformats.org/officeDocument/2006/relationships/header" Target="header5.xml"/><Relationship Id="rId70" Type="http://schemas.openxmlformats.org/officeDocument/2006/relationships/hyperlink" Target="2CFR200.420_thru_200.475.pdf" TargetMode="External"/><Relationship Id="rId75" Type="http://schemas.openxmlformats.org/officeDocument/2006/relationships/hyperlink" Target="2CFR200.430.pdf" TargetMode="External"/><Relationship Id="rId91" Type="http://schemas.openxmlformats.org/officeDocument/2006/relationships/hyperlink" Target="2CFR200_subpart%20E.PDF" TargetMode="External"/><Relationship Id="rId96" Type="http://schemas.openxmlformats.org/officeDocument/2006/relationships/hyperlink" Target="2CFR200_subpart%20E.PDF" TargetMode="External"/><Relationship Id="rId140" Type="http://schemas.openxmlformats.org/officeDocument/2006/relationships/hyperlink" Target="https://ccip.ode.state.oh.us/DocumentLibrary/ViewDocument.aspx?DocumentKey=1040" TargetMode="External"/><Relationship Id="rId145" Type="http://schemas.openxmlformats.org/officeDocument/2006/relationships/hyperlink" Target="http://education.ohio.gov/getattachment/Topics/Finance-and-Funding/State-Funding-For-Schools/Career-Technical-Funding/Grants-Management-Guidance/Supplemental-Contracts.pdf.aspx" TargetMode="External"/><Relationship Id="rId161" Type="http://schemas.openxmlformats.org/officeDocument/2006/relationships/hyperlink" Target="Reporting%20US%20Dept%20Ed%20Crosscutting.pdf" TargetMode="External"/><Relationship Id="rId166" Type="http://schemas.openxmlformats.org/officeDocument/2006/relationships/header" Target="header19.xml"/><Relationship Id="rId182" Type="http://schemas.openxmlformats.org/officeDocument/2006/relationships/hyperlink" Target="Subrecipient_Monitoring_Auditobjectives.pdf" TargetMode="External"/><Relationship Id="rId187" Type="http://schemas.openxmlformats.org/officeDocument/2006/relationships/hyperlink" Target="2CFR200.331(d)(2).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2.ed.gov/policy/elsec/leg/essa/essaguidance160477.pdf" TargetMode="External"/><Relationship Id="rId28" Type="http://schemas.openxmlformats.org/officeDocument/2006/relationships/hyperlink" Target="http://www.ed.gov/policy/elsec/guid/reap03guidance.doc" TargetMode="External"/><Relationship Id="rId49" Type="http://schemas.openxmlformats.org/officeDocument/2006/relationships/hyperlink" Target="Activities%20Allowed%20and%20Unallowed%20US%20Dept%20Ed%20Crosscutting.pdf" TargetMode="External"/><Relationship Id="rId114" Type="http://schemas.openxmlformats.org/officeDocument/2006/relationships/hyperlink" Target="Allowable%20Costs_StateLocal_Govtwide_Centralservicecosts_ComplianceReq_Auditobjectives.pdf" TargetMode="External"/><Relationship Id="rId119" Type="http://schemas.openxmlformats.org/officeDocument/2006/relationships/hyperlink" Target="2CFR200_Appendix_V_Para_E.pdf" TargetMode="External"/><Relationship Id="rId44" Type="http://schemas.openxmlformats.org/officeDocument/2006/relationships/hyperlink" Target="Agency%20Adoption%20of%20the%20UG%20and%20Example%20Citations.pdf" TargetMode="External"/><Relationship Id="rId60" Type="http://schemas.openxmlformats.org/officeDocument/2006/relationships/hyperlink" Target="2CFR200_Subpart%20E.PDF" TargetMode="External"/><Relationship Id="rId65" Type="http://schemas.openxmlformats.org/officeDocument/2006/relationships/hyperlink" Target="2CFR200_Subpart%20E.PDF" TargetMode="External"/><Relationship Id="rId81" Type="http://schemas.openxmlformats.org/officeDocument/2006/relationships/hyperlink" Target="2CFR200.430.pdf" TargetMode="External"/><Relationship Id="rId86" Type="http://schemas.openxmlformats.org/officeDocument/2006/relationships/hyperlink" Target="2CFR200.403.pdf" TargetMode="External"/><Relationship Id="rId130" Type="http://schemas.openxmlformats.org/officeDocument/2006/relationships/hyperlink" Target="Cost%20Principles%20for%20Nonprofit%20Organizations.pdf" TargetMode="External"/><Relationship Id="rId135" Type="http://schemas.openxmlformats.org/officeDocument/2006/relationships/hyperlink" Target="2CFR200_subpart%20E.PDF" TargetMode="External"/><Relationship Id="rId151" Type="http://schemas.openxmlformats.org/officeDocument/2006/relationships/hyperlink" Target="Matching_LevelofEffort_Earmarking_Auditobjectives.pdf" TargetMode="External"/><Relationship Id="rId156" Type="http://schemas.openxmlformats.org/officeDocument/2006/relationships/hyperlink" Target="2CFR200.328(b)(1).pdf" TargetMode="External"/><Relationship Id="rId177" Type="http://schemas.openxmlformats.org/officeDocument/2006/relationships/hyperlink" Target="2CFR200.331.pdf" TargetMode="External"/><Relationship Id="rId198" Type="http://schemas.openxmlformats.org/officeDocument/2006/relationships/header" Target="header28.xml"/><Relationship Id="rId172" Type="http://schemas.openxmlformats.org/officeDocument/2006/relationships/hyperlink" Target="2CFR200.331(a).pdf" TargetMode="External"/><Relationship Id="rId193" Type="http://schemas.openxmlformats.org/officeDocument/2006/relationships/hyperlink" Target="OMB_Compliance_Supplement_Part_6.pdf" TargetMode="External"/><Relationship Id="rId202" Type="http://schemas.openxmlformats.org/officeDocument/2006/relationships/hyperlink" Target="2CFR200.511(b).pdf" TargetMode="External"/><Relationship Id="rId207" Type="http://schemas.openxmlformats.org/officeDocument/2006/relationships/fontTable" Target="fontTable.xm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http://education.ohio.gov/Topics/Finance-and-Funding/Grants/Grants-Management-Online-Forms" TargetMode="External"/><Relationship Id="rId109" Type="http://schemas.openxmlformats.org/officeDocument/2006/relationships/hyperlink" Target="Testing%20the%20ICRP%20discussion.pdf" TargetMode="External"/><Relationship Id="rId34" Type="http://schemas.openxmlformats.org/officeDocument/2006/relationships/hyperlink" Target="https://www2.ed.gov/policy/elsec/leg/essa/essaelguidance11717.pdf" TargetMode="External"/><Relationship Id="rId50" Type="http://schemas.openxmlformats.org/officeDocument/2006/relationships/hyperlink" Target="http://education.ohio.gov/Topics/Finance-and-Funding/Grants/Grants-Management-Online-Forms" TargetMode="External"/><Relationship Id="rId55" Type="http://schemas.openxmlformats.org/officeDocument/2006/relationships/hyperlink" Target="Activities_Allowed_or_Unallowed_Audit_Objectives.pdf" TargetMode="External"/><Relationship Id="rId76" Type="http://schemas.openxmlformats.org/officeDocument/2006/relationships/hyperlink" Target="2CFR200.431.pdf" TargetMode="External"/><Relationship Id="rId97" Type="http://schemas.openxmlformats.org/officeDocument/2006/relationships/hyperlink" Target="2CFR200_Appendix_VII_Para_B.pdf" TargetMode="External"/><Relationship Id="rId104" Type="http://schemas.openxmlformats.org/officeDocument/2006/relationships/hyperlink" Target="2CFR200.407.pdf" TargetMode="External"/><Relationship Id="rId120" Type="http://schemas.openxmlformats.org/officeDocument/2006/relationships/hyperlink" Target="2CFR200_Appendix_V_Para_G(3).pdf" TargetMode="External"/><Relationship Id="rId125" Type="http://schemas.openxmlformats.org/officeDocument/2006/relationships/hyperlink" Target="2CFR200.402_thru_411.pdf" TargetMode="External"/><Relationship Id="rId141" Type="http://schemas.openxmlformats.org/officeDocument/2006/relationships/hyperlink" Target="https://ccip.ode.state.oh.us/DocumentLibrary/ViewDocument.aspx?DocumentKey=80127" TargetMode="External"/><Relationship Id="rId146" Type="http://schemas.openxmlformats.org/officeDocument/2006/relationships/hyperlink" Target="https://www2.ed.gov/programs/titleiparta/fiscalguid.pdf" TargetMode="External"/><Relationship Id="rId167" Type="http://schemas.openxmlformats.org/officeDocument/2006/relationships/hyperlink" Target="Reporting_Auditobjectives.pdf" TargetMode="External"/><Relationship Id="rId188" Type="http://schemas.openxmlformats.org/officeDocument/2006/relationships/header" Target="header24.xml"/><Relationship Id="rId7" Type="http://schemas.openxmlformats.org/officeDocument/2006/relationships/settings" Target="settings.xml"/><Relationship Id="rId71" Type="http://schemas.openxmlformats.org/officeDocument/2006/relationships/hyperlink" Target="2CFR200.402_thru_411.pdf" TargetMode="External"/><Relationship Id="rId92" Type="http://schemas.openxmlformats.org/officeDocument/2006/relationships/hyperlink" Target="2CFR200_Appendix_III_thru_VII.pdf" TargetMode="External"/><Relationship Id="rId162" Type="http://schemas.openxmlformats.org/officeDocument/2006/relationships/hyperlink" Target="http://education.ohio.gov/getattachment/Topics/Finance-and-Funding/Grants-Administration/Sections/Grants-Manual/Managing-Your-Grant.pdf.aspx?lang=en-US" TargetMode="External"/><Relationship Id="rId183" Type="http://schemas.openxmlformats.org/officeDocument/2006/relationships/header" Target="header23.xml"/><Relationship Id="rId2" Type="http://schemas.openxmlformats.org/officeDocument/2006/relationships/customXml" Target="../customXml/item2.xml"/><Relationship Id="rId29" Type="http://schemas.openxmlformats.org/officeDocument/2006/relationships/hyperlink" Target="http://www.ed.gov/programs/titleiparta/seaguidanceforadjustingallocations.doc" TargetMode="External"/><Relationship Id="rId24" Type="http://schemas.openxmlformats.org/officeDocument/2006/relationships/hyperlink" Target="http://legcounsel.house.gov/Comps/Elementary%20And%20Secondary%20Education%20Act%20Of%201965.pdf" TargetMode="External"/><Relationship Id="rId40" Type="http://schemas.openxmlformats.org/officeDocument/2006/relationships/hyperlink" Target="http://education.ohio.gov/getattachment/Topics/Finance-and-Funding/Grants-Administration/Sections/Grants-Manual/Managing-Your-Grant.pdf.aspx?lang=en-US" TargetMode="External"/><Relationship Id="rId45" Type="http://schemas.openxmlformats.org/officeDocument/2006/relationships/hyperlink" Target="2CFR200_Subpart%20E.pdf" TargetMode="External"/><Relationship Id="rId66" Type="http://schemas.openxmlformats.org/officeDocument/2006/relationships/hyperlink" Target="2CFR200_Appendix_III_thru_VII.pdf" TargetMode="External"/><Relationship Id="rId87" Type="http://schemas.openxmlformats.org/officeDocument/2006/relationships/hyperlink" Target="2CFR200.400(g).pdf" TargetMode="External"/><Relationship Id="rId110" Type="http://schemas.openxmlformats.org/officeDocument/2006/relationships/hyperlink" Target="2CFR200_Appendix_VII_Para_D.pdf" TargetMode="External"/><Relationship Id="rId115" Type="http://schemas.openxmlformats.org/officeDocument/2006/relationships/header" Target="header12.xml"/><Relationship Id="rId131" Type="http://schemas.openxmlformats.org/officeDocument/2006/relationships/header" Target="header15.xml"/><Relationship Id="rId136" Type="http://schemas.openxmlformats.org/officeDocument/2006/relationships/hyperlink" Target="2CFR200.306.pdf" TargetMode="External"/><Relationship Id="rId157" Type="http://schemas.openxmlformats.org/officeDocument/2006/relationships/hyperlink" Target="2CFR200.327.pdf" TargetMode="External"/><Relationship Id="rId178" Type="http://schemas.openxmlformats.org/officeDocument/2006/relationships/hyperlink" Target="2CFR200.501(h).pdf" TargetMode="External"/><Relationship Id="rId61" Type="http://schemas.openxmlformats.org/officeDocument/2006/relationships/hyperlink" Target="2CFR200.101.pdf" TargetMode="External"/><Relationship Id="rId82" Type="http://schemas.openxmlformats.org/officeDocument/2006/relationships/hyperlink" Target="2014-002-ODE-Time-and-Effort-Guidance-03-17-14.pdf" TargetMode="External"/><Relationship Id="rId152" Type="http://schemas.openxmlformats.org/officeDocument/2006/relationships/hyperlink" Target="http://education.ohio.gov/Topics/Data/EMIS/EMIS-Documentation/FY16-EMIS-Validation-and-Report-Explanation-Docume" TargetMode="External"/><Relationship Id="rId173" Type="http://schemas.openxmlformats.org/officeDocument/2006/relationships/hyperlink" Target="2CFR200.331(b)_through_(f).pdf" TargetMode="External"/><Relationship Id="rId194" Type="http://schemas.openxmlformats.org/officeDocument/2006/relationships/hyperlink" Target="http://www.coso.org/IC.htm" TargetMode="External"/><Relationship Id="rId199" Type="http://schemas.openxmlformats.org/officeDocument/2006/relationships/hyperlink" Target="https://checkpoint.riag.com/app/view/docPermaLink?DocID=iAICPAIGS:767.2440&amp;docTid=T0AICPAIGS:767.2440-1&amp;feature=ttoc&amp;lastCpReqId=97899&amp;tlltype=AICPAIGS:767.2668" TargetMode="External"/><Relationship Id="rId203" Type="http://schemas.openxmlformats.org/officeDocument/2006/relationships/hyperlink" Target="OMB_Compliance_Supplement_APP_I.pdf" TargetMode="External"/><Relationship Id="rId208" Type="http://schemas.openxmlformats.org/officeDocument/2006/relationships/theme" Target="theme/theme1.xml"/><Relationship Id="rId19" Type="http://schemas.openxmlformats.org/officeDocument/2006/relationships/hyperlink" Target="https://www2.ed.gov/policy/elsec/leg/essa/essaguidance160477.pdf" TargetMode="External"/><Relationship Id="rId14" Type="http://schemas.openxmlformats.org/officeDocument/2006/relationships/header" Target="header1.xml"/><Relationship Id="rId30" Type="http://schemas.openxmlformats.org/officeDocument/2006/relationships/hyperlink" Target="http://www.ed.gov/policy/elsec/guid/cschools/cguidedec2000.doc" TargetMode="External"/><Relationship Id="rId35" Type="http://schemas.openxmlformats.org/officeDocument/2006/relationships/hyperlink" Target="http://www.ed.gov/programs/titleiparta/fiscalguid.doc" TargetMode="External"/><Relationship Id="rId56" Type="http://schemas.openxmlformats.org/officeDocument/2006/relationships/header" Target="header6.xml"/><Relationship Id="rId77" Type="http://schemas.openxmlformats.org/officeDocument/2006/relationships/hyperlink" Target="2CFR200.464.pdf" TargetMode="External"/><Relationship Id="rId100" Type="http://schemas.openxmlformats.org/officeDocument/2006/relationships/hyperlink" Target="2CFR200.430.pdf" TargetMode="External"/><Relationship Id="rId105" Type="http://schemas.openxmlformats.org/officeDocument/2006/relationships/hyperlink" Target="2CFR200_subpart%20E.PDF" TargetMode="External"/><Relationship Id="rId126" Type="http://schemas.openxmlformats.org/officeDocument/2006/relationships/hyperlink" Target="2CFR200.420_thru_200.475.pdf" TargetMode="External"/><Relationship Id="rId147" Type="http://schemas.openxmlformats.org/officeDocument/2006/relationships/hyperlink" Target="http://education.ohio.gov/getattachment/Topics/Finance-and-Funding/Grants-Administration/Sections/Grants-Manual/Managing-Your-Grant.pdf.aspx?lang=en-US" TargetMode="External"/><Relationship Id="rId168"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yperlink" Target="http://education.ohio.gov/getattachment/Topics/Finance-and-Funding/Grants-Administration/Sections/Grants-Manual/Managing-Your-Grant.pdf.aspx?lang=en-US" TargetMode="External"/><Relationship Id="rId72" Type="http://schemas.openxmlformats.org/officeDocument/2006/relationships/hyperlink" Target="Selected_Items_of_Cost_Part_3.2_ComplianceSupplement.pdf" TargetMode="External"/><Relationship Id="rId93" Type="http://schemas.openxmlformats.org/officeDocument/2006/relationships/hyperlink" Target="2CFR200_Appendix_V_Para_F.pdf" TargetMode="External"/><Relationship Id="rId98" Type="http://schemas.openxmlformats.org/officeDocument/2006/relationships/hyperlink" Target="Allowable%20Costs_DirectandIndirect_ComplianceReq_Auditobjectives.pdf" TargetMode="External"/><Relationship Id="rId121" Type="http://schemas.openxmlformats.org/officeDocument/2006/relationships/hyperlink" Target="2CFR200_Appendix_VI_Para_A.pdf" TargetMode="External"/><Relationship Id="rId142" Type="http://schemas.openxmlformats.org/officeDocument/2006/relationships/hyperlink" Target="http://education.ohio.gov/getattachment/Topics/Data/EMIS/EMIS-Documentation/FY16-EMIS-Validation-and-Report-Explanation-Docume/Expnd_Amt_by_Cat_Report_Explanation-v2.pdf.aspx" TargetMode="External"/><Relationship Id="rId163" Type="http://schemas.openxmlformats.org/officeDocument/2006/relationships/hyperlink" Target="http://education.ohio.gov/getattachment/Topics/Finance-and-Funding/Grants-Administration/Sections/Grants-Manual/Managing-Your-Grant.pdf.aspx?lang=en-US" TargetMode="External"/><Relationship Id="rId184" Type="http://schemas.openxmlformats.org/officeDocument/2006/relationships/hyperlink" Target="2CFR200.331(a).pdf" TargetMode="External"/><Relationship Id="rId189" Type="http://schemas.openxmlformats.org/officeDocument/2006/relationships/hyperlink" Target="Part%20of%20Private%20School%20Children%20US%20Dept%20Ed%20Crosscutting.pdf" TargetMode="External"/><Relationship Id="rId3" Type="http://schemas.openxmlformats.org/officeDocument/2006/relationships/customXml" Target="../customXml/item3.xml"/><Relationship Id="rId25" Type="http://schemas.openxmlformats.org/officeDocument/2006/relationships/hyperlink" Target="http://www.gpo.gov/fdsys/pkg/FR-2004-07-02/pdf/04-15121.pdf" TargetMode="External"/><Relationship Id="rId46" Type="http://schemas.openxmlformats.org/officeDocument/2006/relationships/hyperlink" Target="2CFR200.420_thru_200.475.pdf" TargetMode="External"/><Relationship Id="rId67" Type="http://schemas.openxmlformats.org/officeDocument/2006/relationships/hyperlink" Target="http://www.whitehouse.gov/omb/" TargetMode="External"/><Relationship Id="rId116" Type="http://schemas.openxmlformats.org/officeDocument/2006/relationships/hyperlink" Target="2CFR200_subpart%20E.PDF" TargetMode="External"/><Relationship Id="rId137" Type="http://schemas.openxmlformats.org/officeDocument/2006/relationships/hyperlink" Target="https://cfo.gov/wp-content/uploads/2014/12/Agency-Exceptions.pdf" TargetMode="External"/><Relationship Id="rId158" Type="http://schemas.openxmlformats.org/officeDocument/2006/relationships/hyperlink" Target="2CFR200.328.pdf" TargetMode="External"/><Relationship Id="rId20" Type="http://schemas.openxmlformats.org/officeDocument/2006/relationships/hyperlink" Target="http://www2.ed.gov/programs/teacherqual/guidance.pdf" TargetMode="External"/><Relationship Id="rId41" Type="http://schemas.openxmlformats.org/officeDocument/2006/relationships/hyperlink" Target="http://www.ohioauditor.gov/references/practiceaids.html" TargetMode="External"/><Relationship Id="rId62" Type="http://schemas.openxmlformats.org/officeDocument/2006/relationships/hyperlink" Target="2CFR200.101(d).pdf" TargetMode="External"/><Relationship Id="rId83" Type="http://schemas.openxmlformats.org/officeDocument/2006/relationships/hyperlink" Target="http://education.ohio.gov/getattachment/Topics/Finance-and-Funding/Grants-Administration/Sections/Grants-Manual/Managing-Your-Grant.pdf.aspx?lang=en-US" TargetMode="External"/><Relationship Id="rId88" Type="http://schemas.openxmlformats.org/officeDocument/2006/relationships/hyperlink" Target="Allowable%20Costs%20audit%20objectives_deminimis%20indirect%20cost%20rate.pdf" TargetMode="External"/><Relationship Id="rId111" Type="http://schemas.openxmlformats.org/officeDocument/2006/relationships/hyperlink" Target="2CFR200_subpart%20E.PDF" TargetMode="External"/><Relationship Id="rId132" Type="http://schemas.openxmlformats.org/officeDocument/2006/relationships/header" Target="header16.xml"/><Relationship Id="rId153" Type="http://schemas.openxmlformats.org/officeDocument/2006/relationships/hyperlink" Target="TitleI.II.III.IV_MOE_StepsWithScreenshots.pdf" TargetMode="External"/><Relationship Id="rId174" Type="http://schemas.openxmlformats.org/officeDocument/2006/relationships/hyperlink" Target="2CFR200.521.pdf" TargetMode="External"/><Relationship Id="rId179" Type="http://schemas.openxmlformats.org/officeDocument/2006/relationships/hyperlink" Target="http://www.whitehouse.gov/omb/" TargetMode="External"/><Relationship Id="rId195" Type="http://schemas.openxmlformats.org/officeDocument/2006/relationships/hyperlink" Target="http://www.gao.gov/assets/670/665712.pdf" TargetMode="External"/><Relationship Id="rId190" Type="http://schemas.openxmlformats.org/officeDocument/2006/relationships/hyperlink" Target="https://ccip.ode.state.oh.us/DocumentLibrary/ViewDocument.aspx?DocumentKey=80988" TargetMode="External"/><Relationship Id="rId204" Type="http://schemas.openxmlformats.org/officeDocument/2006/relationships/hyperlink" Target="OMB_Compliance_Supplement_APP_II.pdf" TargetMode="Externa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www2.ed.gov/policy/fund/guid/gposbul/time-and-effort-reporting.html?exp=3" TargetMode="External"/><Relationship Id="rId57" Type="http://schemas.openxmlformats.org/officeDocument/2006/relationships/header" Target="header7.xml"/><Relationship Id="rId106" Type="http://schemas.openxmlformats.org/officeDocument/2006/relationships/hyperlink" Target="2CFR200.402_thru_411.pdf" TargetMode="External"/><Relationship Id="rId127" Type="http://schemas.openxmlformats.org/officeDocument/2006/relationships/hyperlink" Target="45CFR95.509.pdf" TargetMode="External"/><Relationship Id="rId10" Type="http://schemas.openxmlformats.org/officeDocument/2006/relationships/endnotes" Target="endnotes.xml"/><Relationship Id="rId31" Type="http://schemas.openxmlformats.org/officeDocument/2006/relationships/hyperlink" Target="http://www.ed.gov/programs/titleiparta/psguidance.doc" TargetMode="External"/><Relationship Id="rId52" Type="http://schemas.openxmlformats.org/officeDocument/2006/relationships/hyperlink" Target="ODE%20Grant%20Management%20Assurances.pdf" TargetMode="External"/><Relationship Id="rId73" Type="http://schemas.openxmlformats.org/officeDocument/2006/relationships/hyperlink" Target="Allowed%20Costs%20Cost%20Principles%20US%20Dept%20Ed%20Crosscutting.pdf" TargetMode="External"/><Relationship Id="rId78" Type="http://schemas.openxmlformats.org/officeDocument/2006/relationships/hyperlink" Target="2CFR200.474.pdf" TargetMode="External"/><Relationship Id="rId94" Type="http://schemas.openxmlformats.org/officeDocument/2006/relationships/hyperlink" Target="2CFR200.18.pdf" TargetMode="External"/><Relationship Id="rId99" Type="http://schemas.openxmlformats.org/officeDocument/2006/relationships/hyperlink" Target="2CFR200.302.pdf" TargetMode="External"/><Relationship Id="rId101" Type="http://schemas.openxmlformats.org/officeDocument/2006/relationships/hyperlink" Target="2CFR200.431.pdf" TargetMode="External"/><Relationship Id="rId122" Type="http://schemas.openxmlformats.org/officeDocument/2006/relationships/hyperlink" Target="45CFR95%20Subpart%20E.pdf" TargetMode="External"/><Relationship Id="rId143" Type="http://schemas.openxmlformats.org/officeDocument/2006/relationships/hyperlink" Target="https://ccip.ode.state.oh.us/DocumentLibrary/ViewDocument.aspx?DocumentKey=80333" TargetMode="External"/><Relationship Id="rId148" Type="http://schemas.openxmlformats.org/officeDocument/2006/relationships/hyperlink" Target="https://www2.ed.gov/programs/titleiparta/fiscalguid.pdf" TargetMode="External"/><Relationship Id="rId164" Type="http://schemas.openxmlformats.org/officeDocument/2006/relationships/hyperlink" Target="http://education.ohio.gov/getattachment/Topics/Finance-and-Funding/Grants-Administration/Sections/Grants-Manual/Managing-Your-Grant.pdf.aspx?lang=en-US" TargetMode="External"/><Relationship Id="rId169" Type="http://schemas.openxmlformats.org/officeDocument/2006/relationships/header" Target="header21.xml"/><Relationship Id="rId185" Type="http://schemas.openxmlformats.org/officeDocument/2006/relationships/hyperlink" Target="2CFR200_subpart_F.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cfo.gov/wp-content/uploads/2014/12/Agency-Exceptions.pdf" TargetMode="External"/><Relationship Id="rId26" Type="http://schemas.openxmlformats.org/officeDocument/2006/relationships/hyperlink" Target="https://www2.ed.gov/policy/elsec/leg/essa/essaguidance160477.pdf" TargetMode="External"/><Relationship Id="rId47" Type="http://schemas.openxmlformats.org/officeDocument/2006/relationships/hyperlink" Target="http://www.whitehouse.gov/omb/" TargetMode="External"/><Relationship Id="rId68" Type="http://schemas.openxmlformats.org/officeDocument/2006/relationships/hyperlink" Target="https://cfo.gov/wp-content/uploads/2014/12/Agency-Exceptions.pdf" TargetMode="External"/><Relationship Id="rId89" Type="http://schemas.openxmlformats.org/officeDocument/2006/relationships/hyperlink" Target="2CFR200.414(f).pdf" TargetMode="External"/><Relationship Id="rId112" Type="http://schemas.openxmlformats.org/officeDocument/2006/relationships/hyperlink" Target="2CFR200.430.pdf" TargetMode="External"/><Relationship Id="rId133" Type="http://schemas.openxmlformats.org/officeDocument/2006/relationships/hyperlink" Target="Agency%20Adoption%20of%20the%20UG%20and%20Example%20Citations.pdf" TargetMode="External"/><Relationship Id="rId154" Type="http://schemas.openxmlformats.org/officeDocument/2006/relationships/header" Target="header18.xml"/><Relationship Id="rId175" Type="http://schemas.openxmlformats.org/officeDocument/2006/relationships/hyperlink" Target="2CFR200.501(h).pdf" TargetMode="External"/><Relationship Id="rId196" Type="http://schemas.openxmlformats.org/officeDocument/2006/relationships/header" Target="header26.xml"/><Relationship Id="rId200"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BA4C1238-DD2F-4313-ADCE-4A2917AB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23598</Words>
  <Characters>149772</Characters>
  <Application>Microsoft Office Word</Application>
  <DocSecurity>0</DocSecurity>
  <Lines>1248</Lines>
  <Paragraphs>346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173024</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2019-10-04T14:47:00Z</dcterms:created>
  <dcterms:modified xsi:type="dcterms:W3CDTF">2019-10-09T17:12:00Z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