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0A564568" w:rsidR="007814B6" w:rsidRPr="00D94F69" w:rsidRDefault="008F3DE4" w:rsidP="009F3FAF">
            <w:pPr>
              <w:jc w:val="both"/>
              <w:rPr>
                <w:rFonts w:ascii="Arial" w:hAnsi="Arial" w:cs="Arial"/>
              </w:rPr>
            </w:pPr>
            <w:r>
              <w:rPr>
                <w:rFonts w:ascii="Arial" w:hAnsi="Arial" w:cs="Arial"/>
              </w:rPr>
              <w:t>2020</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79461851" w:rsidR="007814B6" w:rsidRPr="00D94F69" w:rsidRDefault="00906FCD" w:rsidP="006672EA">
            <w:pPr>
              <w:jc w:val="both"/>
              <w:rPr>
                <w:rFonts w:ascii="Arial" w:hAnsi="Arial" w:cs="Arial"/>
              </w:rPr>
            </w:pPr>
            <w:r>
              <w:rPr>
                <w:rFonts w:ascii="Arial" w:hAnsi="Arial" w:cs="Arial"/>
              </w:rPr>
              <w:t>Education Stabilization Fund</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50C0389A" w14:textId="77777777" w:rsidR="00906FCD" w:rsidRPr="00ED1D31" w:rsidRDefault="00906FCD" w:rsidP="00906FCD">
            <w:pPr>
              <w:rPr>
                <w:rFonts w:ascii="Arial" w:hAnsi="Arial" w:cs="Arial"/>
                <w:sz w:val="20"/>
              </w:rPr>
            </w:pPr>
            <w:r>
              <w:rPr>
                <w:rFonts w:ascii="Arial" w:hAnsi="Arial" w:cs="Arial"/>
                <w:sz w:val="20"/>
              </w:rPr>
              <w:t>#84.425C – Governor’s Emergency Education Relief Fund</w:t>
            </w:r>
          </w:p>
          <w:p w14:paraId="33E981FC" w14:textId="79484269" w:rsidR="007814B6" w:rsidRPr="00D94F69" w:rsidRDefault="00906FCD" w:rsidP="00906FCD">
            <w:pPr>
              <w:jc w:val="both"/>
              <w:rPr>
                <w:rFonts w:ascii="Arial" w:hAnsi="Arial" w:cs="Arial"/>
              </w:rPr>
            </w:pPr>
            <w:r>
              <w:rPr>
                <w:rFonts w:ascii="Arial" w:hAnsi="Arial" w:cs="Arial"/>
                <w:sz w:val="20"/>
              </w:rPr>
              <w:t>#84.425D – Elementary and Secondary School Emergency Relief Fund</w:t>
            </w:r>
          </w:p>
        </w:tc>
      </w:tr>
    </w:tbl>
    <w:p w14:paraId="64BF00E1" w14:textId="7597A8A0"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271051">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271051">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271051">
      <w:pPr>
        <w:numPr>
          <w:ilvl w:val="0"/>
          <w:numId w:val="4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271051">
      <w:pPr>
        <w:numPr>
          <w:ilvl w:val="0"/>
          <w:numId w:val="4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271051">
      <w:pPr>
        <w:numPr>
          <w:ilvl w:val="0"/>
          <w:numId w:val="4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271051">
      <w:pPr>
        <w:numPr>
          <w:ilvl w:val="1"/>
          <w:numId w:val="42"/>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271051">
      <w:pPr>
        <w:numPr>
          <w:ilvl w:val="1"/>
          <w:numId w:val="42"/>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271051">
      <w:pPr>
        <w:numPr>
          <w:ilvl w:val="1"/>
          <w:numId w:val="42"/>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271051">
      <w:pPr>
        <w:numPr>
          <w:ilvl w:val="1"/>
          <w:numId w:val="42"/>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271051">
      <w:pPr>
        <w:numPr>
          <w:ilvl w:val="1"/>
          <w:numId w:val="42"/>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271051">
      <w:pPr>
        <w:numPr>
          <w:ilvl w:val="0"/>
          <w:numId w:val="42"/>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63161641"/>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470CCBC3" w14:textId="562D07B9"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906FCD">
        <w:rPr>
          <w:rFonts w:ascii="Arial" w:hAnsi="Arial" w:cs="Arial"/>
          <w:b/>
          <w:color w:val="FF0000"/>
          <w:sz w:val="28"/>
          <w:szCs w:val="28"/>
          <w:u w:val="single"/>
        </w:rPr>
        <w:t>FACCR</w:t>
      </w:r>
      <w:r w:rsidR="00906FCD"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9F4435B" w14:textId="04D6AD11" w:rsidR="009E7528" w:rsidRPr="00D94F69" w:rsidRDefault="009E7528" w:rsidP="00155515">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This FACCR only includes testing steps for the ESF portion of this program. Should your entity have expenditures that fall under the HEERF portion of the program, please obtain and test the HEERF FACCR. </w:t>
      </w:r>
      <w:r w:rsidR="002A353A">
        <w:rPr>
          <w:rFonts w:ascii="Arial" w:hAnsi="Arial" w:cs="Arial"/>
          <w:b/>
          <w:color w:val="FF0000"/>
          <w:sz w:val="28"/>
          <w:szCs w:val="28"/>
          <w:u w:val="single"/>
        </w:rPr>
        <w:t xml:space="preserve">In situations where expenditures have been made under both HEERF and ESF portions, please evaluate whether the population for controls and substantive testing should be combined or </w:t>
      </w:r>
      <w:r w:rsidR="005E74C6">
        <w:rPr>
          <w:rFonts w:ascii="Arial" w:hAnsi="Arial" w:cs="Arial"/>
          <w:b/>
          <w:color w:val="FF0000"/>
          <w:sz w:val="28"/>
          <w:szCs w:val="28"/>
          <w:u w:val="single"/>
        </w:rPr>
        <w:t>separated</w:t>
      </w:r>
      <w:r w:rsidR="002A353A">
        <w:rPr>
          <w:rFonts w:ascii="Arial" w:hAnsi="Arial" w:cs="Arial"/>
          <w:b/>
          <w:color w:val="FF0000"/>
          <w:sz w:val="28"/>
          <w:szCs w:val="28"/>
          <w:u w:val="single"/>
        </w:rPr>
        <w:t xml:space="preserve">. </w:t>
      </w:r>
      <w:r w:rsidR="002A353A">
        <w:rPr>
          <w:rFonts w:ascii="Arial" w:hAnsi="Arial" w:cs="Arial"/>
          <w:b/>
          <w:color w:val="FF0000"/>
          <w:sz w:val="28"/>
          <w:szCs w:val="28"/>
          <w:u w:val="single"/>
        </w:rPr>
        <w:t>The CFDA 84.425 program will be opined on as one program (NOT a cluster).</w:t>
      </w:r>
    </w:p>
    <w:p w14:paraId="6921DD0C" w14:textId="11590A7A" w:rsidR="007E1C02" w:rsidRPr="00216FD6" w:rsidRDefault="00906FCD" w:rsidP="007E1C02">
      <w:pPr>
        <w:spacing w:after="240"/>
        <w:jc w:val="both"/>
        <w:rPr>
          <w:rFonts w:ascii="Arial" w:hAnsi="Arial" w:cs="Arial"/>
          <w:b/>
          <w:color w:val="FF0000"/>
          <w:sz w:val="28"/>
          <w:szCs w:val="28"/>
          <w:u w:val="single"/>
        </w:rPr>
      </w:pPr>
      <w:r>
        <w:rPr>
          <w:rFonts w:ascii="Arial" w:hAnsi="Arial" w:cs="Arial"/>
          <w:b/>
          <w:color w:val="FF0000"/>
          <w:sz w:val="28"/>
          <w:szCs w:val="28"/>
          <w:u w:val="single"/>
        </w:rPr>
        <w:t>P</w:t>
      </w:r>
      <w:r w:rsidR="007E1C02" w:rsidRPr="00216FD6">
        <w:rPr>
          <w:rFonts w:ascii="Arial" w:hAnsi="Arial" w:cs="Arial"/>
          <w:b/>
          <w:color w:val="FF0000"/>
          <w:sz w:val="28"/>
          <w:szCs w:val="28"/>
          <w:u w:val="single"/>
        </w:rPr>
        <w:t xml:space="preserve">lease refer to the terms and conditions of the grant to determine if any additional requirements were imposed. If additional material requirements are identified, auditors will need to create procedures to </w:t>
      </w:r>
      <w:r w:rsidR="007E1C02" w:rsidRPr="00216FD6">
        <w:rPr>
          <w:rFonts w:ascii="Arial" w:hAnsi="Arial" w:cs="Arial"/>
          <w:b/>
          <w:color w:val="FF0000"/>
          <w:sz w:val="28"/>
          <w:szCs w:val="28"/>
          <w:u w:val="single"/>
        </w:rPr>
        <w:lastRenderedPageBreak/>
        <w:t xml:space="preserve">test those requirements. If you have questions, </w:t>
      </w:r>
      <w:r w:rsidR="007E1C02">
        <w:rPr>
          <w:rFonts w:ascii="Arial" w:hAnsi="Arial" w:cs="Arial"/>
          <w:b/>
          <w:color w:val="FF0000"/>
          <w:sz w:val="28"/>
          <w:szCs w:val="28"/>
          <w:u w:val="single"/>
        </w:rPr>
        <w:t xml:space="preserve">AOS Auditors </w:t>
      </w:r>
      <w:r w:rsidR="007E1C02" w:rsidRPr="00216FD6">
        <w:rPr>
          <w:rFonts w:ascii="Arial" w:hAnsi="Arial" w:cs="Arial"/>
          <w:b/>
          <w:color w:val="FF0000"/>
          <w:sz w:val="28"/>
          <w:szCs w:val="28"/>
          <w:u w:val="single"/>
        </w:rPr>
        <w:t>please open a Spiceworks ticket for assistance</w:t>
      </w:r>
      <w:r w:rsidR="007E1C02">
        <w:rPr>
          <w:rFonts w:ascii="Arial" w:hAnsi="Arial" w:cs="Arial"/>
          <w:b/>
          <w:color w:val="FF0000"/>
          <w:sz w:val="28"/>
          <w:szCs w:val="28"/>
          <w:u w:val="single"/>
        </w:rPr>
        <w:t xml:space="preserve"> (IPAs email </w:t>
      </w:r>
      <w:hyperlink r:id="rId11" w:history="1">
        <w:r w:rsidR="007E1C02" w:rsidRPr="006C2C26">
          <w:rPr>
            <w:rStyle w:val="Hyperlink"/>
            <w:rFonts w:ascii="Arial" w:hAnsi="Arial" w:cs="Arial"/>
            <w:b/>
            <w:sz w:val="28"/>
            <w:szCs w:val="28"/>
          </w:rPr>
          <w:t>FACCR@ohioauditor.gov</w:t>
        </w:r>
      </w:hyperlink>
      <w:r w:rsidR="007E1C02">
        <w:rPr>
          <w:rFonts w:ascii="Arial" w:hAnsi="Arial" w:cs="Arial"/>
          <w:b/>
          <w:color w:val="FF0000"/>
          <w:sz w:val="28"/>
          <w:szCs w:val="28"/>
          <w:u w:val="single"/>
        </w:rPr>
        <w:t>)</w:t>
      </w:r>
      <w:r w:rsidR="007E1C02" w:rsidRPr="00216FD6">
        <w:rPr>
          <w:rFonts w:ascii="Arial" w:hAnsi="Arial" w:cs="Arial"/>
          <w:b/>
          <w:color w:val="FF0000"/>
          <w:sz w:val="28"/>
          <w:szCs w:val="28"/>
          <w:u w:val="single"/>
        </w:rPr>
        <w:t>.</w:t>
      </w:r>
    </w:p>
    <w:p w14:paraId="603CE247" w14:textId="6A7303AB" w:rsidR="007E1C02" w:rsidRPr="0014517C" w:rsidRDefault="00307DEA" w:rsidP="007B2858">
      <w:pPr>
        <w:spacing w:after="240"/>
        <w:jc w:val="both"/>
        <w:rPr>
          <w:rFonts w:ascii="Arial" w:hAnsi="Arial" w:cs="Arial"/>
          <w:b/>
          <w:color w:val="FF0000"/>
          <w:sz w:val="28"/>
          <w:szCs w:val="28"/>
          <w:u w:val="single"/>
        </w:rPr>
      </w:pPr>
      <w:r>
        <w:rPr>
          <w:rFonts w:ascii="Arial" w:hAnsi="Arial" w:cs="Arial"/>
          <w:b/>
          <w:color w:val="FF0000"/>
          <w:sz w:val="28"/>
          <w:szCs w:val="28"/>
          <w:u w:val="single"/>
        </w:rPr>
        <w:t>Please note that this FACCR was prepared using the 2020 OMB Compliance Supplement and the 2020 OMB Compliance Supplement Addendum.</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271051">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D94F69">
          <w:footerReference w:type="default" r:id="rId12"/>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63161642"/>
      <w:bookmarkEnd w:id="3"/>
      <w:r w:rsidRPr="002E6F9D">
        <w:rPr>
          <w:rFonts w:cs="Arial"/>
        </w:rPr>
        <w:lastRenderedPageBreak/>
        <w:t>AGENCY ADOPTION OF THE UG AND EXAMPLE CITATIONS</w:t>
      </w:r>
      <w:bookmarkEnd w:id="4"/>
    </w:p>
    <w:p w14:paraId="1BF1424A" w14:textId="49C166A8"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3"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1B8C17A5"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4"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63161643"/>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BD42A7" w:rsidRDefault="00084EE0" w:rsidP="006672EA">
          <w:pPr>
            <w:pStyle w:val="TOCHeading"/>
            <w:jc w:val="both"/>
            <w:rPr>
              <w:rFonts w:ascii="Arial" w:hAnsi="Arial" w:cs="Arial"/>
              <w:sz w:val="20"/>
              <w:szCs w:val="20"/>
            </w:rPr>
          </w:pPr>
          <w:r w:rsidRPr="00BD42A7">
            <w:rPr>
              <w:rFonts w:ascii="Arial" w:hAnsi="Arial" w:cs="Arial"/>
              <w:sz w:val="20"/>
              <w:szCs w:val="20"/>
            </w:rPr>
            <w:t>Table of Contents</w:t>
          </w:r>
        </w:p>
        <w:p w14:paraId="6BC0D309" w14:textId="5AFE02E2" w:rsidR="00BD42A7" w:rsidRPr="00BD42A7" w:rsidRDefault="00084EE0">
          <w:pPr>
            <w:pStyle w:val="TOC1"/>
            <w:tabs>
              <w:tab w:val="right" w:leader="dot" w:pos="9350"/>
            </w:tabs>
            <w:rPr>
              <w:rFonts w:ascii="Arial" w:eastAsiaTheme="minorEastAsia" w:hAnsi="Arial" w:cs="Arial"/>
              <w:noProof/>
              <w:sz w:val="20"/>
            </w:rPr>
          </w:pPr>
          <w:r w:rsidRPr="00BD42A7">
            <w:rPr>
              <w:rFonts w:ascii="Arial" w:hAnsi="Arial" w:cs="Arial"/>
              <w:sz w:val="20"/>
            </w:rPr>
            <w:fldChar w:fldCharType="begin"/>
          </w:r>
          <w:r w:rsidRPr="00BD42A7">
            <w:rPr>
              <w:rFonts w:ascii="Arial" w:hAnsi="Arial" w:cs="Arial"/>
              <w:sz w:val="20"/>
            </w:rPr>
            <w:instrText xml:space="preserve"> TOC \o "1-3" \h \z \u </w:instrText>
          </w:r>
          <w:r w:rsidRPr="00BD42A7">
            <w:rPr>
              <w:rFonts w:ascii="Arial" w:hAnsi="Arial" w:cs="Arial"/>
              <w:sz w:val="20"/>
            </w:rPr>
            <w:fldChar w:fldCharType="separate"/>
          </w:r>
          <w:hyperlink w:anchor="_Toc63161641" w:history="1">
            <w:r w:rsidR="00BD42A7" w:rsidRPr="00BD42A7">
              <w:rPr>
                <w:rStyle w:val="Hyperlink"/>
                <w:rFonts w:ascii="Arial" w:hAnsi="Arial" w:cs="Arial"/>
                <w:noProof/>
                <w:sz w:val="20"/>
                <w:highlight w:val="yellow"/>
              </w:rPr>
              <w:t>Important Information</w:t>
            </w:r>
            <w:r w:rsidR="00BD42A7" w:rsidRPr="00BD42A7">
              <w:rPr>
                <w:rStyle w:val="Hyperlink"/>
                <w:rFonts w:ascii="Arial" w:hAnsi="Arial" w:cs="Arial"/>
                <w:noProof/>
                <w:sz w:val="20"/>
              </w:rPr>
              <w:t xml:space="preserve"> (please read)</w:t>
            </w:r>
            <w:r w:rsidR="00BD42A7" w:rsidRPr="00BD42A7">
              <w:rPr>
                <w:rFonts w:ascii="Arial" w:hAnsi="Arial" w:cs="Arial"/>
                <w:noProof/>
                <w:webHidden/>
                <w:sz w:val="20"/>
              </w:rPr>
              <w:tab/>
            </w:r>
            <w:r w:rsidR="00BD42A7" w:rsidRPr="00BD42A7">
              <w:rPr>
                <w:rFonts w:ascii="Arial" w:hAnsi="Arial" w:cs="Arial"/>
                <w:noProof/>
                <w:webHidden/>
                <w:sz w:val="20"/>
              </w:rPr>
              <w:fldChar w:fldCharType="begin"/>
            </w:r>
            <w:r w:rsidR="00BD42A7" w:rsidRPr="00BD42A7">
              <w:rPr>
                <w:rFonts w:ascii="Arial" w:hAnsi="Arial" w:cs="Arial"/>
                <w:noProof/>
                <w:webHidden/>
                <w:sz w:val="20"/>
              </w:rPr>
              <w:instrText xml:space="preserve"> PAGEREF _Toc63161641 \h </w:instrText>
            </w:r>
            <w:r w:rsidR="00BD42A7" w:rsidRPr="00BD42A7">
              <w:rPr>
                <w:rFonts w:ascii="Arial" w:hAnsi="Arial" w:cs="Arial"/>
                <w:noProof/>
                <w:webHidden/>
                <w:sz w:val="20"/>
              </w:rPr>
            </w:r>
            <w:r w:rsidR="00BD42A7" w:rsidRPr="00BD42A7">
              <w:rPr>
                <w:rFonts w:ascii="Arial" w:hAnsi="Arial" w:cs="Arial"/>
                <w:noProof/>
                <w:webHidden/>
                <w:sz w:val="20"/>
              </w:rPr>
              <w:fldChar w:fldCharType="separate"/>
            </w:r>
            <w:r w:rsidR="00BD42A7" w:rsidRPr="00BD42A7">
              <w:rPr>
                <w:rFonts w:ascii="Arial" w:hAnsi="Arial" w:cs="Arial"/>
                <w:noProof/>
                <w:webHidden/>
                <w:sz w:val="20"/>
              </w:rPr>
              <w:t>1</w:t>
            </w:r>
            <w:r w:rsidR="00BD42A7" w:rsidRPr="00BD42A7">
              <w:rPr>
                <w:rFonts w:ascii="Arial" w:hAnsi="Arial" w:cs="Arial"/>
                <w:noProof/>
                <w:webHidden/>
                <w:sz w:val="20"/>
              </w:rPr>
              <w:fldChar w:fldCharType="end"/>
            </w:r>
          </w:hyperlink>
        </w:p>
        <w:p w14:paraId="5F6CF0BC" w14:textId="2F354F32" w:rsidR="00BD42A7" w:rsidRPr="00BD42A7" w:rsidRDefault="00BD42A7">
          <w:pPr>
            <w:pStyle w:val="TOC1"/>
            <w:tabs>
              <w:tab w:val="right" w:leader="dot" w:pos="9350"/>
            </w:tabs>
            <w:rPr>
              <w:rFonts w:ascii="Arial" w:eastAsiaTheme="minorEastAsia" w:hAnsi="Arial" w:cs="Arial"/>
              <w:noProof/>
              <w:sz w:val="20"/>
            </w:rPr>
          </w:pPr>
          <w:hyperlink w:anchor="_Toc63161642" w:history="1">
            <w:r w:rsidRPr="00BD42A7">
              <w:rPr>
                <w:rStyle w:val="Hyperlink"/>
                <w:rFonts w:ascii="Arial" w:hAnsi="Arial" w:cs="Arial"/>
                <w:noProof/>
                <w:sz w:val="20"/>
              </w:rPr>
              <w:t>AGENCY ADOPTION OF THE UG AND EXAMPLE CITATIONS</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_Toc63161642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3</w:t>
            </w:r>
            <w:r w:rsidRPr="00BD42A7">
              <w:rPr>
                <w:rFonts w:ascii="Arial" w:hAnsi="Arial" w:cs="Arial"/>
                <w:noProof/>
                <w:webHidden/>
                <w:sz w:val="20"/>
              </w:rPr>
              <w:fldChar w:fldCharType="end"/>
            </w:r>
          </w:hyperlink>
        </w:p>
        <w:p w14:paraId="715C4EDC" w14:textId="5E8E67BC" w:rsidR="00BD42A7" w:rsidRPr="00BD42A7" w:rsidRDefault="00BD42A7">
          <w:pPr>
            <w:pStyle w:val="TOC1"/>
            <w:tabs>
              <w:tab w:val="right" w:leader="dot" w:pos="9350"/>
            </w:tabs>
            <w:rPr>
              <w:rFonts w:ascii="Arial" w:eastAsiaTheme="minorEastAsia" w:hAnsi="Arial" w:cs="Arial"/>
              <w:noProof/>
              <w:sz w:val="20"/>
            </w:rPr>
          </w:pPr>
          <w:hyperlink w:anchor="_Toc63161643" w:history="1">
            <w:r w:rsidRPr="00BD42A7">
              <w:rPr>
                <w:rStyle w:val="Hyperlink"/>
                <w:rFonts w:ascii="Arial" w:hAnsi="Arial" w:cs="Arial"/>
                <w:noProof/>
                <w:sz w:val="20"/>
              </w:rPr>
              <w:t>Table of Contents</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_Toc63161643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4</w:t>
            </w:r>
            <w:r w:rsidRPr="00BD42A7">
              <w:rPr>
                <w:rFonts w:ascii="Arial" w:hAnsi="Arial" w:cs="Arial"/>
                <w:noProof/>
                <w:webHidden/>
                <w:sz w:val="20"/>
              </w:rPr>
              <w:fldChar w:fldCharType="end"/>
            </w:r>
          </w:hyperlink>
        </w:p>
        <w:p w14:paraId="7D4A43B5" w14:textId="2ADBE726" w:rsidR="00BD42A7" w:rsidRPr="00BD42A7" w:rsidRDefault="00BD42A7">
          <w:pPr>
            <w:pStyle w:val="TOC1"/>
            <w:tabs>
              <w:tab w:val="right" w:leader="dot" w:pos="9350"/>
            </w:tabs>
            <w:rPr>
              <w:rFonts w:ascii="Arial" w:eastAsiaTheme="minorEastAsia" w:hAnsi="Arial" w:cs="Arial"/>
              <w:noProof/>
              <w:sz w:val="20"/>
            </w:rPr>
          </w:pPr>
          <w:hyperlink w:anchor="_Toc63161644" w:history="1">
            <w:r w:rsidRPr="00BD42A7">
              <w:rPr>
                <w:rStyle w:val="Hyperlink"/>
                <w:rFonts w:ascii="Arial" w:hAnsi="Arial" w:cs="Arial"/>
                <w:noProof/>
                <w:sz w:val="20"/>
              </w:rPr>
              <w:t>Introduction: Materiality by Compliance Requirement Matrix</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_Toc63161644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6</w:t>
            </w:r>
            <w:r w:rsidRPr="00BD42A7">
              <w:rPr>
                <w:rFonts w:ascii="Arial" w:hAnsi="Arial" w:cs="Arial"/>
                <w:noProof/>
                <w:webHidden/>
                <w:sz w:val="20"/>
              </w:rPr>
              <w:fldChar w:fldCharType="end"/>
            </w:r>
          </w:hyperlink>
        </w:p>
        <w:p w14:paraId="25146546" w14:textId="36A25514" w:rsidR="00BD42A7" w:rsidRPr="00BD42A7" w:rsidRDefault="00BD42A7">
          <w:pPr>
            <w:pStyle w:val="TOC1"/>
            <w:tabs>
              <w:tab w:val="right" w:leader="dot" w:pos="9350"/>
            </w:tabs>
            <w:rPr>
              <w:rFonts w:ascii="Arial" w:eastAsiaTheme="minorEastAsia" w:hAnsi="Arial" w:cs="Arial"/>
              <w:noProof/>
              <w:sz w:val="20"/>
            </w:rPr>
          </w:pPr>
          <w:hyperlink w:anchor="_Toc63161645" w:history="1">
            <w:r w:rsidRPr="00BD42A7">
              <w:rPr>
                <w:rStyle w:val="Hyperlink"/>
                <w:rFonts w:ascii="Arial" w:hAnsi="Arial" w:cs="Arial"/>
                <w:noProof/>
                <w:sz w:val="20"/>
              </w:rPr>
              <w:t>Part I – OMB Compliance Supplement Information</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_Toc63161645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10</w:t>
            </w:r>
            <w:r w:rsidRPr="00BD42A7">
              <w:rPr>
                <w:rFonts w:ascii="Arial" w:hAnsi="Arial" w:cs="Arial"/>
                <w:noProof/>
                <w:webHidden/>
                <w:sz w:val="20"/>
              </w:rPr>
              <w:fldChar w:fldCharType="end"/>
            </w:r>
          </w:hyperlink>
        </w:p>
        <w:p w14:paraId="1A7E0546" w14:textId="2A3AC600" w:rsidR="00BD42A7" w:rsidRPr="00BD42A7" w:rsidRDefault="00BD42A7">
          <w:pPr>
            <w:pStyle w:val="TOC3"/>
            <w:rPr>
              <w:rFonts w:ascii="Arial" w:eastAsiaTheme="minorEastAsia" w:hAnsi="Arial" w:cs="Arial"/>
              <w:b w:val="0"/>
              <w:noProof/>
              <w:sz w:val="20"/>
            </w:rPr>
          </w:pPr>
          <w:hyperlink w:anchor="_Toc63161646" w:history="1">
            <w:r w:rsidRPr="00BD42A7">
              <w:rPr>
                <w:rStyle w:val="Hyperlink"/>
                <w:rFonts w:ascii="Arial" w:hAnsi="Arial" w:cs="Arial"/>
                <w:noProof/>
                <w:sz w:val="20"/>
              </w:rPr>
              <w:t>I. Program Objectives</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_Toc63161646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10</w:t>
            </w:r>
            <w:r w:rsidRPr="00BD42A7">
              <w:rPr>
                <w:rFonts w:ascii="Arial" w:hAnsi="Arial" w:cs="Arial"/>
                <w:noProof/>
                <w:webHidden/>
                <w:sz w:val="20"/>
              </w:rPr>
              <w:fldChar w:fldCharType="end"/>
            </w:r>
          </w:hyperlink>
        </w:p>
        <w:p w14:paraId="6F9D15E9" w14:textId="2E2BA439" w:rsidR="00BD42A7" w:rsidRPr="00BD42A7" w:rsidRDefault="00BD42A7">
          <w:pPr>
            <w:pStyle w:val="TOC3"/>
            <w:rPr>
              <w:rFonts w:ascii="Arial" w:eastAsiaTheme="minorEastAsia" w:hAnsi="Arial" w:cs="Arial"/>
              <w:b w:val="0"/>
              <w:noProof/>
              <w:sz w:val="20"/>
            </w:rPr>
          </w:pPr>
          <w:hyperlink w:anchor="_Toc63161647" w:history="1">
            <w:r w:rsidRPr="00BD42A7">
              <w:rPr>
                <w:rStyle w:val="Hyperlink"/>
                <w:rFonts w:ascii="Arial" w:hAnsi="Arial" w:cs="Arial"/>
                <w:noProof/>
                <w:sz w:val="20"/>
              </w:rPr>
              <w:t>II. Program Procedures</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_Toc63161647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10</w:t>
            </w:r>
            <w:r w:rsidRPr="00BD42A7">
              <w:rPr>
                <w:rFonts w:ascii="Arial" w:hAnsi="Arial" w:cs="Arial"/>
                <w:noProof/>
                <w:webHidden/>
                <w:sz w:val="20"/>
              </w:rPr>
              <w:fldChar w:fldCharType="end"/>
            </w:r>
          </w:hyperlink>
        </w:p>
        <w:p w14:paraId="785E706C" w14:textId="1BBB13A1" w:rsidR="00BD42A7" w:rsidRPr="00BD42A7" w:rsidRDefault="00BD42A7">
          <w:pPr>
            <w:pStyle w:val="TOC3"/>
            <w:rPr>
              <w:rFonts w:ascii="Arial" w:eastAsiaTheme="minorEastAsia" w:hAnsi="Arial" w:cs="Arial"/>
              <w:b w:val="0"/>
              <w:noProof/>
              <w:sz w:val="20"/>
            </w:rPr>
          </w:pPr>
          <w:hyperlink w:anchor="_Toc63161648" w:history="1">
            <w:r w:rsidRPr="00BD42A7">
              <w:rPr>
                <w:rStyle w:val="Hyperlink"/>
                <w:rFonts w:ascii="Arial" w:hAnsi="Arial" w:cs="Arial"/>
                <w:noProof/>
                <w:sz w:val="20"/>
              </w:rPr>
              <w:t>III. Source of Governing Requirements</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_Toc63161648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11</w:t>
            </w:r>
            <w:r w:rsidRPr="00BD42A7">
              <w:rPr>
                <w:rFonts w:ascii="Arial" w:hAnsi="Arial" w:cs="Arial"/>
                <w:noProof/>
                <w:webHidden/>
                <w:sz w:val="20"/>
              </w:rPr>
              <w:fldChar w:fldCharType="end"/>
            </w:r>
          </w:hyperlink>
        </w:p>
        <w:p w14:paraId="5A0BC4E9" w14:textId="30D637EF" w:rsidR="00BD42A7" w:rsidRPr="00BD42A7" w:rsidRDefault="00BD42A7">
          <w:pPr>
            <w:pStyle w:val="TOC3"/>
            <w:rPr>
              <w:rFonts w:ascii="Arial" w:eastAsiaTheme="minorEastAsia" w:hAnsi="Arial" w:cs="Arial"/>
              <w:b w:val="0"/>
              <w:noProof/>
              <w:sz w:val="20"/>
            </w:rPr>
          </w:pPr>
          <w:hyperlink w:anchor="_Toc63161649" w:history="1">
            <w:r w:rsidRPr="00BD42A7">
              <w:rPr>
                <w:rStyle w:val="Hyperlink"/>
                <w:rFonts w:ascii="Arial" w:hAnsi="Arial" w:cs="Arial"/>
                <w:noProof/>
                <w:sz w:val="20"/>
              </w:rPr>
              <w:t>IV. Other Information</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_Toc63161649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11</w:t>
            </w:r>
            <w:r w:rsidRPr="00BD42A7">
              <w:rPr>
                <w:rFonts w:ascii="Arial" w:hAnsi="Arial" w:cs="Arial"/>
                <w:noProof/>
                <w:webHidden/>
                <w:sz w:val="20"/>
              </w:rPr>
              <w:fldChar w:fldCharType="end"/>
            </w:r>
          </w:hyperlink>
        </w:p>
        <w:p w14:paraId="108E0B38" w14:textId="51CACF99" w:rsidR="00BD42A7" w:rsidRPr="00BD42A7" w:rsidRDefault="00BD42A7">
          <w:pPr>
            <w:pStyle w:val="TOC1"/>
            <w:tabs>
              <w:tab w:val="right" w:leader="dot" w:pos="9350"/>
            </w:tabs>
            <w:rPr>
              <w:rFonts w:ascii="Arial" w:eastAsiaTheme="minorEastAsia" w:hAnsi="Arial" w:cs="Arial"/>
              <w:noProof/>
              <w:sz w:val="20"/>
            </w:rPr>
          </w:pPr>
          <w:hyperlink w:anchor="_Toc63161650" w:history="1">
            <w:r w:rsidRPr="00BD42A7">
              <w:rPr>
                <w:rStyle w:val="Hyperlink"/>
                <w:rFonts w:ascii="Arial" w:hAnsi="Arial" w:cs="Arial"/>
                <w:noProof/>
                <w:sz w:val="20"/>
              </w:rPr>
              <w:t>Part II – Pass through Agency and Grant Specific Information</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_Toc63161650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12</w:t>
            </w:r>
            <w:r w:rsidRPr="00BD42A7">
              <w:rPr>
                <w:rFonts w:ascii="Arial" w:hAnsi="Arial" w:cs="Arial"/>
                <w:noProof/>
                <w:webHidden/>
                <w:sz w:val="20"/>
              </w:rPr>
              <w:fldChar w:fldCharType="end"/>
            </w:r>
          </w:hyperlink>
        </w:p>
        <w:p w14:paraId="34511E63" w14:textId="368A7653" w:rsidR="00BD42A7" w:rsidRPr="00BD42A7" w:rsidRDefault="00BD42A7">
          <w:pPr>
            <w:pStyle w:val="TOC3"/>
            <w:rPr>
              <w:rFonts w:ascii="Arial" w:eastAsiaTheme="minorEastAsia" w:hAnsi="Arial" w:cs="Arial"/>
              <w:b w:val="0"/>
              <w:noProof/>
              <w:sz w:val="20"/>
            </w:rPr>
          </w:pPr>
          <w:hyperlink w:anchor="_Toc63161651" w:history="1">
            <w:r w:rsidRPr="00BD42A7">
              <w:rPr>
                <w:rStyle w:val="Hyperlink"/>
                <w:rFonts w:ascii="Arial" w:hAnsi="Arial" w:cs="Arial"/>
                <w:noProof/>
                <w:sz w:val="20"/>
              </w:rPr>
              <w:t>Program Overview</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_Toc63161651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12</w:t>
            </w:r>
            <w:r w:rsidRPr="00BD42A7">
              <w:rPr>
                <w:rFonts w:ascii="Arial" w:hAnsi="Arial" w:cs="Arial"/>
                <w:noProof/>
                <w:webHidden/>
                <w:sz w:val="20"/>
              </w:rPr>
              <w:fldChar w:fldCharType="end"/>
            </w:r>
          </w:hyperlink>
        </w:p>
        <w:p w14:paraId="27079AE7" w14:textId="23D2078E" w:rsidR="00BD42A7" w:rsidRPr="00BD42A7" w:rsidRDefault="00BD42A7">
          <w:pPr>
            <w:pStyle w:val="TOC3"/>
            <w:rPr>
              <w:rFonts w:ascii="Arial" w:eastAsiaTheme="minorEastAsia" w:hAnsi="Arial" w:cs="Arial"/>
              <w:b w:val="0"/>
              <w:noProof/>
              <w:sz w:val="20"/>
            </w:rPr>
          </w:pPr>
          <w:hyperlink w:anchor="_Toc63161652" w:history="1">
            <w:r w:rsidRPr="00BD42A7">
              <w:rPr>
                <w:rStyle w:val="Hyperlink"/>
                <w:rFonts w:ascii="Arial" w:hAnsi="Arial" w:cs="Arial"/>
                <w:noProof/>
                <w:sz w:val="20"/>
              </w:rPr>
              <w:t>Testing Considerations</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_Toc63161652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12</w:t>
            </w:r>
            <w:r w:rsidRPr="00BD42A7">
              <w:rPr>
                <w:rFonts w:ascii="Arial" w:hAnsi="Arial" w:cs="Arial"/>
                <w:noProof/>
                <w:webHidden/>
                <w:sz w:val="20"/>
              </w:rPr>
              <w:fldChar w:fldCharType="end"/>
            </w:r>
          </w:hyperlink>
        </w:p>
        <w:p w14:paraId="69CE48B6" w14:textId="1817341E" w:rsidR="00BD42A7" w:rsidRPr="00BD42A7" w:rsidRDefault="00BD42A7">
          <w:pPr>
            <w:pStyle w:val="TOC3"/>
            <w:rPr>
              <w:rFonts w:ascii="Arial" w:eastAsiaTheme="minorEastAsia" w:hAnsi="Arial" w:cs="Arial"/>
              <w:b w:val="0"/>
              <w:noProof/>
              <w:sz w:val="20"/>
            </w:rPr>
          </w:pPr>
          <w:hyperlink w:anchor="_Toc63161653" w:history="1">
            <w:r w:rsidRPr="00BD42A7">
              <w:rPr>
                <w:rStyle w:val="Hyperlink"/>
                <w:rFonts w:ascii="Arial" w:hAnsi="Arial" w:cs="Arial"/>
                <w:noProof/>
                <w:sz w:val="20"/>
              </w:rPr>
              <w:t>Reporting</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_Toc63161653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12</w:t>
            </w:r>
            <w:r w:rsidRPr="00BD42A7">
              <w:rPr>
                <w:rFonts w:ascii="Arial" w:hAnsi="Arial" w:cs="Arial"/>
                <w:noProof/>
                <w:webHidden/>
                <w:sz w:val="20"/>
              </w:rPr>
              <w:fldChar w:fldCharType="end"/>
            </w:r>
          </w:hyperlink>
        </w:p>
        <w:p w14:paraId="29C8622F" w14:textId="31CEC2B7" w:rsidR="00BD42A7" w:rsidRPr="00BD42A7" w:rsidRDefault="00BD42A7">
          <w:pPr>
            <w:pStyle w:val="TOC1"/>
            <w:tabs>
              <w:tab w:val="right" w:leader="dot" w:pos="9350"/>
            </w:tabs>
            <w:rPr>
              <w:rFonts w:ascii="Arial" w:eastAsiaTheme="minorEastAsia" w:hAnsi="Arial" w:cs="Arial"/>
              <w:noProof/>
              <w:sz w:val="20"/>
            </w:rPr>
          </w:pPr>
          <w:hyperlink w:anchor="_Toc63161654" w:history="1">
            <w:r w:rsidRPr="00BD42A7">
              <w:rPr>
                <w:rStyle w:val="Hyperlink"/>
                <w:rFonts w:ascii="Arial" w:hAnsi="Arial" w:cs="Arial"/>
                <w:noProof/>
                <w:sz w:val="20"/>
              </w:rPr>
              <w:t>PART III – APPLICABLE COMPLIANCE REQUIREMENTS</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_Toc63161654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14</w:t>
            </w:r>
            <w:r w:rsidRPr="00BD42A7">
              <w:rPr>
                <w:rFonts w:ascii="Arial" w:hAnsi="Arial" w:cs="Arial"/>
                <w:noProof/>
                <w:webHidden/>
                <w:sz w:val="20"/>
              </w:rPr>
              <w:fldChar w:fldCharType="end"/>
            </w:r>
          </w:hyperlink>
        </w:p>
        <w:p w14:paraId="076B666A" w14:textId="09527B87" w:rsidR="00BD42A7" w:rsidRPr="00BD42A7" w:rsidRDefault="00BD42A7">
          <w:pPr>
            <w:pStyle w:val="TOC2"/>
            <w:rPr>
              <w:rFonts w:eastAsiaTheme="minorEastAsia"/>
              <w:bCs w:val="0"/>
              <w:sz w:val="20"/>
              <w:szCs w:val="20"/>
            </w:rPr>
          </w:pPr>
          <w:hyperlink w:anchor="_Toc63161655" w:history="1">
            <w:r w:rsidRPr="00BD42A7">
              <w:rPr>
                <w:rStyle w:val="Hyperlink"/>
                <w:sz w:val="20"/>
                <w:szCs w:val="20"/>
              </w:rPr>
              <w:t>A.  ACTIVITIES ALLOWED OR UNALLOWED</w:t>
            </w:r>
            <w:r w:rsidRPr="00BD42A7">
              <w:rPr>
                <w:webHidden/>
                <w:sz w:val="20"/>
                <w:szCs w:val="20"/>
              </w:rPr>
              <w:tab/>
            </w:r>
            <w:r w:rsidRPr="00BD42A7">
              <w:rPr>
                <w:webHidden/>
                <w:sz w:val="20"/>
                <w:szCs w:val="20"/>
              </w:rPr>
              <w:fldChar w:fldCharType="begin"/>
            </w:r>
            <w:r w:rsidRPr="00BD42A7">
              <w:rPr>
                <w:webHidden/>
                <w:sz w:val="20"/>
                <w:szCs w:val="20"/>
              </w:rPr>
              <w:instrText xml:space="preserve"> PAGEREF _Toc63161655 \h </w:instrText>
            </w:r>
            <w:r w:rsidRPr="00BD42A7">
              <w:rPr>
                <w:webHidden/>
                <w:sz w:val="20"/>
                <w:szCs w:val="20"/>
              </w:rPr>
            </w:r>
            <w:r w:rsidRPr="00BD42A7">
              <w:rPr>
                <w:webHidden/>
                <w:sz w:val="20"/>
                <w:szCs w:val="20"/>
              </w:rPr>
              <w:fldChar w:fldCharType="separate"/>
            </w:r>
            <w:r w:rsidRPr="00BD42A7">
              <w:rPr>
                <w:webHidden/>
                <w:sz w:val="20"/>
                <w:szCs w:val="20"/>
              </w:rPr>
              <w:t>14</w:t>
            </w:r>
            <w:r w:rsidRPr="00BD42A7">
              <w:rPr>
                <w:webHidden/>
                <w:sz w:val="20"/>
                <w:szCs w:val="20"/>
              </w:rPr>
              <w:fldChar w:fldCharType="end"/>
            </w:r>
          </w:hyperlink>
        </w:p>
        <w:p w14:paraId="3E44B2F8" w14:textId="7910FD5A" w:rsidR="00BD42A7" w:rsidRPr="00BD42A7" w:rsidRDefault="00BD42A7">
          <w:pPr>
            <w:pStyle w:val="TOC3"/>
            <w:rPr>
              <w:rFonts w:ascii="Arial" w:eastAsiaTheme="minorEastAsia" w:hAnsi="Arial" w:cs="Arial"/>
              <w:b w:val="0"/>
              <w:noProof/>
              <w:sz w:val="20"/>
            </w:rPr>
          </w:pPr>
          <w:hyperlink w:anchor="_Toc63161656" w:history="1">
            <w:r w:rsidRPr="00BD42A7">
              <w:rPr>
                <w:rStyle w:val="Hyperlink"/>
                <w:rFonts w:ascii="Arial" w:hAnsi="Arial" w:cs="Arial"/>
                <w:noProof/>
                <w:sz w:val="20"/>
              </w:rPr>
              <w:t>OMB Compliance Requirements</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_Toc63161656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14</w:t>
            </w:r>
            <w:r w:rsidRPr="00BD42A7">
              <w:rPr>
                <w:rFonts w:ascii="Arial" w:hAnsi="Arial" w:cs="Arial"/>
                <w:noProof/>
                <w:webHidden/>
                <w:sz w:val="20"/>
              </w:rPr>
              <w:fldChar w:fldCharType="end"/>
            </w:r>
          </w:hyperlink>
        </w:p>
        <w:p w14:paraId="6C92B25A" w14:textId="508114F2" w:rsidR="00BD42A7" w:rsidRPr="00BD42A7" w:rsidRDefault="00BD42A7">
          <w:pPr>
            <w:pStyle w:val="TOC3"/>
            <w:rPr>
              <w:rFonts w:ascii="Arial" w:eastAsiaTheme="minorEastAsia" w:hAnsi="Arial" w:cs="Arial"/>
              <w:b w:val="0"/>
              <w:noProof/>
              <w:sz w:val="20"/>
            </w:rPr>
          </w:pPr>
          <w:hyperlink w:anchor="_Toc63161657" w:history="1">
            <w:r w:rsidRPr="00BD42A7">
              <w:rPr>
                <w:rStyle w:val="Hyperlink"/>
                <w:rFonts w:ascii="Arial" w:hAnsi="Arial" w:cs="Arial"/>
                <w:noProof/>
                <w:sz w:val="20"/>
              </w:rPr>
              <w:t>Additional Program Specific Information</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_Toc63161657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16</w:t>
            </w:r>
            <w:r w:rsidRPr="00BD42A7">
              <w:rPr>
                <w:rFonts w:ascii="Arial" w:hAnsi="Arial" w:cs="Arial"/>
                <w:noProof/>
                <w:webHidden/>
                <w:sz w:val="20"/>
              </w:rPr>
              <w:fldChar w:fldCharType="end"/>
            </w:r>
          </w:hyperlink>
        </w:p>
        <w:p w14:paraId="52D113DD" w14:textId="4609F347" w:rsidR="00BD42A7" w:rsidRPr="00BD42A7" w:rsidRDefault="00BD42A7">
          <w:pPr>
            <w:pStyle w:val="TOC3"/>
            <w:rPr>
              <w:rFonts w:ascii="Arial" w:eastAsiaTheme="minorEastAsia" w:hAnsi="Arial" w:cs="Arial"/>
              <w:b w:val="0"/>
              <w:noProof/>
              <w:sz w:val="20"/>
            </w:rPr>
          </w:pPr>
          <w:hyperlink w:anchor="_Toc63161658" w:history="1">
            <w:r w:rsidRPr="00BD42A7">
              <w:rPr>
                <w:rStyle w:val="Hyperlink"/>
                <w:rFonts w:ascii="Arial" w:hAnsi="Arial" w:cs="Arial"/>
                <w:noProof/>
                <w:sz w:val="20"/>
              </w:rPr>
              <w:t>Audit Objectives and Control Testing</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_Toc63161658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19</w:t>
            </w:r>
            <w:r w:rsidRPr="00BD42A7">
              <w:rPr>
                <w:rFonts w:ascii="Arial" w:hAnsi="Arial" w:cs="Arial"/>
                <w:noProof/>
                <w:webHidden/>
                <w:sz w:val="20"/>
              </w:rPr>
              <w:fldChar w:fldCharType="end"/>
            </w:r>
          </w:hyperlink>
        </w:p>
        <w:p w14:paraId="39F3F827" w14:textId="22524551" w:rsidR="00BD42A7" w:rsidRPr="00BD42A7" w:rsidRDefault="00BD42A7">
          <w:pPr>
            <w:pStyle w:val="TOC3"/>
            <w:rPr>
              <w:rFonts w:ascii="Arial" w:eastAsiaTheme="minorEastAsia" w:hAnsi="Arial" w:cs="Arial"/>
              <w:b w:val="0"/>
              <w:noProof/>
              <w:sz w:val="20"/>
            </w:rPr>
          </w:pPr>
          <w:hyperlink w:anchor="_Toc63161659" w:history="1">
            <w:r w:rsidRPr="00BD42A7">
              <w:rPr>
                <w:rStyle w:val="Hyperlink"/>
                <w:rFonts w:ascii="Arial" w:hAnsi="Arial" w:cs="Arial"/>
                <w:noProof/>
                <w:sz w:val="20"/>
              </w:rPr>
              <w:t>Suggested Audit Procedures – Compliance</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_Toc63161659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20</w:t>
            </w:r>
            <w:r w:rsidRPr="00BD42A7">
              <w:rPr>
                <w:rFonts w:ascii="Arial" w:hAnsi="Arial" w:cs="Arial"/>
                <w:noProof/>
                <w:webHidden/>
                <w:sz w:val="20"/>
              </w:rPr>
              <w:fldChar w:fldCharType="end"/>
            </w:r>
          </w:hyperlink>
        </w:p>
        <w:p w14:paraId="5F83B51A" w14:textId="109688E1" w:rsidR="00BD42A7" w:rsidRPr="00BD42A7" w:rsidRDefault="00BD42A7">
          <w:pPr>
            <w:pStyle w:val="TOC3"/>
            <w:rPr>
              <w:rFonts w:ascii="Arial" w:eastAsiaTheme="minorEastAsia" w:hAnsi="Arial" w:cs="Arial"/>
              <w:b w:val="0"/>
              <w:noProof/>
              <w:sz w:val="20"/>
            </w:rPr>
          </w:pPr>
          <w:hyperlink w:anchor="_Toc63161660" w:history="1">
            <w:r w:rsidRPr="00BD42A7">
              <w:rPr>
                <w:rStyle w:val="Hyperlink"/>
                <w:rFonts w:ascii="Arial" w:hAnsi="Arial" w:cs="Arial"/>
                <w:noProof/>
                <w:sz w:val="20"/>
              </w:rPr>
              <w:t>Audit Implications Summary</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_Toc63161660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21</w:t>
            </w:r>
            <w:r w:rsidRPr="00BD42A7">
              <w:rPr>
                <w:rFonts w:ascii="Arial" w:hAnsi="Arial" w:cs="Arial"/>
                <w:noProof/>
                <w:webHidden/>
                <w:sz w:val="20"/>
              </w:rPr>
              <w:fldChar w:fldCharType="end"/>
            </w:r>
          </w:hyperlink>
        </w:p>
        <w:p w14:paraId="5AC7847B" w14:textId="496BE389" w:rsidR="00BD42A7" w:rsidRPr="00BD42A7" w:rsidRDefault="00BD42A7">
          <w:pPr>
            <w:pStyle w:val="TOC2"/>
            <w:rPr>
              <w:rFonts w:eastAsiaTheme="minorEastAsia"/>
              <w:bCs w:val="0"/>
              <w:sz w:val="20"/>
              <w:szCs w:val="20"/>
            </w:rPr>
          </w:pPr>
          <w:hyperlink w:anchor="_Toc63161661" w:history="1">
            <w:r w:rsidRPr="00BD42A7">
              <w:rPr>
                <w:rStyle w:val="Hyperlink"/>
                <w:sz w:val="20"/>
                <w:szCs w:val="20"/>
              </w:rPr>
              <w:t>B.  ALLOWABLE COSTS/COST PRINCIPLES</w:t>
            </w:r>
            <w:r w:rsidRPr="00BD42A7">
              <w:rPr>
                <w:webHidden/>
                <w:sz w:val="20"/>
                <w:szCs w:val="20"/>
              </w:rPr>
              <w:tab/>
            </w:r>
            <w:r w:rsidRPr="00BD42A7">
              <w:rPr>
                <w:webHidden/>
                <w:sz w:val="20"/>
                <w:szCs w:val="20"/>
              </w:rPr>
              <w:fldChar w:fldCharType="begin"/>
            </w:r>
            <w:r w:rsidRPr="00BD42A7">
              <w:rPr>
                <w:webHidden/>
                <w:sz w:val="20"/>
                <w:szCs w:val="20"/>
              </w:rPr>
              <w:instrText xml:space="preserve"> PAGEREF _Toc63161661 \h </w:instrText>
            </w:r>
            <w:r w:rsidRPr="00BD42A7">
              <w:rPr>
                <w:webHidden/>
                <w:sz w:val="20"/>
                <w:szCs w:val="20"/>
              </w:rPr>
            </w:r>
            <w:r w:rsidRPr="00BD42A7">
              <w:rPr>
                <w:webHidden/>
                <w:sz w:val="20"/>
                <w:szCs w:val="20"/>
              </w:rPr>
              <w:fldChar w:fldCharType="separate"/>
            </w:r>
            <w:r w:rsidRPr="00BD42A7">
              <w:rPr>
                <w:webHidden/>
                <w:sz w:val="20"/>
                <w:szCs w:val="20"/>
              </w:rPr>
              <w:t>22</w:t>
            </w:r>
            <w:r w:rsidRPr="00BD42A7">
              <w:rPr>
                <w:webHidden/>
                <w:sz w:val="20"/>
                <w:szCs w:val="20"/>
              </w:rPr>
              <w:fldChar w:fldCharType="end"/>
            </w:r>
          </w:hyperlink>
        </w:p>
        <w:p w14:paraId="33323AF3" w14:textId="07337768" w:rsidR="00BD42A7" w:rsidRPr="00BD42A7" w:rsidRDefault="00BD42A7">
          <w:pPr>
            <w:pStyle w:val="TOC3"/>
            <w:rPr>
              <w:rFonts w:ascii="Arial" w:eastAsiaTheme="minorEastAsia" w:hAnsi="Arial" w:cs="Arial"/>
              <w:b w:val="0"/>
              <w:noProof/>
              <w:sz w:val="20"/>
            </w:rPr>
          </w:pPr>
          <w:hyperlink w:anchor="_Toc63161662" w:history="1">
            <w:r w:rsidRPr="00BD42A7">
              <w:rPr>
                <w:rStyle w:val="Hyperlink"/>
                <w:rFonts w:ascii="Arial" w:hAnsi="Arial" w:cs="Arial"/>
                <w:noProof/>
                <w:sz w:val="20"/>
              </w:rPr>
              <w:t>Applicability of Cost Principles</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_Toc63161662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22</w:t>
            </w:r>
            <w:r w:rsidRPr="00BD42A7">
              <w:rPr>
                <w:rFonts w:ascii="Arial" w:hAnsi="Arial" w:cs="Arial"/>
                <w:noProof/>
                <w:webHidden/>
                <w:sz w:val="20"/>
              </w:rPr>
              <w:fldChar w:fldCharType="end"/>
            </w:r>
          </w:hyperlink>
        </w:p>
        <w:p w14:paraId="290C5512" w14:textId="4F79CE5B" w:rsidR="00BD42A7" w:rsidRPr="00BD42A7" w:rsidRDefault="00BD42A7">
          <w:pPr>
            <w:pStyle w:val="TOC3"/>
            <w:rPr>
              <w:rFonts w:ascii="Arial" w:eastAsiaTheme="minorEastAsia" w:hAnsi="Arial" w:cs="Arial"/>
              <w:b w:val="0"/>
              <w:noProof/>
              <w:sz w:val="20"/>
            </w:rPr>
          </w:pPr>
          <w:hyperlink w:anchor="_Toc63161663" w:history="1">
            <w:r w:rsidRPr="00BD42A7">
              <w:rPr>
                <w:rStyle w:val="Hyperlink"/>
                <w:rFonts w:ascii="Arial" w:hAnsi="Arial" w:cs="Arial"/>
                <w:noProof/>
                <w:sz w:val="20"/>
              </w:rPr>
              <w:t>Additional Program Specific Information</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_Toc63161663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25</w:t>
            </w:r>
            <w:r w:rsidRPr="00BD42A7">
              <w:rPr>
                <w:rFonts w:ascii="Arial" w:hAnsi="Arial" w:cs="Arial"/>
                <w:noProof/>
                <w:webHidden/>
                <w:sz w:val="20"/>
              </w:rPr>
              <w:fldChar w:fldCharType="end"/>
            </w:r>
          </w:hyperlink>
        </w:p>
        <w:p w14:paraId="59285061" w14:textId="755D212A" w:rsidR="00BD42A7" w:rsidRPr="00BD42A7" w:rsidRDefault="00BD42A7">
          <w:pPr>
            <w:pStyle w:val="TOC3"/>
            <w:rPr>
              <w:rFonts w:ascii="Arial" w:eastAsiaTheme="minorEastAsia" w:hAnsi="Arial" w:cs="Arial"/>
              <w:b w:val="0"/>
              <w:noProof/>
              <w:sz w:val="20"/>
            </w:rPr>
          </w:pPr>
          <w:hyperlink w:anchor="_Toc63161664" w:history="1">
            <w:r w:rsidRPr="00BD42A7">
              <w:rPr>
                <w:rStyle w:val="Hyperlink"/>
                <w:rFonts w:ascii="Arial" w:hAnsi="Arial" w:cs="Arial"/>
                <w:noProof/>
                <w:sz w:val="20"/>
              </w:rPr>
              <w:t>Indirect Cost Rate</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_Toc63161664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27</w:t>
            </w:r>
            <w:r w:rsidRPr="00BD42A7">
              <w:rPr>
                <w:rFonts w:ascii="Arial" w:hAnsi="Arial" w:cs="Arial"/>
                <w:noProof/>
                <w:webHidden/>
                <w:sz w:val="20"/>
              </w:rPr>
              <w:fldChar w:fldCharType="end"/>
            </w:r>
          </w:hyperlink>
        </w:p>
        <w:p w14:paraId="7AA085F5" w14:textId="46ADAD5D" w:rsidR="00BD42A7" w:rsidRPr="00BD42A7" w:rsidRDefault="00BD42A7">
          <w:pPr>
            <w:pStyle w:val="TOC3"/>
            <w:rPr>
              <w:rFonts w:ascii="Arial" w:eastAsiaTheme="minorEastAsia" w:hAnsi="Arial" w:cs="Arial"/>
              <w:b w:val="0"/>
              <w:noProof/>
              <w:sz w:val="20"/>
            </w:rPr>
          </w:pPr>
          <w:hyperlink w:anchor="_Toc63161665" w:history="1">
            <w:r w:rsidRPr="00BD42A7">
              <w:rPr>
                <w:rStyle w:val="Hyperlink"/>
                <w:rFonts w:ascii="Arial" w:hAnsi="Arial" w:cs="Arial"/>
                <w:noProof/>
                <w:sz w:val="20"/>
              </w:rPr>
              <w:t>Cost Principles for States, Local Governments and Indian Tribes</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_Toc63161665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29</w:t>
            </w:r>
            <w:r w:rsidRPr="00BD42A7">
              <w:rPr>
                <w:rFonts w:ascii="Arial" w:hAnsi="Arial" w:cs="Arial"/>
                <w:noProof/>
                <w:webHidden/>
                <w:sz w:val="20"/>
              </w:rPr>
              <w:fldChar w:fldCharType="end"/>
            </w:r>
          </w:hyperlink>
        </w:p>
        <w:p w14:paraId="7B3FF758" w14:textId="28F856A9" w:rsidR="00BD42A7" w:rsidRPr="00BD42A7" w:rsidRDefault="00BD42A7">
          <w:pPr>
            <w:pStyle w:val="TOC3"/>
            <w:rPr>
              <w:rFonts w:ascii="Arial" w:eastAsiaTheme="minorEastAsia" w:hAnsi="Arial" w:cs="Arial"/>
              <w:b w:val="0"/>
              <w:noProof/>
              <w:sz w:val="20"/>
            </w:rPr>
          </w:pPr>
          <w:hyperlink w:anchor="_Toc63161666" w:history="1">
            <w:r w:rsidRPr="00BD42A7">
              <w:rPr>
                <w:rStyle w:val="Hyperlink"/>
                <w:rFonts w:ascii="Arial" w:hAnsi="Arial" w:cs="Arial"/>
                <w:noProof/>
                <w:sz w:val="20"/>
              </w:rPr>
              <w:t>Allowable Costs – State/Local Government-wide Central Service Costs</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_Toc63161666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36</w:t>
            </w:r>
            <w:r w:rsidRPr="00BD42A7">
              <w:rPr>
                <w:rFonts w:ascii="Arial" w:hAnsi="Arial" w:cs="Arial"/>
                <w:noProof/>
                <w:webHidden/>
                <w:sz w:val="20"/>
              </w:rPr>
              <w:fldChar w:fldCharType="end"/>
            </w:r>
          </w:hyperlink>
        </w:p>
        <w:p w14:paraId="6000E82C" w14:textId="12C8D98D" w:rsidR="00BD42A7" w:rsidRPr="00BD42A7" w:rsidRDefault="00BD42A7">
          <w:pPr>
            <w:pStyle w:val="TOC3"/>
            <w:rPr>
              <w:rFonts w:ascii="Arial" w:eastAsiaTheme="minorEastAsia" w:hAnsi="Arial" w:cs="Arial"/>
              <w:b w:val="0"/>
              <w:noProof/>
              <w:sz w:val="20"/>
            </w:rPr>
          </w:pPr>
          <w:hyperlink w:anchor="_Toc63161667" w:history="1">
            <w:r w:rsidRPr="00BD42A7">
              <w:rPr>
                <w:rStyle w:val="Hyperlink"/>
                <w:rFonts w:ascii="Arial" w:hAnsi="Arial" w:cs="Arial"/>
                <w:noProof/>
                <w:sz w:val="20"/>
              </w:rPr>
              <w:t>Allowable Costs – State Public Assistance Agency Costs</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_Toc63161667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40</w:t>
            </w:r>
            <w:r w:rsidRPr="00BD42A7">
              <w:rPr>
                <w:rFonts w:ascii="Arial" w:hAnsi="Arial" w:cs="Arial"/>
                <w:noProof/>
                <w:webHidden/>
                <w:sz w:val="20"/>
              </w:rPr>
              <w:fldChar w:fldCharType="end"/>
            </w:r>
          </w:hyperlink>
        </w:p>
        <w:p w14:paraId="1DD7CDE8" w14:textId="410C4C84" w:rsidR="00BD42A7" w:rsidRPr="00BD42A7" w:rsidRDefault="00BD42A7">
          <w:pPr>
            <w:pStyle w:val="TOC3"/>
            <w:rPr>
              <w:rFonts w:ascii="Arial" w:eastAsiaTheme="minorEastAsia" w:hAnsi="Arial" w:cs="Arial"/>
              <w:b w:val="0"/>
              <w:noProof/>
              <w:sz w:val="20"/>
            </w:rPr>
          </w:pPr>
          <w:hyperlink w:anchor="_Toc63161668" w:history="1">
            <w:r w:rsidRPr="00BD42A7">
              <w:rPr>
                <w:rStyle w:val="Hyperlink"/>
                <w:rFonts w:ascii="Arial" w:hAnsi="Arial" w:cs="Arial"/>
                <w:noProof/>
                <w:sz w:val="20"/>
              </w:rPr>
              <w:t>Cost Principles for Nonprofit Organizations</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_Toc63161668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43</w:t>
            </w:r>
            <w:r w:rsidRPr="00BD42A7">
              <w:rPr>
                <w:rFonts w:ascii="Arial" w:hAnsi="Arial" w:cs="Arial"/>
                <w:noProof/>
                <w:webHidden/>
                <w:sz w:val="20"/>
              </w:rPr>
              <w:fldChar w:fldCharType="end"/>
            </w:r>
          </w:hyperlink>
        </w:p>
        <w:p w14:paraId="7B0302A9" w14:textId="788048CC" w:rsidR="00BD42A7" w:rsidRPr="00BD42A7" w:rsidRDefault="00BD42A7">
          <w:pPr>
            <w:pStyle w:val="TOC3"/>
            <w:rPr>
              <w:rFonts w:ascii="Arial" w:eastAsiaTheme="minorEastAsia" w:hAnsi="Arial" w:cs="Arial"/>
              <w:b w:val="0"/>
              <w:noProof/>
              <w:sz w:val="20"/>
            </w:rPr>
          </w:pPr>
          <w:hyperlink w:anchor="_Toc63161669" w:history="1">
            <w:r w:rsidRPr="00BD42A7">
              <w:rPr>
                <w:rStyle w:val="Hyperlink"/>
                <w:rFonts w:ascii="Arial" w:hAnsi="Arial" w:cs="Arial"/>
                <w:noProof/>
                <w:sz w:val="20"/>
              </w:rPr>
              <w:t>Audit Implications Summary</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_Toc63161669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44</w:t>
            </w:r>
            <w:r w:rsidRPr="00BD42A7">
              <w:rPr>
                <w:rFonts w:ascii="Arial" w:hAnsi="Arial" w:cs="Arial"/>
                <w:noProof/>
                <w:webHidden/>
                <w:sz w:val="20"/>
              </w:rPr>
              <w:fldChar w:fldCharType="end"/>
            </w:r>
          </w:hyperlink>
        </w:p>
        <w:p w14:paraId="3D8A153D" w14:textId="62BDAA32" w:rsidR="00BD42A7" w:rsidRPr="00BD42A7" w:rsidRDefault="00BD42A7">
          <w:pPr>
            <w:pStyle w:val="TOC2"/>
            <w:rPr>
              <w:rFonts w:eastAsiaTheme="minorEastAsia"/>
              <w:bCs w:val="0"/>
              <w:sz w:val="20"/>
              <w:szCs w:val="20"/>
            </w:rPr>
          </w:pPr>
          <w:hyperlink w:anchor="_Toc63161670" w:history="1">
            <w:r w:rsidRPr="00BD42A7">
              <w:rPr>
                <w:rStyle w:val="Hyperlink"/>
                <w:sz w:val="20"/>
                <w:szCs w:val="20"/>
              </w:rPr>
              <w:t>C. CASH MANAGEMENT</w:t>
            </w:r>
            <w:r w:rsidRPr="00BD42A7">
              <w:rPr>
                <w:webHidden/>
                <w:sz w:val="20"/>
                <w:szCs w:val="20"/>
              </w:rPr>
              <w:tab/>
            </w:r>
            <w:r w:rsidRPr="00BD42A7">
              <w:rPr>
                <w:webHidden/>
                <w:sz w:val="20"/>
                <w:szCs w:val="20"/>
              </w:rPr>
              <w:fldChar w:fldCharType="begin"/>
            </w:r>
            <w:r w:rsidRPr="00BD42A7">
              <w:rPr>
                <w:webHidden/>
                <w:sz w:val="20"/>
                <w:szCs w:val="20"/>
              </w:rPr>
              <w:instrText xml:space="preserve"> PAGEREF _Toc63161670 \h </w:instrText>
            </w:r>
            <w:r w:rsidRPr="00BD42A7">
              <w:rPr>
                <w:webHidden/>
                <w:sz w:val="20"/>
                <w:szCs w:val="20"/>
              </w:rPr>
            </w:r>
            <w:r w:rsidRPr="00BD42A7">
              <w:rPr>
                <w:webHidden/>
                <w:sz w:val="20"/>
                <w:szCs w:val="20"/>
              </w:rPr>
              <w:fldChar w:fldCharType="separate"/>
            </w:r>
            <w:r w:rsidRPr="00BD42A7">
              <w:rPr>
                <w:webHidden/>
                <w:sz w:val="20"/>
                <w:szCs w:val="20"/>
              </w:rPr>
              <w:t>45</w:t>
            </w:r>
            <w:r w:rsidRPr="00BD42A7">
              <w:rPr>
                <w:webHidden/>
                <w:sz w:val="20"/>
                <w:szCs w:val="20"/>
              </w:rPr>
              <w:fldChar w:fldCharType="end"/>
            </w:r>
          </w:hyperlink>
        </w:p>
        <w:p w14:paraId="755DAB22" w14:textId="67CF225B" w:rsidR="00BD42A7" w:rsidRPr="00BD42A7" w:rsidRDefault="00BD42A7">
          <w:pPr>
            <w:pStyle w:val="TOC3"/>
            <w:rPr>
              <w:rFonts w:ascii="Arial" w:eastAsiaTheme="minorEastAsia" w:hAnsi="Arial" w:cs="Arial"/>
              <w:b w:val="0"/>
              <w:noProof/>
              <w:sz w:val="20"/>
            </w:rPr>
          </w:pPr>
          <w:hyperlink w:anchor="_Toc63161671" w:history="1">
            <w:r w:rsidRPr="00BD42A7">
              <w:rPr>
                <w:rStyle w:val="Hyperlink"/>
                <w:rFonts w:ascii="Arial" w:hAnsi="Arial" w:cs="Arial"/>
                <w:noProof/>
                <w:sz w:val="20"/>
              </w:rPr>
              <w:t>OMB Compliance Requirements</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_Toc63161671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45</w:t>
            </w:r>
            <w:r w:rsidRPr="00BD42A7">
              <w:rPr>
                <w:rFonts w:ascii="Arial" w:hAnsi="Arial" w:cs="Arial"/>
                <w:noProof/>
                <w:webHidden/>
                <w:sz w:val="20"/>
              </w:rPr>
              <w:fldChar w:fldCharType="end"/>
            </w:r>
          </w:hyperlink>
        </w:p>
        <w:p w14:paraId="257B3FB9" w14:textId="1E3A1261" w:rsidR="00BD42A7" w:rsidRPr="00BD42A7" w:rsidRDefault="00BD42A7">
          <w:pPr>
            <w:pStyle w:val="TOC3"/>
            <w:rPr>
              <w:rFonts w:ascii="Arial" w:eastAsiaTheme="minorEastAsia" w:hAnsi="Arial" w:cs="Arial"/>
              <w:b w:val="0"/>
              <w:noProof/>
              <w:sz w:val="20"/>
            </w:rPr>
          </w:pPr>
          <w:hyperlink w:anchor="_Toc63161672" w:history="1">
            <w:r w:rsidRPr="00BD42A7">
              <w:rPr>
                <w:rStyle w:val="Hyperlink"/>
                <w:rFonts w:ascii="Arial" w:hAnsi="Arial" w:cs="Arial"/>
                <w:noProof/>
                <w:sz w:val="20"/>
              </w:rPr>
              <w:t>Additional Program Specific Information</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_Toc63161672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47</w:t>
            </w:r>
            <w:r w:rsidRPr="00BD42A7">
              <w:rPr>
                <w:rFonts w:ascii="Arial" w:hAnsi="Arial" w:cs="Arial"/>
                <w:noProof/>
                <w:webHidden/>
                <w:sz w:val="20"/>
              </w:rPr>
              <w:fldChar w:fldCharType="end"/>
            </w:r>
          </w:hyperlink>
        </w:p>
        <w:p w14:paraId="0448662A" w14:textId="351DF7A4" w:rsidR="00BD42A7" w:rsidRPr="00BD42A7" w:rsidRDefault="00BD42A7">
          <w:pPr>
            <w:pStyle w:val="TOC3"/>
            <w:rPr>
              <w:rFonts w:ascii="Arial" w:eastAsiaTheme="minorEastAsia" w:hAnsi="Arial" w:cs="Arial"/>
              <w:b w:val="0"/>
              <w:noProof/>
              <w:sz w:val="20"/>
            </w:rPr>
          </w:pPr>
          <w:hyperlink w:anchor="_Toc63161673" w:history="1">
            <w:r w:rsidRPr="00BD42A7">
              <w:rPr>
                <w:rStyle w:val="Hyperlink"/>
                <w:rFonts w:ascii="Arial" w:hAnsi="Arial" w:cs="Arial"/>
                <w:noProof/>
                <w:sz w:val="20"/>
              </w:rPr>
              <w:t>Audit Objectives and Control Testing</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_Toc63161673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49</w:t>
            </w:r>
            <w:r w:rsidRPr="00BD42A7">
              <w:rPr>
                <w:rFonts w:ascii="Arial" w:hAnsi="Arial" w:cs="Arial"/>
                <w:noProof/>
                <w:webHidden/>
                <w:sz w:val="20"/>
              </w:rPr>
              <w:fldChar w:fldCharType="end"/>
            </w:r>
          </w:hyperlink>
        </w:p>
        <w:p w14:paraId="68841772" w14:textId="2C722539" w:rsidR="00BD42A7" w:rsidRPr="00BD42A7" w:rsidRDefault="00BD42A7">
          <w:pPr>
            <w:pStyle w:val="TOC3"/>
            <w:rPr>
              <w:rFonts w:ascii="Arial" w:eastAsiaTheme="minorEastAsia" w:hAnsi="Arial" w:cs="Arial"/>
              <w:b w:val="0"/>
              <w:noProof/>
              <w:sz w:val="20"/>
            </w:rPr>
          </w:pPr>
          <w:r w:rsidRPr="00BD42A7">
            <w:rPr>
              <w:rStyle w:val="Hyperlink"/>
              <w:rFonts w:ascii="Arial" w:hAnsi="Arial" w:cs="Arial"/>
              <w:noProof/>
              <w:sz w:val="20"/>
            </w:rPr>
            <w:fldChar w:fldCharType="begin"/>
          </w:r>
          <w:r w:rsidRPr="00BD42A7">
            <w:rPr>
              <w:rStyle w:val="Hyperlink"/>
              <w:rFonts w:ascii="Arial" w:hAnsi="Arial" w:cs="Arial"/>
              <w:noProof/>
              <w:sz w:val="20"/>
            </w:rPr>
            <w:instrText xml:space="preserve"> </w:instrText>
          </w:r>
          <w:r w:rsidRPr="00BD42A7">
            <w:rPr>
              <w:rFonts w:ascii="Arial" w:hAnsi="Arial" w:cs="Arial"/>
              <w:noProof/>
              <w:sz w:val="20"/>
            </w:rPr>
            <w:instrText>HYPERLINK \l "_Toc63161674"</w:instrText>
          </w:r>
          <w:r w:rsidRPr="00BD42A7">
            <w:rPr>
              <w:rStyle w:val="Hyperlink"/>
              <w:rFonts w:ascii="Arial" w:hAnsi="Arial" w:cs="Arial"/>
              <w:noProof/>
              <w:sz w:val="20"/>
            </w:rPr>
            <w:instrText xml:space="preserve"> </w:instrText>
          </w:r>
          <w:r w:rsidRPr="00BD42A7">
            <w:rPr>
              <w:rStyle w:val="Hyperlink"/>
              <w:rFonts w:ascii="Arial" w:hAnsi="Arial" w:cs="Arial"/>
              <w:noProof/>
              <w:sz w:val="20"/>
            </w:rPr>
          </w:r>
          <w:r w:rsidRPr="00BD42A7">
            <w:rPr>
              <w:rStyle w:val="Hyperlink"/>
              <w:rFonts w:ascii="Arial" w:hAnsi="Arial" w:cs="Arial"/>
              <w:noProof/>
              <w:sz w:val="20"/>
            </w:rPr>
            <w:fldChar w:fldCharType="separate"/>
          </w:r>
          <w:r w:rsidRPr="00BD42A7">
            <w:rPr>
              <w:rStyle w:val="Hyperlink"/>
              <w:rFonts w:ascii="Arial" w:hAnsi="Arial" w:cs="Arial"/>
              <w:noProof/>
              <w:sz w:val="20"/>
            </w:rPr>
            <w:t>Suggested Audit Procedures – Compliance</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_Toc63161674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50</w:t>
          </w:r>
          <w:r w:rsidRPr="00BD42A7">
            <w:rPr>
              <w:rFonts w:ascii="Arial" w:hAnsi="Arial" w:cs="Arial"/>
              <w:noProof/>
              <w:webHidden/>
              <w:sz w:val="20"/>
            </w:rPr>
            <w:fldChar w:fldCharType="end"/>
          </w:r>
          <w:r w:rsidRPr="00BD42A7">
            <w:rPr>
              <w:rStyle w:val="Hyperlink"/>
              <w:rFonts w:ascii="Arial" w:hAnsi="Arial" w:cs="Arial"/>
              <w:noProof/>
              <w:sz w:val="20"/>
            </w:rPr>
            <w:fldChar w:fldCharType="end"/>
          </w:r>
        </w:p>
        <w:p w14:paraId="2E84677A" w14:textId="224C52BE" w:rsidR="00BD42A7" w:rsidRPr="00BD42A7" w:rsidRDefault="00BD42A7">
          <w:pPr>
            <w:pStyle w:val="TOC3"/>
            <w:rPr>
              <w:rFonts w:ascii="Arial" w:eastAsiaTheme="minorEastAsia" w:hAnsi="Arial" w:cs="Arial"/>
              <w:b w:val="0"/>
              <w:noProof/>
              <w:sz w:val="20"/>
            </w:rPr>
          </w:pPr>
          <w:hyperlink w:anchor="_Toc63161675" w:history="1">
            <w:r w:rsidRPr="00BD42A7">
              <w:rPr>
                <w:rStyle w:val="Hyperlink"/>
                <w:rFonts w:ascii="Arial" w:hAnsi="Arial" w:cs="Arial"/>
                <w:noProof/>
                <w:sz w:val="20"/>
              </w:rPr>
              <w:t>Audit Implications Summary</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_Toc63161675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52</w:t>
            </w:r>
            <w:r w:rsidRPr="00BD42A7">
              <w:rPr>
                <w:rFonts w:ascii="Arial" w:hAnsi="Arial" w:cs="Arial"/>
                <w:noProof/>
                <w:webHidden/>
                <w:sz w:val="20"/>
              </w:rPr>
              <w:fldChar w:fldCharType="end"/>
            </w:r>
          </w:hyperlink>
        </w:p>
        <w:p w14:paraId="28827EDA" w14:textId="4DB1231E" w:rsidR="00BD42A7" w:rsidRPr="00BD42A7" w:rsidRDefault="00BD42A7">
          <w:pPr>
            <w:pStyle w:val="TOC2"/>
            <w:rPr>
              <w:rFonts w:eastAsiaTheme="minorEastAsia"/>
              <w:bCs w:val="0"/>
              <w:sz w:val="20"/>
              <w:szCs w:val="20"/>
            </w:rPr>
          </w:pPr>
          <w:hyperlink w:anchor="_Toc63161676" w:history="1">
            <w:r w:rsidRPr="00BD42A7">
              <w:rPr>
                <w:rStyle w:val="Hyperlink"/>
                <w:sz w:val="20"/>
                <w:szCs w:val="20"/>
              </w:rPr>
              <w:t>F.  EQUIPMENT AND REAL PROPERTY MANAGEMENT</w:t>
            </w:r>
            <w:r w:rsidRPr="00BD42A7">
              <w:rPr>
                <w:webHidden/>
                <w:sz w:val="20"/>
                <w:szCs w:val="20"/>
              </w:rPr>
              <w:tab/>
            </w:r>
            <w:r w:rsidRPr="00BD42A7">
              <w:rPr>
                <w:webHidden/>
                <w:sz w:val="20"/>
                <w:szCs w:val="20"/>
              </w:rPr>
              <w:fldChar w:fldCharType="begin"/>
            </w:r>
            <w:r w:rsidRPr="00BD42A7">
              <w:rPr>
                <w:webHidden/>
                <w:sz w:val="20"/>
                <w:szCs w:val="20"/>
              </w:rPr>
              <w:instrText xml:space="preserve"> PAGEREF _Toc63161676 \h </w:instrText>
            </w:r>
            <w:r w:rsidRPr="00BD42A7">
              <w:rPr>
                <w:webHidden/>
                <w:sz w:val="20"/>
                <w:szCs w:val="20"/>
              </w:rPr>
            </w:r>
            <w:r w:rsidRPr="00BD42A7">
              <w:rPr>
                <w:webHidden/>
                <w:sz w:val="20"/>
                <w:szCs w:val="20"/>
              </w:rPr>
              <w:fldChar w:fldCharType="separate"/>
            </w:r>
            <w:r w:rsidRPr="00BD42A7">
              <w:rPr>
                <w:webHidden/>
                <w:sz w:val="20"/>
                <w:szCs w:val="20"/>
              </w:rPr>
              <w:t>53</w:t>
            </w:r>
            <w:r w:rsidRPr="00BD42A7">
              <w:rPr>
                <w:webHidden/>
                <w:sz w:val="20"/>
                <w:szCs w:val="20"/>
              </w:rPr>
              <w:fldChar w:fldCharType="end"/>
            </w:r>
          </w:hyperlink>
        </w:p>
        <w:p w14:paraId="31492845" w14:textId="2A725F9F" w:rsidR="00BD42A7" w:rsidRPr="00BD42A7" w:rsidRDefault="00BD42A7">
          <w:pPr>
            <w:pStyle w:val="TOC3"/>
            <w:rPr>
              <w:rFonts w:ascii="Arial" w:eastAsiaTheme="minorEastAsia" w:hAnsi="Arial" w:cs="Arial"/>
              <w:b w:val="0"/>
              <w:noProof/>
              <w:sz w:val="20"/>
            </w:rPr>
          </w:pPr>
          <w:hyperlink w:anchor="_Toc63161677" w:history="1">
            <w:r w:rsidRPr="00BD42A7">
              <w:rPr>
                <w:rStyle w:val="Hyperlink"/>
                <w:rFonts w:ascii="Arial" w:hAnsi="Arial" w:cs="Arial"/>
                <w:noProof/>
                <w:sz w:val="20"/>
              </w:rPr>
              <w:t>OMB Compliance Requirements</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_Toc63161677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53</w:t>
            </w:r>
            <w:r w:rsidRPr="00BD42A7">
              <w:rPr>
                <w:rFonts w:ascii="Arial" w:hAnsi="Arial" w:cs="Arial"/>
                <w:noProof/>
                <w:webHidden/>
                <w:sz w:val="20"/>
              </w:rPr>
              <w:fldChar w:fldCharType="end"/>
            </w:r>
          </w:hyperlink>
        </w:p>
        <w:p w14:paraId="5E9AA5F2" w14:textId="23937E9A" w:rsidR="00BD42A7" w:rsidRPr="00BD42A7" w:rsidRDefault="00BD42A7">
          <w:pPr>
            <w:pStyle w:val="TOC3"/>
            <w:rPr>
              <w:rFonts w:ascii="Arial" w:eastAsiaTheme="minorEastAsia" w:hAnsi="Arial" w:cs="Arial"/>
              <w:b w:val="0"/>
              <w:noProof/>
              <w:sz w:val="20"/>
            </w:rPr>
          </w:pPr>
          <w:hyperlink w:anchor="_Toc63161678" w:history="1">
            <w:r w:rsidRPr="00BD42A7">
              <w:rPr>
                <w:rStyle w:val="Hyperlink"/>
                <w:rFonts w:ascii="Arial" w:hAnsi="Arial" w:cs="Arial"/>
                <w:noProof/>
                <w:sz w:val="20"/>
              </w:rPr>
              <w:t>Additional Program Specific Information</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_Toc63161678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56</w:t>
            </w:r>
            <w:r w:rsidRPr="00BD42A7">
              <w:rPr>
                <w:rFonts w:ascii="Arial" w:hAnsi="Arial" w:cs="Arial"/>
                <w:noProof/>
                <w:webHidden/>
                <w:sz w:val="20"/>
              </w:rPr>
              <w:fldChar w:fldCharType="end"/>
            </w:r>
          </w:hyperlink>
        </w:p>
        <w:p w14:paraId="6DDD2EAC" w14:textId="5B098314" w:rsidR="00BD42A7" w:rsidRPr="00BD42A7" w:rsidRDefault="00BD42A7">
          <w:pPr>
            <w:pStyle w:val="TOC3"/>
            <w:rPr>
              <w:rFonts w:ascii="Arial" w:eastAsiaTheme="minorEastAsia" w:hAnsi="Arial" w:cs="Arial"/>
              <w:b w:val="0"/>
              <w:noProof/>
              <w:sz w:val="20"/>
            </w:rPr>
          </w:pPr>
          <w:hyperlink w:anchor="_Toc63161679" w:history="1">
            <w:r w:rsidRPr="00BD42A7">
              <w:rPr>
                <w:rStyle w:val="Hyperlink"/>
                <w:rFonts w:ascii="Arial" w:hAnsi="Arial" w:cs="Arial"/>
                <w:noProof/>
                <w:sz w:val="20"/>
              </w:rPr>
              <w:t>Audit Objectives and Control Testing</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_Toc63161679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58</w:t>
            </w:r>
            <w:r w:rsidRPr="00BD42A7">
              <w:rPr>
                <w:rFonts w:ascii="Arial" w:hAnsi="Arial" w:cs="Arial"/>
                <w:noProof/>
                <w:webHidden/>
                <w:sz w:val="20"/>
              </w:rPr>
              <w:fldChar w:fldCharType="end"/>
            </w:r>
          </w:hyperlink>
        </w:p>
        <w:p w14:paraId="59545CB1" w14:textId="78C1316C" w:rsidR="00BD42A7" w:rsidRPr="00BD42A7" w:rsidRDefault="00BD42A7">
          <w:pPr>
            <w:pStyle w:val="TOC3"/>
            <w:rPr>
              <w:rFonts w:ascii="Arial" w:eastAsiaTheme="minorEastAsia" w:hAnsi="Arial" w:cs="Arial"/>
              <w:b w:val="0"/>
              <w:noProof/>
              <w:sz w:val="20"/>
            </w:rPr>
          </w:pPr>
          <w:hyperlink w:anchor="_Toc63161680" w:history="1">
            <w:r w:rsidRPr="00BD42A7">
              <w:rPr>
                <w:rStyle w:val="Hyperlink"/>
                <w:rFonts w:ascii="Arial" w:hAnsi="Arial" w:cs="Arial"/>
                <w:noProof/>
                <w:sz w:val="20"/>
              </w:rPr>
              <w:t>Suggested Audit Procedures – Compliance</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_Toc63161680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59</w:t>
            </w:r>
            <w:r w:rsidRPr="00BD42A7">
              <w:rPr>
                <w:rFonts w:ascii="Arial" w:hAnsi="Arial" w:cs="Arial"/>
                <w:noProof/>
                <w:webHidden/>
                <w:sz w:val="20"/>
              </w:rPr>
              <w:fldChar w:fldCharType="end"/>
            </w:r>
          </w:hyperlink>
        </w:p>
        <w:p w14:paraId="1474D4D6" w14:textId="1F2AA85F" w:rsidR="00BD42A7" w:rsidRPr="00BD42A7" w:rsidRDefault="00BD42A7">
          <w:pPr>
            <w:pStyle w:val="TOC3"/>
            <w:rPr>
              <w:rFonts w:ascii="Arial" w:eastAsiaTheme="minorEastAsia" w:hAnsi="Arial" w:cs="Arial"/>
              <w:b w:val="0"/>
              <w:noProof/>
              <w:sz w:val="20"/>
            </w:rPr>
          </w:pPr>
          <w:hyperlink w:anchor="_Toc63161681" w:history="1">
            <w:r w:rsidRPr="00BD42A7">
              <w:rPr>
                <w:rStyle w:val="Hyperlink"/>
                <w:rFonts w:ascii="Arial" w:hAnsi="Arial" w:cs="Arial"/>
                <w:noProof/>
                <w:sz w:val="20"/>
              </w:rPr>
              <w:t>Audit Implications Summary</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_Toc63161681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60</w:t>
            </w:r>
            <w:r w:rsidRPr="00BD42A7">
              <w:rPr>
                <w:rFonts w:ascii="Arial" w:hAnsi="Arial" w:cs="Arial"/>
                <w:noProof/>
                <w:webHidden/>
                <w:sz w:val="20"/>
              </w:rPr>
              <w:fldChar w:fldCharType="end"/>
            </w:r>
          </w:hyperlink>
        </w:p>
        <w:p w14:paraId="6115C3BF" w14:textId="1B5E6F57" w:rsidR="00BD42A7" w:rsidRPr="00BD42A7" w:rsidRDefault="00BD42A7">
          <w:pPr>
            <w:pStyle w:val="TOC2"/>
            <w:rPr>
              <w:rFonts w:eastAsiaTheme="minorEastAsia"/>
              <w:bCs w:val="0"/>
              <w:sz w:val="20"/>
              <w:szCs w:val="20"/>
            </w:rPr>
          </w:pPr>
          <w:hyperlink w:anchor="_Toc63161682" w:history="1">
            <w:r w:rsidRPr="00BD42A7">
              <w:rPr>
                <w:rStyle w:val="Hyperlink"/>
                <w:sz w:val="20"/>
                <w:szCs w:val="20"/>
              </w:rPr>
              <w:t>M.  SUBRECIPIENT MONITORING</w:t>
            </w:r>
            <w:r w:rsidRPr="00BD42A7">
              <w:rPr>
                <w:webHidden/>
                <w:sz w:val="20"/>
                <w:szCs w:val="20"/>
              </w:rPr>
              <w:tab/>
            </w:r>
            <w:r w:rsidRPr="00BD42A7">
              <w:rPr>
                <w:webHidden/>
                <w:sz w:val="20"/>
                <w:szCs w:val="20"/>
              </w:rPr>
              <w:fldChar w:fldCharType="begin"/>
            </w:r>
            <w:r w:rsidRPr="00BD42A7">
              <w:rPr>
                <w:webHidden/>
                <w:sz w:val="20"/>
                <w:szCs w:val="20"/>
              </w:rPr>
              <w:instrText xml:space="preserve"> PAGEREF _Toc63161682 \h </w:instrText>
            </w:r>
            <w:r w:rsidRPr="00BD42A7">
              <w:rPr>
                <w:webHidden/>
                <w:sz w:val="20"/>
                <w:szCs w:val="20"/>
              </w:rPr>
            </w:r>
            <w:r w:rsidRPr="00BD42A7">
              <w:rPr>
                <w:webHidden/>
                <w:sz w:val="20"/>
                <w:szCs w:val="20"/>
              </w:rPr>
              <w:fldChar w:fldCharType="separate"/>
            </w:r>
            <w:r w:rsidRPr="00BD42A7">
              <w:rPr>
                <w:webHidden/>
                <w:sz w:val="20"/>
                <w:szCs w:val="20"/>
              </w:rPr>
              <w:t>61</w:t>
            </w:r>
            <w:r w:rsidRPr="00BD42A7">
              <w:rPr>
                <w:webHidden/>
                <w:sz w:val="20"/>
                <w:szCs w:val="20"/>
              </w:rPr>
              <w:fldChar w:fldCharType="end"/>
            </w:r>
          </w:hyperlink>
        </w:p>
        <w:p w14:paraId="1B036475" w14:textId="5BDB0B8C" w:rsidR="00BD42A7" w:rsidRPr="00BD42A7" w:rsidRDefault="00BD42A7">
          <w:pPr>
            <w:pStyle w:val="TOC3"/>
            <w:rPr>
              <w:rFonts w:ascii="Arial" w:eastAsiaTheme="minorEastAsia" w:hAnsi="Arial" w:cs="Arial"/>
              <w:b w:val="0"/>
              <w:noProof/>
              <w:sz w:val="20"/>
            </w:rPr>
          </w:pPr>
          <w:hyperlink w:anchor="_Toc63161683" w:history="1">
            <w:r w:rsidRPr="00BD42A7">
              <w:rPr>
                <w:rStyle w:val="Hyperlink"/>
                <w:rFonts w:ascii="Arial" w:hAnsi="Arial" w:cs="Arial"/>
                <w:noProof/>
                <w:sz w:val="20"/>
              </w:rPr>
              <w:t>OMB Compliance Requirements</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_Toc63161683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61</w:t>
            </w:r>
            <w:r w:rsidRPr="00BD42A7">
              <w:rPr>
                <w:rFonts w:ascii="Arial" w:hAnsi="Arial" w:cs="Arial"/>
                <w:noProof/>
                <w:webHidden/>
                <w:sz w:val="20"/>
              </w:rPr>
              <w:fldChar w:fldCharType="end"/>
            </w:r>
          </w:hyperlink>
        </w:p>
        <w:p w14:paraId="6C31AFD2" w14:textId="0D66E02B" w:rsidR="00BD42A7" w:rsidRPr="00BD42A7" w:rsidRDefault="00BD42A7">
          <w:pPr>
            <w:pStyle w:val="TOC3"/>
            <w:rPr>
              <w:rFonts w:ascii="Arial" w:eastAsiaTheme="minorEastAsia" w:hAnsi="Arial" w:cs="Arial"/>
              <w:b w:val="0"/>
              <w:noProof/>
              <w:sz w:val="20"/>
            </w:rPr>
          </w:pPr>
          <w:hyperlink w:anchor="_Toc63161684" w:history="1">
            <w:r w:rsidRPr="00BD42A7">
              <w:rPr>
                <w:rStyle w:val="Hyperlink"/>
                <w:rFonts w:ascii="Arial" w:hAnsi="Arial" w:cs="Arial"/>
                <w:noProof/>
                <w:sz w:val="20"/>
              </w:rPr>
              <w:t>Additional Program Specific Information</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_Toc63161684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62</w:t>
            </w:r>
            <w:r w:rsidRPr="00BD42A7">
              <w:rPr>
                <w:rFonts w:ascii="Arial" w:hAnsi="Arial" w:cs="Arial"/>
                <w:noProof/>
                <w:webHidden/>
                <w:sz w:val="20"/>
              </w:rPr>
              <w:fldChar w:fldCharType="end"/>
            </w:r>
          </w:hyperlink>
        </w:p>
        <w:p w14:paraId="49330AE4" w14:textId="70EAD6FD" w:rsidR="00BD42A7" w:rsidRPr="00BD42A7" w:rsidRDefault="00BD42A7">
          <w:pPr>
            <w:pStyle w:val="TOC3"/>
            <w:rPr>
              <w:rFonts w:ascii="Arial" w:eastAsiaTheme="minorEastAsia" w:hAnsi="Arial" w:cs="Arial"/>
              <w:b w:val="0"/>
              <w:noProof/>
              <w:sz w:val="20"/>
            </w:rPr>
          </w:pPr>
          <w:hyperlink w:anchor="_Toc63161685" w:history="1">
            <w:r w:rsidRPr="00BD42A7">
              <w:rPr>
                <w:rStyle w:val="Hyperlink"/>
                <w:rFonts w:ascii="Arial" w:hAnsi="Arial" w:cs="Arial"/>
                <w:noProof/>
                <w:sz w:val="20"/>
              </w:rPr>
              <w:t>Audit Objectives and Control Testing</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_Toc63161685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63</w:t>
            </w:r>
            <w:r w:rsidRPr="00BD42A7">
              <w:rPr>
                <w:rFonts w:ascii="Arial" w:hAnsi="Arial" w:cs="Arial"/>
                <w:noProof/>
                <w:webHidden/>
                <w:sz w:val="20"/>
              </w:rPr>
              <w:fldChar w:fldCharType="end"/>
            </w:r>
          </w:hyperlink>
        </w:p>
        <w:p w14:paraId="4635B38E" w14:textId="7460AE6B" w:rsidR="00BD42A7" w:rsidRPr="00BD42A7" w:rsidRDefault="00BD42A7">
          <w:pPr>
            <w:pStyle w:val="TOC3"/>
            <w:rPr>
              <w:rFonts w:ascii="Arial" w:eastAsiaTheme="minorEastAsia" w:hAnsi="Arial" w:cs="Arial"/>
              <w:b w:val="0"/>
              <w:noProof/>
              <w:sz w:val="20"/>
            </w:rPr>
          </w:pPr>
          <w:hyperlink w:anchor="_Toc63161686" w:history="1">
            <w:r w:rsidRPr="00BD42A7">
              <w:rPr>
                <w:rStyle w:val="Hyperlink"/>
                <w:rFonts w:ascii="Arial" w:hAnsi="Arial" w:cs="Arial"/>
                <w:noProof/>
                <w:sz w:val="20"/>
              </w:rPr>
              <w:t>Suggested Audit Procedures – Compliance</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_Toc63161686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64</w:t>
            </w:r>
            <w:r w:rsidRPr="00BD42A7">
              <w:rPr>
                <w:rFonts w:ascii="Arial" w:hAnsi="Arial" w:cs="Arial"/>
                <w:noProof/>
                <w:webHidden/>
                <w:sz w:val="20"/>
              </w:rPr>
              <w:fldChar w:fldCharType="end"/>
            </w:r>
          </w:hyperlink>
        </w:p>
        <w:p w14:paraId="1536298D" w14:textId="20A6C0EF" w:rsidR="00BD42A7" w:rsidRPr="00BD42A7" w:rsidRDefault="00BD42A7">
          <w:pPr>
            <w:pStyle w:val="TOC3"/>
            <w:rPr>
              <w:rFonts w:ascii="Arial" w:eastAsiaTheme="minorEastAsia" w:hAnsi="Arial" w:cs="Arial"/>
              <w:b w:val="0"/>
              <w:noProof/>
              <w:sz w:val="20"/>
            </w:rPr>
          </w:pPr>
          <w:hyperlink w:anchor="_Toc63161687" w:history="1">
            <w:r w:rsidRPr="00BD42A7">
              <w:rPr>
                <w:rStyle w:val="Hyperlink"/>
                <w:rFonts w:ascii="Arial" w:hAnsi="Arial" w:cs="Arial"/>
                <w:noProof/>
                <w:sz w:val="20"/>
              </w:rPr>
              <w:t>Audit Implications Summary</w:t>
            </w:r>
            <w:r w:rsidRPr="00BD42A7">
              <w:rPr>
                <w:rFonts w:ascii="Arial" w:hAnsi="Arial" w:cs="Arial"/>
                <w:noProof/>
                <w:webHidden/>
                <w:sz w:val="20"/>
              </w:rPr>
              <w:tab/>
            </w:r>
            <w:r w:rsidRPr="00BD42A7">
              <w:rPr>
                <w:rFonts w:ascii="Arial" w:hAnsi="Arial" w:cs="Arial"/>
                <w:noProof/>
                <w:webHidden/>
                <w:sz w:val="20"/>
              </w:rPr>
              <w:fldChar w:fldCharType="begin"/>
            </w:r>
            <w:r w:rsidRPr="00BD42A7">
              <w:rPr>
                <w:rFonts w:ascii="Arial" w:hAnsi="Arial" w:cs="Arial"/>
                <w:noProof/>
                <w:webHidden/>
                <w:sz w:val="20"/>
              </w:rPr>
              <w:instrText xml:space="preserve"> PAGEREF _Toc63161687 \h </w:instrText>
            </w:r>
            <w:r w:rsidRPr="00BD42A7">
              <w:rPr>
                <w:rFonts w:ascii="Arial" w:hAnsi="Arial" w:cs="Arial"/>
                <w:noProof/>
                <w:webHidden/>
                <w:sz w:val="20"/>
              </w:rPr>
            </w:r>
            <w:r w:rsidRPr="00BD42A7">
              <w:rPr>
                <w:rFonts w:ascii="Arial" w:hAnsi="Arial" w:cs="Arial"/>
                <w:noProof/>
                <w:webHidden/>
                <w:sz w:val="20"/>
              </w:rPr>
              <w:fldChar w:fldCharType="separate"/>
            </w:r>
            <w:r w:rsidRPr="00BD42A7">
              <w:rPr>
                <w:rFonts w:ascii="Arial" w:hAnsi="Arial" w:cs="Arial"/>
                <w:noProof/>
                <w:webHidden/>
                <w:sz w:val="20"/>
              </w:rPr>
              <w:t>65</w:t>
            </w:r>
            <w:r w:rsidRPr="00BD42A7">
              <w:rPr>
                <w:rFonts w:ascii="Arial" w:hAnsi="Arial" w:cs="Arial"/>
                <w:noProof/>
                <w:webHidden/>
                <w:sz w:val="20"/>
              </w:rPr>
              <w:fldChar w:fldCharType="end"/>
            </w:r>
          </w:hyperlink>
        </w:p>
        <w:p w14:paraId="59E4CD54" w14:textId="0C62630D" w:rsidR="00BD42A7" w:rsidRPr="00BD42A7" w:rsidRDefault="00BD42A7">
          <w:pPr>
            <w:pStyle w:val="TOC2"/>
            <w:rPr>
              <w:rFonts w:eastAsiaTheme="minorEastAsia"/>
              <w:bCs w:val="0"/>
              <w:sz w:val="20"/>
              <w:szCs w:val="20"/>
            </w:rPr>
          </w:pPr>
          <w:hyperlink w:anchor="_Toc63161688" w:history="1">
            <w:r w:rsidRPr="00BD42A7">
              <w:rPr>
                <w:rStyle w:val="Hyperlink"/>
                <w:sz w:val="20"/>
                <w:szCs w:val="20"/>
              </w:rPr>
              <w:t>Program Testing Conclusion</w:t>
            </w:r>
            <w:r w:rsidRPr="00BD42A7">
              <w:rPr>
                <w:webHidden/>
                <w:sz w:val="20"/>
                <w:szCs w:val="20"/>
              </w:rPr>
              <w:tab/>
            </w:r>
            <w:r w:rsidRPr="00BD42A7">
              <w:rPr>
                <w:webHidden/>
                <w:sz w:val="20"/>
                <w:szCs w:val="20"/>
              </w:rPr>
              <w:fldChar w:fldCharType="begin"/>
            </w:r>
            <w:r w:rsidRPr="00BD42A7">
              <w:rPr>
                <w:webHidden/>
                <w:sz w:val="20"/>
                <w:szCs w:val="20"/>
              </w:rPr>
              <w:instrText xml:space="preserve"> PAGEREF _Toc63161688 \h </w:instrText>
            </w:r>
            <w:r w:rsidRPr="00BD42A7">
              <w:rPr>
                <w:webHidden/>
                <w:sz w:val="20"/>
                <w:szCs w:val="20"/>
              </w:rPr>
            </w:r>
            <w:r w:rsidRPr="00BD42A7">
              <w:rPr>
                <w:webHidden/>
                <w:sz w:val="20"/>
                <w:szCs w:val="20"/>
              </w:rPr>
              <w:fldChar w:fldCharType="separate"/>
            </w:r>
            <w:r w:rsidRPr="00BD42A7">
              <w:rPr>
                <w:webHidden/>
                <w:sz w:val="20"/>
                <w:szCs w:val="20"/>
              </w:rPr>
              <w:t>66</w:t>
            </w:r>
            <w:r w:rsidRPr="00BD42A7">
              <w:rPr>
                <w:webHidden/>
                <w:sz w:val="20"/>
                <w:szCs w:val="20"/>
              </w:rPr>
              <w:fldChar w:fldCharType="end"/>
            </w:r>
          </w:hyperlink>
        </w:p>
        <w:p w14:paraId="03C2BB18" w14:textId="49A57686" w:rsidR="00084EE0" w:rsidRPr="00D94F69" w:rsidRDefault="00084EE0" w:rsidP="006672EA">
          <w:pPr>
            <w:jc w:val="both"/>
            <w:rPr>
              <w:rFonts w:ascii="Arial" w:hAnsi="Arial" w:cs="Arial"/>
            </w:rPr>
          </w:pPr>
          <w:r w:rsidRPr="00BD42A7">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5"/>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63161644"/>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42FFC7DB" w:rsidR="0010435B" w:rsidRPr="00D94F69" w:rsidRDefault="00906FC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2508394C" w:rsidR="0010435B" w:rsidRPr="00D94F69" w:rsidRDefault="00906FC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55072183" w:rsidR="0010435B" w:rsidRPr="00D94F69" w:rsidRDefault="00906FC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906FC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1EB23618" w:rsidR="0010435B" w:rsidRPr="00D94F69" w:rsidRDefault="00906FC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753EF4E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0B464186" w:rsidR="0010435B" w:rsidRPr="00D94F69" w:rsidRDefault="0010435B" w:rsidP="006672EA">
            <w:pPr>
              <w:jc w:val="center"/>
              <w:rPr>
                <w:rFonts w:ascii="Arial" w:hAnsi="Arial" w:cs="Arial"/>
                <w:sz w:val="20"/>
              </w:rPr>
            </w:pPr>
          </w:p>
        </w:tc>
      </w:tr>
      <w:tr w:rsidR="0010435B" w:rsidRPr="00D94F69" w14:paraId="7569647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0B813A61" w:rsidR="0010435B" w:rsidRPr="00D94F69" w:rsidRDefault="00906FC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DE897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D5AF4AE"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43A8818F" w14:textId="77777777" w:rsidTr="0026273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61AE77CA" w14:textId="2F7A5FA2" w:rsidR="0026273F" w:rsidRDefault="00906FCD" w:rsidP="006672EA">
            <w:pPr>
              <w:jc w:val="center"/>
              <w:rPr>
                <w:rFonts w:ascii="Arial" w:hAnsi="Arial" w:cs="Arial"/>
                <w:sz w:val="20"/>
              </w:rPr>
            </w:pPr>
            <w:r>
              <w:rPr>
                <w:rFonts w:ascii="Arial" w:hAnsi="Arial" w:cs="Arial"/>
                <w:sz w:val="20"/>
              </w:rPr>
              <w:t>Yes</w:t>
            </w:r>
            <w:r w:rsidR="0026273F">
              <w:rPr>
                <w:rFonts w:ascii="Arial" w:hAnsi="Arial" w:cs="Arial"/>
                <w:sz w:val="20"/>
              </w:rPr>
              <w:t xml:space="preserve"> – </w:t>
            </w:r>
            <w:r w:rsidR="00B430A8">
              <w:rPr>
                <w:rFonts w:ascii="Arial" w:hAnsi="Arial" w:cs="Arial"/>
                <w:sz w:val="20"/>
              </w:rPr>
              <w:t>##</w:t>
            </w:r>
          </w:p>
          <w:p w14:paraId="5B71CEA6" w14:textId="1853D601" w:rsidR="0010435B" w:rsidRPr="00D94F69" w:rsidRDefault="0026273F" w:rsidP="0026273F">
            <w:pPr>
              <w:jc w:val="center"/>
              <w:rPr>
                <w:rFonts w:ascii="Arial" w:hAnsi="Arial" w:cs="Arial"/>
                <w:sz w:val="20"/>
              </w:rPr>
            </w:pPr>
            <w:r>
              <w:rPr>
                <w:rFonts w:ascii="Arial" w:hAnsi="Arial" w:cs="Arial"/>
                <w:sz w:val="20"/>
              </w:rPr>
              <w:t>SEA</w:t>
            </w:r>
            <w:r w:rsidR="00B430A8">
              <w:rPr>
                <w:rFonts w:ascii="Arial" w:hAnsi="Arial" w:cs="Arial"/>
                <w:sz w:val="20"/>
              </w:rPr>
              <w:t>s</w:t>
            </w:r>
            <w:r>
              <w:rPr>
                <w:rFonts w:ascii="Arial" w:hAnsi="Arial" w:cs="Arial"/>
                <w:sz w:val="20"/>
              </w:rPr>
              <w:t xml:space="preserve"> Only</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623FDFC" w14:textId="214C720C"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FD2C3A6" w14:textId="0CBFEAF6" w:rsidR="0010435B" w:rsidRPr="00D94F69" w:rsidRDefault="0010435B" w:rsidP="006672EA">
            <w:pPr>
              <w:jc w:val="center"/>
              <w:rPr>
                <w:rFonts w:ascii="Arial" w:hAnsi="Arial" w:cs="Arial"/>
                <w:sz w:val="20"/>
              </w:rPr>
            </w:pPr>
          </w:p>
        </w:tc>
      </w:tr>
      <w:tr w:rsidR="0010435B" w:rsidRPr="00D94F69" w14:paraId="5338A1D8" w14:textId="77777777" w:rsidTr="00906FC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134ABF3C" w:rsidR="0010435B" w:rsidRPr="00D94F69" w:rsidRDefault="00906FC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09424E2" w14:textId="39A5A67A"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69CC0715" w14:textId="22F05842" w:rsidR="0010435B" w:rsidRPr="00D94F69" w:rsidRDefault="0010435B" w:rsidP="006672EA">
            <w:pPr>
              <w:jc w:val="center"/>
              <w:rPr>
                <w:rFonts w:ascii="Arial" w:hAnsi="Arial" w:cs="Arial"/>
                <w:sz w:val="20"/>
              </w:rPr>
            </w:pPr>
          </w:p>
        </w:tc>
      </w:tr>
      <w:tr w:rsidR="0010435B" w:rsidRPr="00D94F69" w14:paraId="61F61491" w14:textId="77777777" w:rsidTr="00906FC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2B9BBBBA" w:rsidR="0010435B" w:rsidRPr="00D94F69" w:rsidRDefault="00906FC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E7C3E28" w14:textId="7976AFD1"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8E05A54" w14:textId="5943EEF1" w:rsidR="0010435B" w:rsidRPr="00D94F69" w:rsidRDefault="0010435B" w:rsidP="006672EA">
            <w:pPr>
              <w:jc w:val="center"/>
              <w:rPr>
                <w:rFonts w:ascii="Arial" w:hAnsi="Arial" w:cs="Arial"/>
                <w:sz w:val="20"/>
              </w:rPr>
            </w:pPr>
          </w:p>
        </w:tc>
      </w:tr>
      <w:tr w:rsidR="0010435B" w:rsidRPr="00D94F69" w14:paraId="16987E1E" w14:textId="77777777" w:rsidTr="00906FC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0ECAB53B" w:rsidR="0010435B" w:rsidRPr="00D94F69" w:rsidRDefault="00906FC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1E3283DF"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12F9C035"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782850A0" w:rsidR="0010435B" w:rsidRPr="00D94F69" w:rsidRDefault="00906FCD" w:rsidP="006672EA">
            <w:pPr>
              <w:jc w:val="center"/>
              <w:rPr>
                <w:rFonts w:ascii="Arial" w:hAnsi="Arial" w:cs="Arial"/>
                <w:sz w:val="20"/>
              </w:rPr>
            </w:pPr>
            <w:r>
              <w:rPr>
                <w:rFonts w:ascii="Arial" w:hAnsi="Arial" w:cs="Arial"/>
                <w:sz w:val="20"/>
              </w:rPr>
              <w:t>Yes</w:t>
            </w:r>
            <w:r w:rsidR="009E7528">
              <w:rPr>
                <w:rFonts w:ascii="Arial" w:hAnsi="Arial" w:cs="Arial"/>
                <w:sz w:val="20"/>
              </w:rPr>
              <w:t xml:space="preserve"> - ~~</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243F0D27" w:rsidR="0010435B" w:rsidRPr="00D94F69" w:rsidRDefault="00906FC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A35828" w:rsidRPr="00D94F69" w14:paraId="742AF7F2" w14:textId="77777777" w:rsidTr="00906FCD">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19409502" w14:textId="77777777" w:rsidR="00A35828" w:rsidRPr="00D94F69" w:rsidRDefault="00A35828" w:rsidP="005D74A4">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DA13FEC" w14:textId="77777777" w:rsidR="00A35828" w:rsidRPr="00D94F69" w:rsidRDefault="00A35828" w:rsidP="005D74A4">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0E1E248B" w14:textId="09797B63" w:rsidR="00A35828" w:rsidRPr="00D94F69" w:rsidRDefault="00A35828" w:rsidP="00906FCD">
            <w:pPr>
              <w:jc w:val="both"/>
              <w:rPr>
                <w:rFonts w:ascii="Arial" w:hAnsi="Arial" w:cs="Arial"/>
                <w:b/>
                <w:bCs/>
                <w:sz w:val="20"/>
              </w:rPr>
            </w:pPr>
            <w:r w:rsidRPr="00D94F69">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356C99E0" w14:textId="6A082A06" w:rsidR="00A35828" w:rsidRPr="00D94F69" w:rsidRDefault="00906FCD" w:rsidP="005D74A4">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2257F4C1" w14:textId="77777777" w:rsidR="00A35828" w:rsidRPr="00D94F69" w:rsidRDefault="00A35828" w:rsidP="005D74A4">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3554371" w14:textId="147F3C0A" w:rsidR="00A35828" w:rsidRPr="00D94F69" w:rsidRDefault="00A35828" w:rsidP="005D74A4">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190909CA" w14:textId="77777777" w:rsidR="00A35828" w:rsidRPr="00D94F69" w:rsidRDefault="00A35828" w:rsidP="005D74A4">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AC945A8" w14:textId="77777777" w:rsidR="00A35828" w:rsidRPr="00D94F69" w:rsidRDefault="00A35828" w:rsidP="005D74A4">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681E524" w14:textId="77777777" w:rsidR="00A35828" w:rsidRPr="00D94F69" w:rsidRDefault="00A35828" w:rsidP="005D74A4">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0408F3D" w14:textId="77777777" w:rsidR="00A35828" w:rsidRPr="00D94F69" w:rsidRDefault="00A35828" w:rsidP="005D74A4">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67C3E5FC" w14:textId="77777777" w:rsidR="00A35828" w:rsidRPr="00D94F69" w:rsidRDefault="00A35828" w:rsidP="005D74A4">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615AD1AE" w14:textId="702F1283" w:rsidR="00A35828" w:rsidRPr="00D94F69" w:rsidRDefault="00A35828" w:rsidP="005D74A4">
            <w:pPr>
              <w:jc w:val="center"/>
              <w:rPr>
                <w:rFonts w:ascii="Arial" w:hAnsi="Arial" w:cs="Arial"/>
                <w:sz w:val="20"/>
              </w:rPr>
            </w:pPr>
          </w:p>
        </w:tc>
      </w:tr>
    </w:tbl>
    <w:p w14:paraId="3807A463" w14:textId="0CEFB96F" w:rsidR="00B430A8" w:rsidRDefault="00B430A8" w:rsidP="006672EA">
      <w:pPr>
        <w:spacing w:after="240"/>
        <w:jc w:val="both"/>
        <w:rPr>
          <w:rFonts w:ascii="Arial" w:hAnsi="Arial" w:cs="Arial"/>
          <w:b/>
          <w:sz w:val="20"/>
        </w:rPr>
      </w:pPr>
      <w:r w:rsidRPr="00B430A8">
        <w:rPr>
          <w:rFonts w:ascii="Arial" w:hAnsi="Arial" w:cs="Arial"/>
          <w:b/>
          <w:sz w:val="20"/>
        </w:rPr>
        <w:t xml:space="preserve">## - Compliance requirement only applicable to SEAs. </w:t>
      </w:r>
    </w:p>
    <w:p w14:paraId="63A99151" w14:textId="28B21B89" w:rsidR="009E7528" w:rsidRPr="00B430A8" w:rsidRDefault="009E7528" w:rsidP="006672EA">
      <w:pPr>
        <w:spacing w:after="240"/>
        <w:jc w:val="both"/>
        <w:rPr>
          <w:rFonts w:ascii="Arial" w:hAnsi="Arial" w:cs="Arial"/>
          <w:b/>
          <w:bCs/>
          <w:color w:val="FF0000"/>
          <w:sz w:val="20"/>
        </w:rPr>
      </w:pPr>
      <w:r>
        <w:rPr>
          <w:rFonts w:ascii="Arial" w:hAnsi="Arial" w:cs="Arial"/>
          <w:b/>
          <w:sz w:val="20"/>
        </w:rPr>
        <w:t xml:space="preserve">~~ - </w:t>
      </w:r>
      <w:r w:rsidRPr="009E7528">
        <w:rPr>
          <w:rFonts w:ascii="Arial" w:hAnsi="Arial" w:cs="Arial"/>
          <w:b/>
          <w:sz w:val="20"/>
        </w:rPr>
        <w:t>We do not anticipate this to apply to LEA’s as they were not first-tier subrecipients. Should your entity meet the requirements for FFATA testing please consult with CFAE via the FACCR specialty in Spiceworks (IPAs email FACCR@ohioauditor.gov) for additional Suggested Audit Procedures</w:t>
      </w:r>
      <w:r>
        <w:rPr>
          <w:rFonts w:ascii="Arial" w:hAnsi="Arial" w:cs="Arial"/>
          <w:b/>
          <w:sz w:val="20"/>
        </w:rPr>
        <w:t>.</w:t>
      </w:r>
    </w:p>
    <w:p w14:paraId="2D24D100" w14:textId="124D3C1B"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lastRenderedPageBreak/>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0000B2E7"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6"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7CBD32E4"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52E9AEE3"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2B1D82AF"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777CA5">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DB6D41">
        <w:rPr>
          <w:rFonts w:ascii="Arial" w:hAnsi="Arial" w:cs="Arial"/>
          <w:sz w:val="20"/>
        </w:rPr>
        <w:t>7</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lastRenderedPageBreak/>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7"/>
          <w:pgSz w:w="20160" w:h="12240" w:orient="landscape" w:code="5"/>
          <w:pgMar w:top="1440" w:right="1440" w:bottom="1440" w:left="1440" w:header="720" w:footer="720" w:gutter="0"/>
          <w:cols w:space="720"/>
          <w:noEndnote/>
          <w:docGrid w:linePitch="326"/>
        </w:sectPr>
      </w:pPr>
    </w:p>
    <w:p w14:paraId="158274B8" w14:textId="35DBF15B" w:rsidR="0010435B" w:rsidRPr="00D94F69" w:rsidRDefault="00F52345" w:rsidP="00D76F2F">
      <w:pPr>
        <w:widowControl w:val="0"/>
        <w:spacing w:after="240"/>
        <w:jc w:val="both"/>
        <w:rPr>
          <w:rFonts w:ascii="Arial" w:hAnsi="Arial" w:cs="Arial"/>
          <w:b/>
          <w:i/>
          <w:sz w:val="20"/>
        </w:rPr>
      </w:pPr>
      <w:hyperlink r:id="rId18"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51C6F4B2" w:rsidR="0010435B" w:rsidRPr="00D94F69" w:rsidRDefault="00F52345" w:rsidP="00CF749C">
      <w:pPr>
        <w:rPr>
          <w:rFonts w:ascii="Arial" w:hAnsi="Arial" w:cs="Arial"/>
          <w:b/>
          <w:i/>
          <w:sz w:val="20"/>
        </w:rPr>
      </w:pPr>
      <w:hyperlink r:id="rId19"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63161645"/>
      <w:r w:rsidRPr="00D94F69">
        <w:rPr>
          <w:rFonts w:cs="Arial"/>
        </w:rPr>
        <w:lastRenderedPageBreak/>
        <w:t>Part I</w:t>
      </w:r>
      <w:bookmarkEnd w:id="9"/>
      <w:r w:rsidR="003644ED" w:rsidRPr="00D94F69">
        <w:rPr>
          <w:rFonts w:cs="Arial"/>
        </w:rPr>
        <w:t xml:space="preserve"> – OMB Compliance Supplement Information</w:t>
      </w:r>
      <w:bookmarkEnd w:id="10"/>
    </w:p>
    <w:p w14:paraId="240AA8D7" w14:textId="77777777" w:rsidR="009656BB" w:rsidRPr="00D94F69" w:rsidRDefault="009656BB" w:rsidP="006672EA">
      <w:pPr>
        <w:pStyle w:val="Heading3"/>
        <w:jc w:val="both"/>
        <w:rPr>
          <w:rFonts w:cs="Arial"/>
        </w:rPr>
      </w:pPr>
      <w:bookmarkStart w:id="11" w:name="_Toc63161646"/>
      <w:r w:rsidRPr="00D94F69">
        <w:rPr>
          <w:rFonts w:cs="Arial"/>
        </w:rPr>
        <w:t>I. Program Objectives</w:t>
      </w:r>
      <w:bookmarkEnd w:id="11"/>
    </w:p>
    <w:p w14:paraId="4E259502" w14:textId="77777777" w:rsidR="00906FCD" w:rsidRPr="0014517C" w:rsidRDefault="00906FCD" w:rsidP="00906FCD">
      <w:pPr>
        <w:tabs>
          <w:tab w:val="left" w:pos="860"/>
        </w:tabs>
        <w:spacing w:after="240"/>
        <w:jc w:val="both"/>
        <w:rPr>
          <w:rFonts w:ascii="Arial" w:hAnsi="Arial" w:cs="Arial"/>
          <w:b/>
          <w:i/>
          <w:sz w:val="20"/>
        </w:rPr>
      </w:pPr>
      <w:r w:rsidRPr="0014517C">
        <w:rPr>
          <w:rFonts w:ascii="Arial" w:hAnsi="Arial" w:cs="Arial"/>
          <w:b/>
          <w:i/>
          <w:sz w:val="20"/>
        </w:rPr>
        <w:t xml:space="preserve">US Department of Education </w:t>
      </w:r>
      <w:r>
        <w:rPr>
          <w:rFonts w:ascii="Arial" w:hAnsi="Arial" w:cs="Arial"/>
          <w:b/>
          <w:i/>
          <w:sz w:val="20"/>
        </w:rPr>
        <w:t>Program Specific</w:t>
      </w:r>
      <w:r w:rsidRPr="0014517C">
        <w:rPr>
          <w:rFonts w:ascii="Arial" w:hAnsi="Arial" w:cs="Arial"/>
          <w:b/>
          <w:i/>
          <w:sz w:val="20"/>
        </w:rPr>
        <w:t xml:space="preserve"> Information: </w:t>
      </w:r>
    </w:p>
    <w:p w14:paraId="12D242D9" w14:textId="77777777" w:rsidR="00906FCD" w:rsidRPr="00906FCD" w:rsidRDefault="00906FCD" w:rsidP="00906FCD">
      <w:pPr>
        <w:spacing w:after="240"/>
        <w:jc w:val="both"/>
        <w:rPr>
          <w:rFonts w:ascii="Arial" w:hAnsi="Arial" w:cs="Arial"/>
          <w:sz w:val="20"/>
        </w:rPr>
      </w:pPr>
      <w:r w:rsidRPr="00906FCD">
        <w:rPr>
          <w:rFonts w:ascii="Arial" w:hAnsi="Arial" w:cs="Arial"/>
          <w:sz w:val="20"/>
        </w:rPr>
        <w:t>For each of these ESF programs, a recipient submitted a unique application in the form of a Certification and Agreement for Funding applicable to the program (see “Source of Governing Requirements”). ESF grant awards were made in late spring and early summer 2020; accordingly, this compliance supplement addendum covers only a brief period for most recipients.</w:t>
      </w:r>
    </w:p>
    <w:p w14:paraId="275B3F7F" w14:textId="77777777" w:rsidR="00906FCD" w:rsidRPr="00906FCD" w:rsidRDefault="00906FCD" w:rsidP="00906FCD">
      <w:pPr>
        <w:spacing w:after="240"/>
        <w:jc w:val="both"/>
        <w:rPr>
          <w:rFonts w:ascii="Arial" w:hAnsi="Arial" w:cs="Arial"/>
          <w:sz w:val="20"/>
        </w:rPr>
      </w:pPr>
      <w:r w:rsidRPr="00906FCD">
        <w:rPr>
          <w:rFonts w:ascii="Arial" w:hAnsi="Arial" w:cs="Arial"/>
          <w:sz w:val="20"/>
        </w:rPr>
        <w:t>The objective of the GEER Fund is to provide local educational agencies (LEAs), institutions of higher education (IHEs), and other education-related entities with emergency assistance as a result of Novel Coronavirus Disease 2019 (COVID-19).</w:t>
      </w:r>
    </w:p>
    <w:p w14:paraId="729FBB9B" w14:textId="77777777" w:rsidR="00906FCD" w:rsidRPr="00906FCD" w:rsidRDefault="00906FCD" w:rsidP="00906FCD">
      <w:pPr>
        <w:spacing w:after="240"/>
        <w:jc w:val="both"/>
        <w:rPr>
          <w:rFonts w:ascii="Arial" w:hAnsi="Arial" w:cs="Arial"/>
          <w:sz w:val="20"/>
        </w:rPr>
      </w:pPr>
      <w:r w:rsidRPr="00906FCD">
        <w:rPr>
          <w:rFonts w:ascii="Arial" w:hAnsi="Arial" w:cs="Arial"/>
          <w:sz w:val="20"/>
        </w:rPr>
        <w:t>The objective of the ESSER Fund is to provide state educational agencies (SEAs) and LEAs, including charter schools that are LEAs, with emergency relief funds to address the impact that COVID-19 has had, and continues to have, on elementary and secondary schools across the nation.</w:t>
      </w:r>
    </w:p>
    <w:p w14:paraId="27A28DF7" w14:textId="1286D593" w:rsidR="009656BB" w:rsidRPr="00906FCD" w:rsidRDefault="00906FCD" w:rsidP="006672EA">
      <w:pPr>
        <w:spacing w:after="240"/>
        <w:jc w:val="both"/>
        <w:rPr>
          <w:rFonts w:ascii="Arial" w:hAnsi="Arial" w:cs="Arial"/>
          <w:i/>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w:t>
      </w:r>
      <w:r>
        <w:rPr>
          <w:rFonts w:ascii="Arial" w:hAnsi="Arial" w:cs="Arial"/>
          <w:i/>
          <w:sz w:val="20"/>
        </w:rPr>
        <w:t>Addendum</w:t>
      </w:r>
      <w:r w:rsidRPr="0014517C">
        <w:rPr>
          <w:rFonts w:ascii="Arial" w:hAnsi="Arial" w:cs="Arial"/>
          <w:i/>
          <w:sz w:val="20"/>
        </w:rPr>
        <w:t>)</w:t>
      </w:r>
    </w:p>
    <w:p w14:paraId="222D14D9" w14:textId="77777777" w:rsidR="009656BB" w:rsidRPr="00D94F69" w:rsidRDefault="009656BB" w:rsidP="006672EA">
      <w:pPr>
        <w:pStyle w:val="Heading3"/>
        <w:jc w:val="both"/>
        <w:rPr>
          <w:rFonts w:cs="Arial"/>
        </w:rPr>
      </w:pPr>
      <w:bookmarkStart w:id="12" w:name="_Toc63161647"/>
      <w:r w:rsidRPr="00D94F69">
        <w:rPr>
          <w:rFonts w:cs="Arial"/>
        </w:rPr>
        <w:t>II. Program Procedures</w:t>
      </w:r>
      <w:bookmarkEnd w:id="12"/>
    </w:p>
    <w:p w14:paraId="15A6AE6D" w14:textId="77777777" w:rsidR="00906FCD" w:rsidRPr="0014517C" w:rsidRDefault="00906FCD" w:rsidP="00906FCD">
      <w:pPr>
        <w:tabs>
          <w:tab w:val="left" w:pos="860"/>
        </w:tabs>
        <w:spacing w:after="240"/>
        <w:jc w:val="both"/>
        <w:rPr>
          <w:rFonts w:ascii="Arial" w:hAnsi="Arial" w:cs="Arial"/>
          <w:b/>
          <w:i/>
          <w:sz w:val="20"/>
        </w:rPr>
      </w:pPr>
      <w:r w:rsidRPr="0014517C">
        <w:rPr>
          <w:rFonts w:ascii="Arial" w:hAnsi="Arial" w:cs="Arial"/>
          <w:b/>
          <w:i/>
          <w:sz w:val="20"/>
        </w:rPr>
        <w:t xml:space="preserve">US Department of Education </w:t>
      </w:r>
      <w:r>
        <w:rPr>
          <w:rFonts w:ascii="Arial" w:hAnsi="Arial" w:cs="Arial"/>
          <w:b/>
          <w:i/>
          <w:sz w:val="20"/>
        </w:rPr>
        <w:t>Program Specific</w:t>
      </w:r>
      <w:r w:rsidRPr="0014517C">
        <w:rPr>
          <w:rFonts w:ascii="Arial" w:hAnsi="Arial" w:cs="Arial"/>
          <w:b/>
          <w:i/>
          <w:sz w:val="20"/>
        </w:rPr>
        <w:t xml:space="preserve"> Information: </w:t>
      </w:r>
    </w:p>
    <w:p w14:paraId="367E545B" w14:textId="77777777" w:rsidR="00906FCD" w:rsidRDefault="00906FCD" w:rsidP="00906FCD">
      <w:pPr>
        <w:spacing w:after="240"/>
        <w:jc w:val="both"/>
        <w:rPr>
          <w:rFonts w:ascii="Arial" w:hAnsi="Arial" w:cs="Arial"/>
          <w:sz w:val="20"/>
        </w:rPr>
      </w:pPr>
      <w:r w:rsidRPr="00906FCD">
        <w:rPr>
          <w:rFonts w:ascii="Arial" w:hAnsi="Arial" w:cs="Arial"/>
          <w:sz w:val="20"/>
        </w:rPr>
        <w:t>Under the GEER Fund, the US Department of Education (ED) allocates funds to governors as well as the mayor of the District of Columbia of 60 percent based on each state’s population of individuals ages 5 through 24 and 40 percent based on the number of children counted under section 1124(c) (indicators of poverty) of the Elementary and Secondary Education Act of 1965 (ESEA). The governor uses GEER funds to (1) provide emergency support through grants to LEAs that the SEA deems to have been most significantly impacted by COVID-19; (2) provide emergency support through grants to IHEs serving students within the state that the governor determines have been most significantly impacted by COVID-19; and (3) provide support to any other IHE, LEA, or education-related entity within the state that the governor deems essential for carrying out emergency educational services. In order to receive GEER funds, a governor must submit to ED a completed “Certification and Agreement.”</w:t>
      </w:r>
    </w:p>
    <w:p w14:paraId="2776E8D9" w14:textId="77777777" w:rsidR="00906FCD" w:rsidRPr="00906FCD" w:rsidRDefault="00906FCD" w:rsidP="00906FCD">
      <w:pPr>
        <w:spacing w:after="240"/>
        <w:jc w:val="both"/>
        <w:rPr>
          <w:rFonts w:ascii="Arial" w:hAnsi="Arial" w:cs="Arial"/>
          <w:sz w:val="20"/>
        </w:rPr>
      </w:pPr>
      <w:r w:rsidRPr="00906FCD">
        <w:rPr>
          <w:rFonts w:ascii="Arial" w:hAnsi="Arial" w:cs="Arial"/>
          <w:sz w:val="20"/>
        </w:rPr>
        <w:t>Under the ESSER Fund, ED allocates funds to an SEA by a formula based on the state’s fiscal year (FY) 2019 share of Title I, Part A (84.010) funds under the ESEA. An SEA, in turn, allocates ESSER funds to LEAs by formula based on FY 2019 Title I, Part A allocations. In order to receive ESSER funds, an SEA must submit to ED a completed “Certification and Agreement.”</w:t>
      </w:r>
    </w:p>
    <w:p w14:paraId="17CF92BE" w14:textId="77777777" w:rsidR="00906FCD" w:rsidRPr="00906FCD" w:rsidRDefault="00906FCD" w:rsidP="00906FCD">
      <w:pPr>
        <w:spacing w:after="240"/>
        <w:jc w:val="both"/>
        <w:rPr>
          <w:rFonts w:ascii="Arial" w:hAnsi="Arial" w:cs="Arial"/>
          <w:sz w:val="20"/>
        </w:rPr>
      </w:pPr>
      <w:r w:rsidRPr="00906FCD">
        <w:rPr>
          <w:rFonts w:ascii="Arial" w:hAnsi="Arial" w:cs="Arial"/>
          <w:sz w:val="20"/>
        </w:rPr>
        <w:t>Under the ESF-SEA Fund, ED allocates funds to SEAs in the Outlying Areas based on the same proportion that each Outlying Area received under Title I, Part A in the most recent fiscal year. By statute, ED used this same formula to make allocations to states under the ESSER Fund. In order to receive ESF-SEA funds, an SEA must submit to ED a completed “Certification and Agreement.”</w:t>
      </w:r>
    </w:p>
    <w:p w14:paraId="113D488F" w14:textId="77777777" w:rsidR="00906FCD" w:rsidRPr="00906FCD" w:rsidRDefault="00906FCD" w:rsidP="00906FCD">
      <w:pPr>
        <w:spacing w:after="240"/>
        <w:jc w:val="both"/>
        <w:rPr>
          <w:rFonts w:ascii="Arial" w:hAnsi="Arial" w:cs="Arial"/>
          <w:sz w:val="20"/>
        </w:rPr>
      </w:pPr>
      <w:r w:rsidRPr="00906FCD">
        <w:rPr>
          <w:rFonts w:ascii="Arial" w:hAnsi="Arial" w:cs="Arial"/>
          <w:sz w:val="20"/>
        </w:rPr>
        <w:t>Under the ESF-Governor Fund, ED allocates funds to governors in the Outlying Areas of 60 percent based on population ages 5 to 24 and 40 percent based on the relative number of children counted under section 1124(c) (indicators of poverty) of the ESEA. By statute, ED used this same formula to make allocations to governors under the GEER Fund. In order to receive ESF-Governor funds, a governor must submit to ED a completed “Certification and Agreement.”</w:t>
      </w:r>
    </w:p>
    <w:p w14:paraId="3D7F8C06" w14:textId="21C51907" w:rsidR="009656BB" w:rsidRPr="00906FCD" w:rsidRDefault="00906FCD" w:rsidP="00740C6F">
      <w:pPr>
        <w:spacing w:after="240"/>
        <w:jc w:val="both"/>
        <w:rPr>
          <w:rFonts w:ascii="Arial" w:hAnsi="Arial" w:cs="Arial"/>
          <w:i/>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w:t>
      </w:r>
      <w:r>
        <w:rPr>
          <w:rFonts w:ascii="Arial" w:hAnsi="Arial" w:cs="Arial"/>
          <w:i/>
          <w:sz w:val="20"/>
        </w:rPr>
        <w:t>Addendum</w:t>
      </w:r>
      <w:r w:rsidRPr="0014517C">
        <w:rPr>
          <w:rFonts w:ascii="Arial" w:hAnsi="Arial" w:cs="Arial"/>
          <w:i/>
          <w:sz w:val="20"/>
        </w:rPr>
        <w:t>)</w:t>
      </w:r>
    </w:p>
    <w:p w14:paraId="612B87C9" w14:textId="77777777" w:rsidR="009656BB" w:rsidRPr="00D94F69" w:rsidRDefault="009656BB" w:rsidP="006672EA">
      <w:pPr>
        <w:pStyle w:val="Heading3"/>
        <w:jc w:val="both"/>
        <w:rPr>
          <w:rFonts w:cs="Arial"/>
          <w:sz w:val="28"/>
          <w:szCs w:val="28"/>
        </w:rPr>
      </w:pPr>
      <w:bookmarkStart w:id="13" w:name="_Toc63161648"/>
      <w:r w:rsidRPr="00D94F69">
        <w:rPr>
          <w:rFonts w:cs="Arial"/>
        </w:rPr>
        <w:lastRenderedPageBreak/>
        <w:t>III. Source of Governing Requirements</w:t>
      </w:r>
      <w:bookmarkEnd w:id="13"/>
    </w:p>
    <w:p w14:paraId="4E0BD229" w14:textId="77777777" w:rsidR="00906FCD" w:rsidRPr="0014517C" w:rsidRDefault="00906FCD" w:rsidP="00906FCD">
      <w:pPr>
        <w:tabs>
          <w:tab w:val="left" w:pos="860"/>
        </w:tabs>
        <w:spacing w:after="240"/>
        <w:jc w:val="both"/>
        <w:rPr>
          <w:rFonts w:ascii="Arial" w:hAnsi="Arial" w:cs="Arial"/>
          <w:b/>
          <w:i/>
          <w:sz w:val="20"/>
        </w:rPr>
      </w:pPr>
      <w:r w:rsidRPr="0014517C">
        <w:rPr>
          <w:rFonts w:ascii="Arial" w:hAnsi="Arial" w:cs="Arial"/>
          <w:b/>
          <w:i/>
          <w:sz w:val="20"/>
        </w:rPr>
        <w:t xml:space="preserve">US Department of Education </w:t>
      </w:r>
      <w:r>
        <w:rPr>
          <w:rFonts w:ascii="Arial" w:hAnsi="Arial" w:cs="Arial"/>
          <w:b/>
          <w:i/>
          <w:sz w:val="20"/>
        </w:rPr>
        <w:t>Program Specific</w:t>
      </w:r>
      <w:r w:rsidRPr="0014517C">
        <w:rPr>
          <w:rFonts w:ascii="Arial" w:hAnsi="Arial" w:cs="Arial"/>
          <w:b/>
          <w:i/>
          <w:sz w:val="20"/>
        </w:rPr>
        <w:t xml:space="preserve"> Information: </w:t>
      </w:r>
    </w:p>
    <w:p w14:paraId="35106F79" w14:textId="77777777" w:rsidR="00906FCD" w:rsidRPr="00906FCD" w:rsidRDefault="00906FCD" w:rsidP="00906FCD">
      <w:pPr>
        <w:spacing w:after="240"/>
        <w:jc w:val="both"/>
        <w:rPr>
          <w:rFonts w:ascii="Arial" w:hAnsi="Arial" w:cs="Arial"/>
          <w:sz w:val="20"/>
        </w:rPr>
      </w:pPr>
      <w:r w:rsidRPr="00906FCD">
        <w:rPr>
          <w:rFonts w:ascii="Arial" w:hAnsi="Arial" w:cs="Arial"/>
          <w:sz w:val="20"/>
        </w:rPr>
        <w:t>These programs are authorized by the CARES Act, Pub. L. 116-136, 134 Stat. 281 (Mar. 27, 2020). The regulations in 34 CFR Part 76 (State-Administered Programs), 2 CFR Part 200 (Uniform Administrative Requirements, Cost Principles, and Audit Requirements for Federal Awards), and 31 CFR Part 205 (Cash Management Improvement Act) apply to these programs.</w:t>
      </w:r>
    </w:p>
    <w:p w14:paraId="3DF8205C" w14:textId="795C6BF3" w:rsidR="00906FCD" w:rsidRDefault="00906FCD" w:rsidP="00906FCD">
      <w:pPr>
        <w:spacing w:after="240"/>
        <w:jc w:val="both"/>
        <w:rPr>
          <w:rFonts w:ascii="Arial" w:hAnsi="Arial" w:cs="Arial"/>
          <w:sz w:val="20"/>
        </w:rPr>
      </w:pPr>
      <w:r w:rsidRPr="00906FCD">
        <w:rPr>
          <w:rFonts w:ascii="Arial" w:hAnsi="Arial" w:cs="Arial"/>
          <w:sz w:val="20"/>
        </w:rPr>
        <w:t>Additionally, the certification and agreements each SEA or governor completed and signed prior to receiving a grant award also form the basis of the governing requirements for this program:</w:t>
      </w:r>
    </w:p>
    <w:p w14:paraId="312EEAEB" w14:textId="3E6C9D2C" w:rsidR="00906FCD" w:rsidRPr="00906FCD" w:rsidRDefault="00906FCD" w:rsidP="00906FCD">
      <w:pPr>
        <w:spacing w:after="240"/>
        <w:ind w:left="720" w:hanging="720"/>
        <w:jc w:val="both"/>
        <w:rPr>
          <w:rFonts w:ascii="Arial" w:hAnsi="Arial" w:cs="Arial"/>
          <w:sz w:val="20"/>
        </w:rPr>
      </w:pPr>
      <w:r>
        <w:rPr>
          <w:rFonts w:ascii="Arial" w:hAnsi="Arial" w:cs="Arial"/>
          <w:sz w:val="20"/>
        </w:rPr>
        <w:t>1.</w:t>
      </w:r>
      <w:r>
        <w:rPr>
          <w:rFonts w:ascii="Arial" w:hAnsi="Arial" w:cs="Arial"/>
          <w:sz w:val="20"/>
        </w:rPr>
        <w:tab/>
      </w:r>
      <w:r w:rsidRPr="00906FCD">
        <w:rPr>
          <w:rFonts w:ascii="Arial" w:hAnsi="Arial" w:cs="Arial"/>
          <w:sz w:val="20"/>
        </w:rPr>
        <w:t>Certification and Agreement for Funding under the Education Stabilization Fund Program Elementary and Secondary School Emergency Relief Fund (ESSER Fund) (</w:t>
      </w:r>
      <w:hyperlink r:id="rId20" w:history="1">
        <w:r w:rsidRPr="001622F0">
          <w:rPr>
            <w:rStyle w:val="Hyperlink"/>
            <w:rFonts w:ascii="Arial" w:hAnsi="Arial" w:cs="Arial"/>
            <w:sz w:val="20"/>
          </w:rPr>
          <w:t>https://oese.ed.gov/files/2020/04/ESSERF-Certification-and-Agreement-2.pdf</w:t>
        </w:r>
      </w:hyperlink>
      <w:r>
        <w:rPr>
          <w:rFonts w:ascii="Arial" w:hAnsi="Arial" w:cs="Arial"/>
          <w:sz w:val="20"/>
        </w:rPr>
        <w:t xml:space="preserve"> </w:t>
      </w:r>
      <w:r w:rsidRPr="00906FCD">
        <w:rPr>
          <w:rFonts w:ascii="Arial" w:hAnsi="Arial" w:cs="Arial"/>
          <w:sz w:val="20"/>
        </w:rPr>
        <w:t>)</w:t>
      </w:r>
    </w:p>
    <w:p w14:paraId="72196DC6" w14:textId="1CED9A2B" w:rsidR="00906FCD" w:rsidRPr="00906FCD" w:rsidRDefault="00906FCD" w:rsidP="00906FCD">
      <w:pPr>
        <w:spacing w:after="240"/>
        <w:ind w:left="720" w:hanging="720"/>
        <w:jc w:val="both"/>
        <w:rPr>
          <w:rFonts w:ascii="Arial" w:hAnsi="Arial" w:cs="Arial"/>
          <w:sz w:val="20"/>
        </w:rPr>
      </w:pPr>
      <w:r>
        <w:rPr>
          <w:rFonts w:ascii="Arial" w:hAnsi="Arial" w:cs="Arial"/>
          <w:sz w:val="20"/>
        </w:rPr>
        <w:t>2.</w:t>
      </w:r>
      <w:r>
        <w:rPr>
          <w:rFonts w:ascii="Arial" w:hAnsi="Arial" w:cs="Arial"/>
          <w:sz w:val="20"/>
        </w:rPr>
        <w:tab/>
      </w:r>
      <w:r w:rsidRPr="00906FCD">
        <w:rPr>
          <w:rFonts w:ascii="Arial" w:hAnsi="Arial" w:cs="Arial"/>
          <w:sz w:val="20"/>
        </w:rPr>
        <w:t>Certification and Agreement for Funding under the Education Stabilization Fund Program Governor’s Emergency Education Relief Fund (GEER Fund) (</w:t>
      </w:r>
      <w:hyperlink r:id="rId21" w:history="1">
        <w:r w:rsidRPr="001622F0">
          <w:rPr>
            <w:rStyle w:val="Hyperlink"/>
            <w:rFonts w:ascii="Arial" w:hAnsi="Arial" w:cs="Arial"/>
            <w:sz w:val="20"/>
          </w:rPr>
          <w:t>https://oese.ed.gov/files/2020/04/GEER-Certification-and-Agreement.pdf</w:t>
        </w:r>
      </w:hyperlink>
      <w:r>
        <w:rPr>
          <w:rFonts w:ascii="Arial" w:hAnsi="Arial" w:cs="Arial"/>
          <w:sz w:val="20"/>
        </w:rPr>
        <w:t xml:space="preserve"> </w:t>
      </w:r>
      <w:r w:rsidRPr="00906FCD">
        <w:rPr>
          <w:rFonts w:ascii="Arial" w:hAnsi="Arial" w:cs="Arial"/>
          <w:sz w:val="20"/>
        </w:rPr>
        <w:t>)</w:t>
      </w:r>
    </w:p>
    <w:p w14:paraId="05B90F53" w14:textId="4F726F60" w:rsidR="006F570B" w:rsidRPr="00D94F69" w:rsidRDefault="00906FCD" w:rsidP="006672EA">
      <w:pPr>
        <w:spacing w:after="240"/>
        <w:jc w:val="both"/>
        <w:rPr>
          <w:rFonts w:ascii="Arial" w:hAnsi="Arial" w:cs="Arial"/>
          <w:bCs/>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w:t>
      </w:r>
      <w:r>
        <w:rPr>
          <w:rFonts w:ascii="Arial" w:hAnsi="Arial" w:cs="Arial"/>
          <w:i/>
          <w:sz w:val="20"/>
        </w:rPr>
        <w:t>Addendum</w:t>
      </w:r>
      <w:r w:rsidRPr="0014517C">
        <w:rPr>
          <w:rFonts w:ascii="Arial" w:hAnsi="Arial" w:cs="Arial"/>
          <w:i/>
          <w:sz w:val="20"/>
        </w:rPr>
        <w:t>)</w:t>
      </w:r>
    </w:p>
    <w:p w14:paraId="278D98F4" w14:textId="77777777" w:rsidR="006F570B" w:rsidRPr="00D94F69" w:rsidRDefault="00386445" w:rsidP="006672EA">
      <w:pPr>
        <w:pStyle w:val="Heading3"/>
        <w:jc w:val="both"/>
        <w:rPr>
          <w:rFonts w:cs="Arial"/>
        </w:rPr>
      </w:pPr>
      <w:bookmarkStart w:id="14" w:name="_Toc63161649"/>
      <w:r w:rsidRPr="00D94F69">
        <w:rPr>
          <w:rFonts w:cs="Arial"/>
        </w:rPr>
        <w:t xml:space="preserve">IV. </w:t>
      </w:r>
      <w:r w:rsidR="009C1FCD" w:rsidRPr="00D94F69">
        <w:rPr>
          <w:rFonts w:cs="Arial"/>
        </w:rPr>
        <w:t>Other Information</w:t>
      </w:r>
      <w:bookmarkEnd w:id="14"/>
    </w:p>
    <w:p w14:paraId="6D20E632" w14:textId="74278F90" w:rsidR="0079572D" w:rsidRDefault="0079572D" w:rsidP="0079572D">
      <w:pPr>
        <w:tabs>
          <w:tab w:val="left" w:pos="860"/>
        </w:tabs>
        <w:spacing w:after="240"/>
        <w:jc w:val="both"/>
        <w:rPr>
          <w:rFonts w:ascii="Arial" w:hAnsi="Arial" w:cs="Arial"/>
          <w:b/>
          <w:i/>
          <w:sz w:val="20"/>
        </w:rPr>
      </w:pPr>
      <w:r w:rsidRPr="0014517C">
        <w:rPr>
          <w:rFonts w:ascii="Arial" w:hAnsi="Arial" w:cs="Arial"/>
          <w:b/>
          <w:i/>
          <w:sz w:val="20"/>
        </w:rPr>
        <w:t xml:space="preserve">US Department of </w:t>
      </w:r>
      <w:r w:rsidR="009E7528">
        <w:rPr>
          <w:rFonts w:ascii="Arial" w:hAnsi="Arial" w:cs="Arial"/>
          <w:b/>
          <w:i/>
          <w:sz w:val="20"/>
        </w:rPr>
        <w:t>Education Stabilization Fund Specific</w:t>
      </w:r>
      <w:r w:rsidRPr="0014517C">
        <w:rPr>
          <w:rFonts w:ascii="Arial" w:hAnsi="Arial" w:cs="Arial"/>
          <w:b/>
          <w:i/>
          <w:sz w:val="20"/>
        </w:rPr>
        <w:t xml:space="preserve"> Information: </w:t>
      </w:r>
    </w:p>
    <w:p w14:paraId="40B639A9" w14:textId="77777777" w:rsidR="0079572D" w:rsidRPr="0079572D" w:rsidRDefault="0079572D" w:rsidP="0079572D">
      <w:pPr>
        <w:spacing w:after="240"/>
        <w:jc w:val="both"/>
        <w:rPr>
          <w:rFonts w:ascii="Arial" w:hAnsi="Arial" w:cs="Arial"/>
          <w:b/>
          <w:sz w:val="20"/>
        </w:rPr>
      </w:pPr>
      <w:r w:rsidRPr="0079572D">
        <w:rPr>
          <w:rFonts w:ascii="Arial" w:hAnsi="Arial" w:cs="Arial"/>
          <w:b/>
          <w:sz w:val="20"/>
        </w:rPr>
        <w:t xml:space="preserve">Other Information </w:t>
      </w:r>
    </w:p>
    <w:p w14:paraId="63D15562" w14:textId="5A4C249B" w:rsidR="009E7528" w:rsidRDefault="009E7528" w:rsidP="00347DB4">
      <w:pPr>
        <w:spacing w:after="240"/>
        <w:jc w:val="both"/>
        <w:rPr>
          <w:rFonts w:ascii="Arial" w:eastAsia="TimesNewRomanPSMT" w:hAnsi="Arial" w:cs="Arial"/>
          <w:iCs/>
          <w:sz w:val="20"/>
        </w:rPr>
      </w:pPr>
      <w:r w:rsidRPr="009E7528">
        <w:rPr>
          <w:rFonts w:ascii="Arial" w:eastAsia="TimesNewRomanPSMT" w:hAnsi="Arial" w:cs="Arial"/>
          <w:iCs/>
          <w:sz w:val="20"/>
        </w:rPr>
        <w:t>Funds under the ESF were distributed using an alpha character at the end of the CFDA number to delineate the specific program(s) being provided to recipients and compliance requirements vary among programs. Some recipients will have received and expended funds under multiple programs. For major program purposes, auditors must evaluate 84.425 in its entirety. However, this ESF portion of the Supplement addendum is broken down into two sections. For testing purposes, auditors must consider the guidance in Section 1 for CFDA numbers 84.425 A, C, D, and H and Section 2 for CFDA numbers 84.425 E, F, J, K, L, M, and N.</w:t>
      </w:r>
    </w:p>
    <w:p w14:paraId="22E3BFDC" w14:textId="77777777" w:rsidR="009E7528" w:rsidRPr="009E7528" w:rsidRDefault="009E7528" w:rsidP="009E7528">
      <w:pPr>
        <w:spacing w:after="240"/>
        <w:jc w:val="both"/>
        <w:rPr>
          <w:rFonts w:ascii="Arial" w:eastAsia="TimesNewRomanPSMT" w:hAnsi="Arial" w:cs="Arial"/>
          <w:iCs/>
          <w:sz w:val="20"/>
        </w:rPr>
      </w:pPr>
      <w:r w:rsidRPr="009E7528">
        <w:rPr>
          <w:rFonts w:ascii="Arial" w:eastAsia="TimesNewRomanPSMT" w:hAnsi="Arial" w:cs="Arial"/>
          <w:iCs/>
          <w:sz w:val="20"/>
        </w:rPr>
        <w:t>Expenditures under CFDA 84.425 B and G are not subject to audit this year.</w:t>
      </w:r>
    </w:p>
    <w:p w14:paraId="164423E8" w14:textId="77777777" w:rsidR="009E7528" w:rsidRPr="009E7528" w:rsidRDefault="009E7528" w:rsidP="009E7528">
      <w:pPr>
        <w:spacing w:after="240"/>
        <w:jc w:val="both"/>
        <w:rPr>
          <w:rFonts w:ascii="Arial" w:eastAsia="TimesNewRomanPSMT" w:hAnsi="Arial" w:cs="Arial"/>
          <w:iCs/>
          <w:sz w:val="20"/>
        </w:rPr>
      </w:pPr>
      <w:r w:rsidRPr="009E7528">
        <w:rPr>
          <w:rFonts w:ascii="Arial" w:eastAsia="TimesNewRomanPSMT" w:hAnsi="Arial" w:cs="Arial"/>
          <w:iCs/>
          <w:sz w:val="20"/>
        </w:rPr>
        <w:t>When there are expenditures under CFDA 84.425 P, auditors must refer to Part 7 of this Supplement, “Guidance for Auditing Programs Not Included In This Compliance Supplement” and the “Notice Inviting Applications” for this program and grant documents.</w:t>
      </w:r>
    </w:p>
    <w:p w14:paraId="4F222B9C" w14:textId="77777777" w:rsidR="009E7528" w:rsidRPr="009E7528" w:rsidRDefault="009E7528" w:rsidP="009E7528">
      <w:pPr>
        <w:spacing w:after="240"/>
        <w:jc w:val="both"/>
        <w:rPr>
          <w:rFonts w:ascii="Arial" w:eastAsia="TimesNewRomanPSMT" w:hAnsi="Arial" w:cs="Arial"/>
          <w:iCs/>
          <w:sz w:val="20"/>
        </w:rPr>
      </w:pPr>
      <w:r w:rsidRPr="009E7528">
        <w:rPr>
          <w:rFonts w:ascii="Arial" w:eastAsia="TimesNewRomanPSMT" w:hAnsi="Arial" w:cs="Arial"/>
          <w:iCs/>
          <w:sz w:val="20"/>
        </w:rPr>
        <w:t>When these suffixes or programs are not clearly identified, the auditor will need to determine which program funds were expended through review of grant documents and inquiry of the auditee or grant/subgrant source agency.</w:t>
      </w:r>
    </w:p>
    <w:p w14:paraId="36254645" w14:textId="6CEFDF94" w:rsidR="009E7528" w:rsidRPr="009E7528" w:rsidRDefault="009E7528" w:rsidP="009E7528">
      <w:pPr>
        <w:spacing w:after="240"/>
        <w:jc w:val="both"/>
        <w:rPr>
          <w:rFonts w:ascii="Arial" w:eastAsia="TimesNewRomanPSMT" w:hAnsi="Arial" w:cs="Arial"/>
          <w:iCs/>
          <w:sz w:val="20"/>
        </w:rPr>
      </w:pPr>
      <w:r w:rsidRPr="009E7528">
        <w:rPr>
          <w:rFonts w:ascii="Arial" w:eastAsia="TimesNewRomanPSMT" w:hAnsi="Arial" w:cs="Arial"/>
          <w:iCs/>
          <w:sz w:val="20"/>
        </w:rPr>
        <w:t>While for major program determination purposes 84.425 is evaluated based on the total amount of ESF expenditures, for purposes of SEFA reporting recipients should identify the individual program(s) the funds were expended under, including each separate CFDA with the applicable alpha character. A total for the ESF in its entirety should also be provided.</w:t>
      </w:r>
    </w:p>
    <w:p w14:paraId="7E318C26" w14:textId="3D7E7B89" w:rsidR="008148E3" w:rsidRPr="0079572D" w:rsidRDefault="0079572D" w:rsidP="009E7528">
      <w:pPr>
        <w:autoSpaceDE w:val="0"/>
        <w:autoSpaceDN w:val="0"/>
        <w:adjustRightInd w:val="0"/>
        <w:spacing w:after="240"/>
        <w:jc w:val="both"/>
        <w:rPr>
          <w:rFonts w:ascii="Arial" w:hAnsi="Arial" w:cs="Arial"/>
          <w:b/>
          <w:bCs/>
          <w:sz w:val="20"/>
        </w:rPr>
      </w:pPr>
      <w:r w:rsidRPr="0079572D">
        <w:rPr>
          <w:rFonts w:ascii="Arial" w:hAnsi="Arial" w:cs="Arial"/>
          <w:i/>
          <w:sz w:val="20"/>
        </w:rPr>
        <w:t xml:space="preserve">(Source: 2020 OMB Compliance Supplement </w:t>
      </w:r>
      <w:r w:rsidR="009E7528" w:rsidRPr="009E7528">
        <w:rPr>
          <w:rFonts w:ascii="Arial" w:hAnsi="Arial" w:cs="Arial"/>
          <w:i/>
          <w:sz w:val="20"/>
        </w:rPr>
        <w:t>Education Stabilization Fund Specific</w:t>
      </w:r>
      <w:r w:rsidRPr="0079572D">
        <w:rPr>
          <w:rFonts w:ascii="Arial" w:hAnsi="Arial" w:cs="Arial"/>
          <w:i/>
          <w:sz w:val="20"/>
        </w:rPr>
        <w:t xml:space="preserve"> Procedures)</w:t>
      </w:r>
    </w:p>
    <w:p w14:paraId="68B9F7AF" w14:textId="77777777" w:rsidR="00347DB4" w:rsidRPr="0014517C" w:rsidRDefault="00347DB4" w:rsidP="00347DB4">
      <w:pPr>
        <w:tabs>
          <w:tab w:val="left" w:pos="860"/>
        </w:tabs>
        <w:spacing w:after="240"/>
        <w:jc w:val="both"/>
        <w:rPr>
          <w:rFonts w:ascii="Arial" w:hAnsi="Arial" w:cs="Arial"/>
          <w:b/>
          <w:i/>
          <w:sz w:val="20"/>
        </w:rPr>
      </w:pPr>
      <w:r w:rsidRPr="0014517C">
        <w:rPr>
          <w:rFonts w:ascii="Arial" w:hAnsi="Arial" w:cs="Arial"/>
          <w:b/>
          <w:i/>
          <w:sz w:val="20"/>
        </w:rPr>
        <w:t xml:space="preserve">US Department of Education </w:t>
      </w:r>
      <w:r>
        <w:rPr>
          <w:rFonts w:ascii="Arial" w:hAnsi="Arial" w:cs="Arial"/>
          <w:b/>
          <w:i/>
          <w:sz w:val="20"/>
        </w:rPr>
        <w:t>Program Specific</w:t>
      </w:r>
      <w:r w:rsidRPr="0014517C">
        <w:rPr>
          <w:rFonts w:ascii="Arial" w:hAnsi="Arial" w:cs="Arial"/>
          <w:b/>
          <w:i/>
          <w:sz w:val="20"/>
        </w:rPr>
        <w:t xml:space="preserve"> Information: </w:t>
      </w:r>
    </w:p>
    <w:p w14:paraId="06C9160A" w14:textId="679A507D" w:rsidR="00347DB4" w:rsidRPr="00347DB4" w:rsidRDefault="00347DB4" w:rsidP="00347DB4">
      <w:pPr>
        <w:spacing w:after="240"/>
        <w:jc w:val="both"/>
        <w:rPr>
          <w:rFonts w:ascii="Arial" w:hAnsi="Arial" w:cs="Arial"/>
          <w:i/>
          <w:sz w:val="20"/>
        </w:rPr>
      </w:pPr>
      <w:r w:rsidRPr="00347DB4">
        <w:rPr>
          <w:rFonts w:ascii="Arial" w:hAnsi="Arial" w:cs="Arial"/>
          <w:i/>
          <w:sz w:val="20"/>
        </w:rPr>
        <w:lastRenderedPageBreak/>
        <w:t xml:space="preserve">Availability of Other Program Information </w:t>
      </w:r>
    </w:p>
    <w:p w14:paraId="17A33A76" w14:textId="62B2B9EA" w:rsidR="00347DB4" w:rsidRDefault="00347DB4" w:rsidP="00347DB4">
      <w:pPr>
        <w:spacing w:after="240"/>
        <w:jc w:val="both"/>
        <w:rPr>
          <w:rFonts w:ascii="Arial" w:hAnsi="Arial" w:cs="Arial"/>
          <w:sz w:val="20"/>
        </w:rPr>
      </w:pPr>
      <w:r w:rsidRPr="00347DB4">
        <w:rPr>
          <w:rFonts w:ascii="Arial" w:hAnsi="Arial" w:cs="Arial"/>
          <w:sz w:val="20"/>
        </w:rPr>
        <w:t>A number of documents posted on ED’s website provide clarity regarding the GEER Fund, ESSER Fund, ESF-SEA Fund, and ESF-Governor Fund requirements in this Compliance Supplement. They include:</w:t>
      </w:r>
    </w:p>
    <w:p w14:paraId="08613A91" w14:textId="41D387C6" w:rsidR="00347DB4" w:rsidRPr="00347DB4" w:rsidRDefault="00347DB4" w:rsidP="00347DB4">
      <w:pPr>
        <w:spacing w:after="240"/>
        <w:ind w:left="720" w:hanging="720"/>
        <w:jc w:val="both"/>
        <w:rPr>
          <w:rFonts w:ascii="Arial" w:hAnsi="Arial" w:cs="Arial"/>
          <w:sz w:val="20"/>
        </w:rPr>
      </w:pPr>
      <w:r w:rsidRPr="00347DB4">
        <w:rPr>
          <w:rFonts w:ascii="Arial" w:hAnsi="Arial" w:cs="Arial"/>
          <w:sz w:val="20"/>
        </w:rPr>
        <w:t>1.</w:t>
      </w:r>
      <w:r>
        <w:rPr>
          <w:rFonts w:ascii="Arial" w:hAnsi="Arial" w:cs="Arial"/>
          <w:sz w:val="20"/>
        </w:rPr>
        <w:tab/>
      </w:r>
      <w:r w:rsidRPr="00347DB4">
        <w:rPr>
          <w:rFonts w:ascii="Arial" w:hAnsi="Arial" w:cs="Arial"/>
          <w:sz w:val="20"/>
        </w:rPr>
        <w:t>Frequently Asked Questions about the Governor’s Emergency Education Relief Fund (GEER Fund) (</w:t>
      </w:r>
      <w:hyperlink r:id="rId22" w:history="1">
        <w:r w:rsidRPr="001622F0">
          <w:rPr>
            <w:rStyle w:val="Hyperlink"/>
            <w:rFonts w:ascii="Arial" w:hAnsi="Arial" w:cs="Arial"/>
            <w:sz w:val="20"/>
          </w:rPr>
          <w:t>https://oese.ed.gov/files/2020/05/FAQs-GEER-Fund.pdf</w:t>
        </w:r>
      </w:hyperlink>
      <w:r>
        <w:rPr>
          <w:rFonts w:ascii="Arial" w:hAnsi="Arial" w:cs="Arial"/>
          <w:sz w:val="20"/>
        </w:rPr>
        <w:t xml:space="preserve"> </w:t>
      </w:r>
      <w:r w:rsidRPr="00347DB4">
        <w:rPr>
          <w:rFonts w:ascii="Arial" w:hAnsi="Arial" w:cs="Arial"/>
          <w:sz w:val="20"/>
        </w:rPr>
        <w:t>)</w:t>
      </w:r>
    </w:p>
    <w:p w14:paraId="3475F0D3" w14:textId="59408816" w:rsidR="00347DB4" w:rsidRPr="00347DB4" w:rsidRDefault="00347DB4" w:rsidP="00347DB4">
      <w:pPr>
        <w:spacing w:after="240"/>
        <w:ind w:left="720" w:hanging="720"/>
        <w:jc w:val="both"/>
        <w:rPr>
          <w:rFonts w:ascii="Arial" w:hAnsi="Arial" w:cs="Arial"/>
          <w:sz w:val="20"/>
        </w:rPr>
      </w:pPr>
      <w:r w:rsidRPr="00347DB4">
        <w:rPr>
          <w:rFonts w:ascii="Arial" w:hAnsi="Arial" w:cs="Arial"/>
          <w:sz w:val="20"/>
        </w:rPr>
        <w:t>2.</w:t>
      </w:r>
      <w:r>
        <w:rPr>
          <w:rFonts w:ascii="Arial" w:hAnsi="Arial" w:cs="Arial"/>
          <w:sz w:val="20"/>
        </w:rPr>
        <w:tab/>
      </w:r>
      <w:r w:rsidRPr="00347DB4">
        <w:rPr>
          <w:rFonts w:ascii="Arial" w:hAnsi="Arial" w:cs="Arial"/>
          <w:sz w:val="20"/>
        </w:rPr>
        <w:t>Frequently Asked Questions about the Elementary and Secondary School Emergency Relief Fund (ESSER Fund) (</w:t>
      </w:r>
      <w:hyperlink r:id="rId23" w:history="1">
        <w:r w:rsidR="00F52345" w:rsidRPr="006F266B">
          <w:rPr>
            <w:rStyle w:val="Hyperlink"/>
            <w:rFonts w:ascii="Arial" w:hAnsi="Arial" w:cs="Arial"/>
            <w:sz w:val="20"/>
          </w:rPr>
          <w:t>https://oese.ed.gov/files/2020/05/ESSER-Fund-Frequently-Asked-Questions.pdf</w:t>
        </w:r>
      </w:hyperlink>
      <w:r w:rsidR="00F52345">
        <w:rPr>
          <w:rFonts w:ascii="Arial" w:hAnsi="Arial" w:cs="Arial"/>
          <w:sz w:val="20"/>
        </w:rPr>
        <w:t xml:space="preserve"> </w:t>
      </w:r>
      <w:r w:rsidRPr="00347DB4">
        <w:rPr>
          <w:rFonts w:ascii="Arial" w:hAnsi="Arial" w:cs="Arial"/>
          <w:sz w:val="20"/>
        </w:rPr>
        <w:t>)</w:t>
      </w:r>
    </w:p>
    <w:p w14:paraId="7225B37B" w14:textId="1BB19853" w:rsidR="00347DB4" w:rsidRPr="00D94F69" w:rsidRDefault="00347DB4" w:rsidP="00347DB4">
      <w:pPr>
        <w:spacing w:after="240"/>
        <w:jc w:val="both"/>
        <w:rPr>
          <w:rFonts w:ascii="Arial" w:hAnsi="Arial" w:cs="Arial"/>
          <w:bCs/>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w:t>
      </w:r>
      <w:r>
        <w:rPr>
          <w:rFonts w:ascii="Arial" w:hAnsi="Arial" w:cs="Arial"/>
          <w:i/>
          <w:sz w:val="20"/>
        </w:rPr>
        <w:t>Addendum</w:t>
      </w:r>
      <w:r w:rsidRPr="0014517C">
        <w:rPr>
          <w:rFonts w:ascii="Arial" w:hAnsi="Arial" w:cs="Arial"/>
          <w:i/>
          <w:sz w:val="20"/>
        </w:rPr>
        <w:t>)</w:t>
      </w:r>
    </w:p>
    <w:p w14:paraId="4DDA80E5" w14:textId="77777777" w:rsidR="00432292" w:rsidRPr="00D94F69" w:rsidRDefault="00432292" w:rsidP="006672EA">
      <w:pPr>
        <w:spacing w:after="240"/>
        <w:jc w:val="both"/>
        <w:rPr>
          <w:rFonts w:ascii="Arial" w:hAnsi="Arial" w:cs="Arial"/>
          <w:b/>
          <w:bCs/>
          <w:szCs w:val="24"/>
        </w:rPr>
      </w:pPr>
    </w:p>
    <w:p w14:paraId="6CA12393" w14:textId="77777777" w:rsidR="006F570B" w:rsidRPr="00D94F69" w:rsidRDefault="006F570B" w:rsidP="006672EA">
      <w:pPr>
        <w:pStyle w:val="Heading1"/>
        <w:jc w:val="both"/>
        <w:rPr>
          <w:rFonts w:cs="Arial"/>
        </w:rPr>
      </w:pPr>
      <w:bookmarkStart w:id="15" w:name="_Toc442267684"/>
      <w:bookmarkStart w:id="16" w:name="_Toc63161650"/>
      <w:r w:rsidRPr="00D94F69">
        <w:rPr>
          <w:rFonts w:cs="Arial"/>
        </w:rPr>
        <w:t>Part II</w:t>
      </w:r>
      <w:bookmarkEnd w:id="15"/>
      <w:r w:rsidR="003644ED" w:rsidRPr="00D94F69">
        <w:rPr>
          <w:rFonts w:cs="Arial"/>
        </w:rPr>
        <w:t xml:space="preserve"> – Pass through Agency and Grant Specific Information</w:t>
      </w:r>
      <w:bookmarkEnd w:id="16"/>
    </w:p>
    <w:p w14:paraId="0831D2D6" w14:textId="77777777" w:rsidR="003644ED" w:rsidRPr="00D94F69" w:rsidRDefault="003644ED" w:rsidP="006672EA">
      <w:pPr>
        <w:pStyle w:val="Heading3"/>
        <w:jc w:val="both"/>
        <w:rPr>
          <w:rFonts w:cs="Arial"/>
        </w:rPr>
      </w:pPr>
      <w:bookmarkStart w:id="17" w:name="_Toc63161651"/>
      <w:r w:rsidRPr="00D94F69">
        <w:rPr>
          <w:rFonts w:cs="Arial"/>
        </w:rPr>
        <w:t>Program Overview</w:t>
      </w:r>
      <w:bookmarkEnd w:id="17"/>
    </w:p>
    <w:p w14:paraId="4E65AD1F" w14:textId="77777777" w:rsidR="005C3996" w:rsidRPr="00934497" w:rsidRDefault="005C3996" w:rsidP="005C3996">
      <w:pPr>
        <w:spacing w:after="240"/>
        <w:jc w:val="both"/>
        <w:rPr>
          <w:rFonts w:ascii="Arial" w:hAnsi="Arial" w:cs="Arial"/>
          <w:b/>
          <w:sz w:val="20"/>
        </w:rPr>
      </w:pPr>
      <w:r w:rsidRPr="00934497">
        <w:rPr>
          <w:rFonts w:ascii="Arial" w:hAnsi="Arial" w:cs="Arial"/>
          <w:b/>
          <w:sz w:val="20"/>
        </w:rPr>
        <w:t>State of Ohio</w:t>
      </w:r>
    </w:p>
    <w:p w14:paraId="2DAF5422" w14:textId="77777777" w:rsidR="005C3996" w:rsidRPr="00934497" w:rsidRDefault="005C3996" w:rsidP="005C3996">
      <w:pPr>
        <w:spacing w:after="240"/>
        <w:jc w:val="both"/>
        <w:rPr>
          <w:rFonts w:ascii="Arial" w:hAnsi="Arial" w:cs="Arial"/>
          <w:sz w:val="20"/>
        </w:rPr>
      </w:pPr>
      <w:r w:rsidRPr="00934497">
        <w:rPr>
          <w:rFonts w:ascii="Arial" w:hAnsi="Arial" w:cs="Arial"/>
          <w:sz w:val="20"/>
        </w:rPr>
        <w:t>Application Access</w:t>
      </w:r>
    </w:p>
    <w:p w14:paraId="3A3B55F9" w14:textId="77777777" w:rsidR="005C3996" w:rsidRPr="00934497" w:rsidRDefault="005C3996" w:rsidP="005C3996">
      <w:pPr>
        <w:spacing w:after="240"/>
        <w:jc w:val="both"/>
        <w:rPr>
          <w:rFonts w:ascii="Arial" w:hAnsi="Arial" w:cs="Arial"/>
          <w:sz w:val="20"/>
        </w:rPr>
      </w:pPr>
      <w:r w:rsidRPr="00934497">
        <w:rPr>
          <w:rFonts w:ascii="Arial" w:hAnsi="Arial" w:cs="Arial"/>
          <w:sz w:val="20"/>
        </w:rPr>
        <w:t xml:space="preserve">The Ohio Department of Education (ODE) administers a number of federal programs under which subawards are made to Local Educational Agencies (LEAs). ODE uses a Funding Application (FA), known as the Comprehensive Continuous Improvement Plan (CCIP), for several of these programs. The </w:t>
      </w:r>
      <w:r w:rsidRPr="00330AF1">
        <w:rPr>
          <w:rFonts w:ascii="Arial" w:hAnsi="Arial" w:cs="Arial"/>
          <w:sz w:val="20"/>
        </w:rPr>
        <w:t>CA</w:t>
      </w:r>
      <w:r w:rsidRPr="00934497">
        <w:rPr>
          <w:rFonts w:ascii="Arial" w:hAnsi="Arial" w:cs="Arial"/>
          <w:sz w:val="20"/>
        </w:rPr>
        <w:t xml:space="preserve"> is an online form completed by the LEA and constitutes the LEA’s application for various federal programs (certain federal programs administered by ODE are not awarded through the consolidated application).</w:t>
      </w:r>
    </w:p>
    <w:p w14:paraId="115DFF16" w14:textId="318CD610" w:rsidR="005C3996" w:rsidRPr="00934497" w:rsidRDefault="00F52345" w:rsidP="005C3996">
      <w:pPr>
        <w:spacing w:after="240"/>
        <w:jc w:val="both"/>
        <w:rPr>
          <w:rFonts w:ascii="Arial" w:hAnsi="Arial" w:cs="Arial"/>
          <w:sz w:val="20"/>
        </w:rPr>
      </w:pPr>
      <w:hyperlink r:id="rId24" w:history="1">
        <w:r w:rsidR="005C3996" w:rsidRPr="00934497">
          <w:rPr>
            <w:rFonts w:ascii="Arial" w:hAnsi="Arial" w:cs="Arial"/>
            <w:sz w:val="20"/>
          </w:rPr>
          <w:t xml:space="preserve">Each LEA’s application is available on ODE’s website under the </w:t>
        </w:r>
        <w:r w:rsidR="005C3996" w:rsidRPr="00934497">
          <w:rPr>
            <w:rStyle w:val="Hyperlink"/>
            <w:rFonts w:ascii="Arial" w:hAnsi="Arial" w:cs="Arial"/>
            <w:sz w:val="20"/>
          </w:rPr>
          <w:t>Comprehensive Continuous Improvement Planning section (CCIP)</w:t>
        </w:r>
      </w:hyperlink>
      <w:r w:rsidR="005C3996" w:rsidRPr="00934497">
        <w:rPr>
          <w:rFonts w:ascii="Arial" w:hAnsi="Arial" w:cs="Arial"/>
          <w:sz w:val="20"/>
        </w:rPr>
        <w:t xml:space="preserve">. </w:t>
      </w:r>
    </w:p>
    <w:p w14:paraId="5E0FA95C" w14:textId="144BB912" w:rsidR="005C3996" w:rsidRPr="00A75A4E" w:rsidRDefault="005C3996" w:rsidP="005C3996">
      <w:pPr>
        <w:spacing w:after="240"/>
        <w:jc w:val="both"/>
        <w:rPr>
          <w:rFonts w:ascii="Arial" w:hAnsi="Arial" w:cs="Arial"/>
          <w:sz w:val="20"/>
        </w:rPr>
      </w:pPr>
      <w:r w:rsidRPr="00A75A4E">
        <w:rPr>
          <w:rFonts w:ascii="Arial" w:hAnsi="Arial" w:cs="Arial"/>
          <w:sz w:val="20"/>
        </w:rPr>
        <w:t xml:space="preserve">Also, see </w:t>
      </w:r>
      <w:hyperlink r:id="rId25" w:history="1">
        <w:r w:rsidRPr="00A75A4E">
          <w:rPr>
            <w:rStyle w:val="Hyperlink"/>
            <w:rFonts w:ascii="Arial" w:hAnsi="Arial" w:cs="Arial"/>
            <w:sz w:val="20"/>
          </w:rPr>
          <w:t>Additional Grants Management Guidance and Forms</w:t>
        </w:r>
      </w:hyperlink>
      <w:r w:rsidRPr="00A75A4E">
        <w:rPr>
          <w:rFonts w:ascii="Arial" w:hAnsi="Arial" w:cs="Arial"/>
          <w:sz w:val="20"/>
        </w:rPr>
        <w:t xml:space="preserve"> and </w:t>
      </w:r>
      <w:r>
        <w:rPr>
          <w:rFonts w:ascii="Arial" w:hAnsi="Arial" w:cs="Arial"/>
          <w:sz w:val="20"/>
        </w:rPr>
        <w:t xml:space="preserve">ODE </w:t>
      </w:r>
      <w:hyperlink r:id="rId26" w:history="1">
        <w:r w:rsidRPr="00A75A4E">
          <w:rPr>
            <w:rStyle w:val="Hyperlink"/>
            <w:rFonts w:ascii="Arial" w:hAnsi="Arial" w:cs="Arial"/>
            <w:sz w:val="20"/>
          </w:rPr>
          <w:t>Grants Manual</w:t>
        </w:r>
      </w:hyperlink>
      <w:r>
        <w:rPr>
          <w:rFonts w:ascii="Arial" w:hAnsi="Arial" w:cs="Arial"/>
          <w:sz w:val="20"/>
        </w:rPr>
        <w:t xml:space="preserve">. </w:t>
      </w:r>
    </w:p>
    <w:p w14:paraId="03B0752D" w14:textId="3807A415" w:rsidR="003644ED" w:rsidRPr="00D94F69" w:rsidRDefault="005C3996" w:rsidP="006672EA">
      <w:pPr>
        <w:spacing w:after="240"/>
        <w:jc w:val="both"/>
        <w:rPr>
          <w:rFonts w:ascii="Arial" w:hAnsi="Arial" w:cs="Arial"/>
          <w:sz w:val="20"/>
        </w:rPr>
      </w:pPr>
      <w:r w:rsidRPr="00934497">
        <w:rPr>
          <w:rFonts w:ascii="Arial" w:hAnsi="Arial" w:cs="Arial"/>
          <w:i/>
          <w:sz w:val="20"/>
          <w:highlight w:val="cyan"/>
        </w:rPr>
        <w:t>(Source:  Ohio Department of Education Office of Federal and State Grants Management)</w:t>
      </w:r>
    </w:p>
    <w:p w14:paraId="238BF61F" w14:textId="77777777" w:rsidR="003644ED" w:rsidRPr="00D94F69" w:rsidRDefault="003644ED" w:rsidP="006672EA">
      <w:pPr>
        <w:pStyle w:val="Heading3"/>
        <w:jc w:val="both"/>
        <w:rPr>
          <w:rFonts w:cs="Arial"/>
        </w:rPr>
      </w:pPr>
      <w:bookmarkStart w:id="18" w:name="_Toc63161652"/>
      <w:r w:rsidRPr="00D94F69">
        <w:rPr>
          <w:rFonts w:cs="Arial"/>
        </w:rPr>
        <w:t>Testing Considerations</w:t>
      </w:r>
      <w:bookmarkEnd w:id="18"/>
    </w:p>
    <w:p w14:paraId="1C0ACCBB" w14:textId="182E8A7B" w:rsidR="0027214B" w:rsidRDefault="0027214B" w:rsidP="0027214B">
      <w:pPr>
        <w:spacing w:after="240"/>
        <w:jc w:val="both"/>
        <w:rPr>
          <w:rFonts w:ascii="Arial" w:hAnsi="Arial" w:cs="Arial"/>
          <w:sz w:val="20"/>
        </w:rPr>
      </w:pPr>
      <w:hyperlink r:id="rId27" w:history="1">
        <w:r w:rsidRPr="0027214B">
          <w:rPr>
            <w:rStyle w:val="Hyperlink"/>
            <w:rFonts w:ascii="Arial" w:hAnsi="Arial" w:cs="Arial"/>
            <w:sz w:val="20"/>
          </w:rPr>
          <w:t>Certification and Agreement for Funding under the Education Stabilization Fund Program Elementary and Secondary School Emergency Relief Fund (ESSER Fund)</w:t>
        </w:r>
      </w:hyperlink>
      <w:r w:rsidRPr="0027214B">
        <w:rPr>
          <w:rFonts w:ascii="Arial" w:hAnsi="Arial" w:cs="Arial"/>
          <w:sz w:val="20"/>
        </w:rPr>
        <w:t xml:space="preserve"> </w:t>
      </w:r>
    </w:p>
    <w:p w14:paraId="71711C27" w14:textId="51599738" w:rsidR="007C6E6E" w:rsidRDefault="007C6E6E" w:rsidP="0027214B">
      <w:pPr>
        <w:spacing w:after="240"/>
        <w:jc w:val="both"/>
        <w:rPr>
          <w:rFonts w:ascii="Arial" w:hAnsi="Arial" w:cs="Arial"/>
          <w:sz w:val="20"/>
        </w:rPr>
      </w:pPr>
      <w:hyperlink r:id="rId28" w:history="1">
        <w:r w:rsidRPr="007C6E6E">
          <w:rPr>
            <w:rStyle w:val="Hyperlink"/>
            <w:rFonts w:ascii="Arial" w:hAnsi="Arial" w:cs="Arial"/>
            <w:sz w:val="20"/>
          </w:rPr>
          <w:t>G</w:t>
        </w:r>
        <w:r>
          <w:rPr>
            <w:rStyle w:val="Hyperlink"/>
            <w:rFonts w:ascii="Arial" w:hAnsi="Arial" w:cs="Arial"/>
            <w:sz w:val="20"/>
          </w:rPr>
          <w:t xml:space="preserve">overnor’s </w:t>
        </w:r>
        <w:r w:rsidRPr="007C6E6E">
          <w:rPr>
            <w:rStyle w:val="Hyperlink"/>
            <w:rFonts w:ascii="Arial" w:hAnsi="Arial" w:cs="Arial"/>
            <w:sz w:val="20"/>
          </w:rPr>
          <w:t>E</w:t>
        </w:r>
        <w:r>
          <w:rPr>
            <w:rStyle w:val="Hyperlink"/>
            <w:rFonts w:ascii="Arial" w:hAnsi="Arial" w:cs="Arial"/>
            <w:sz w:val="20"/>
          </w:rPr>
          <w:t xml:space="preserve">mergency </w:t>
        </w:r>
        <w:r w:rsidRPr="007C6E6E">
          <w:rPr>
            <w:rStyle w:val="Hyperlink"/>
            <w:rFonts w:ascii="Arial" w:hAnsi="Arial" w:cs="Arial"/>
            <w:sz w:val="20"/>
          </w:rPr>
          <w:t>E</w:t>
        </w:r>
        <w:r>
          <w:rPr>
            <w:rStyle w:val="Hyperlink"/>
            <w:rFonts w:ascii="Arial" w:hAnsi="Arial" w:cs="Arial"/>
            <w:sz w:val="20"/>
          </w:rPr>
          <w:t xml:space="preserve">ducation </w:t>
        </w:r>
        <w:r w:rsidRPr="007C6E6E">
          <w:rPr>
            <w:rStyle w:val="Hyperlink"/>
            <w:rFonts w:ascii="Arial" w:hAnsi="Arial" w:cs="Arial"/>
            <w:sz w:val="20"/>
          </w:rPr>
          <w:t>R</w:t>
        </w:r>
        <w:r>
          <w:rPr>
            <w:rStyle w:val="Hyperlink"/>
            <w:rFonts w:ascii="Arial" w:hAnsi="Arial" w:cs="Arial"/>
            <w:sz w:val="20"/>
          </w:rPr>
          <w:t>elief</w:t>
        </w:r>
        <w:r w:rsidRPr="007C6E6E">
          <w:rPr>
            <w:rStyle w:val="Hyperlink"/>
            <w:rFonts w:ascii="Arial" w:hAnsi="Arial" w:cs="Arial"/>
            <w:sz w:val="20"/>
          </w:rPr>
          <w:t xml:space="preserve"> Application</w:t>
        </w:r>
      </w:hyperlink>
      <w:r>
        <w:rPr>
          <w:rFonts w:ascii="Arial" w:hAnsi="Arial" w:cs="Arial"/>
          <w:sz w:val="20"/>
        </w:rPr>
        <w:t xml:space="preserve"> </w:t>
      </w:r>
    </w:p>
    <w:p w14:paraId="19462B2D" w14:textId="4A5B7358" w:rsidR="00F52345" w:rsidRDefault="007C6E6E" w:rsidP="0027214B">
      <w:pPr>
        <w:spacing w:after="240"/>
        <w:jc w:val="both"/>
        <w:rPr>
          <w:rFonts w:ascii="Arial" w:hAnsi="Arial" w:cs="Arial"/>
          <w:sz w:val="20"/>
        </w:rPr>
      </w:pPr>
      <w:hyperlink r:id="rId29" w:history="1">
        <w:r w:rsidRPr="007C6E6E">
          <w:rPr>
            <w:rStyle w:val="Hyperlink"/>
            <w:rFonts w:ascii="Arial" w:hAnsi="Arial" w:cs="Arial"/>
            <w:sz w:val="20"/>
          </w:rPr>
          <w:t>ODE G</w:t>
        </w:r>
        <w:r>
          <w:rPr>
            <w:rStyle w:val="Hyperlink"/>
            <w:rFonts w:ascii="Arial" w:hAnsi="Arial" w:cs="Arial"/>
            <w:sz w:val="20"/>
          </w:rPr>
          <w:t xml:space="preserve">overnor’s </w:t>
        </w:r>
        <w:r w:rsidRPr="007C6E6E">
          <w:rPr>
            <w:rStyle w:val="Hyperlink"/>
            <w:rFonts w:ascii="Arial" w:hAnsi="Arial" w:cs="Arial"/>
            <w:sz w:val="20"/>
          </w:rPr>
          <w:t>E</w:t>
        </w:r>
        <w:r>
          <w:rPr>
            <w:rStyle w:val="Hyperlink"/>
            <w:rFonts w:ascii="Arial" w:hAnsi="Arial" w:cs="Arial"/>
            <w:sz w:val="20"/>
          </w:rPr>
          <w:t xml:space="preserve">mergency </w:t>
        </w:r>
        <w:r w:rsidRPr="007C6E6E">
          <w:rPr>
            <w:rStyle w:val="Hyperlink"/>
            <w:rFonts w:ascii="Arial" w:hAnsi="Arial" w:cs="Arial"/>
            <w:sz w:val="20"/>
          </w:rPr>
          <w:t>E</w:t>
        </w:r>
        <w:r>
          <w:rPr>
            <w:rStyle w:val="Hyperlink"/>
            <w:rFonts w:ascii="Arial" w:hAnsi="Arial" w:cs="Arial"/>
            <w:sz w:val="20"/>
          </w:rPr>
          <w:t xml:space="preserve">ducation </w:t>
        </w:r>
        <w:r w:rsidRPr="007C6E6E">
          <w:rPr>
            <w:rStyle w:val="Hyperlink"/>
            <w:rFonts w:ascii="Arial" w:hAnsi="Arial" w:cs="Arial"/>
            <w:sz w:val="20"/>
          </w:rPr>
          <w:t>R</w:t>
        </w:r>
        <w:r>
          <w:rPr>
            <w:rStyle w:val="Hyperlink"/>
            <w:rFonts w:ascii="Arial" w:hAnsi="Arial" w:cs="Arial"/>
            <w:sz w:val="20"/>
          </w:rPr>
          <w:t>elief</w:t>
        </w:r>
        <w:r w:rsidRPr="007C6E6E">
          <w:rPr>
            <w:rStyle w:val="Hyperlink"/>
            <w:rFonts w:ascii="Arial" w:hAnsi="Arial" w:cs="Arial"/>
            <w:sz w:val="20"/>
          </w:rPr>
          <w:t xml:space="preserve"> FAQ</w:t>
        </w:r>
      </w:hyperlink>
    </w:p>
    <w:p w14:paraId="3F8DE79F" w14:textId="0ACD7782" w:rsidR="005C3996" w:rsidRPr="0027214B" w:rsidRDefault="00A4569D" w:rsidP="0027214B">
      <w:pPr>
        <w:spacing w:after="240"/>
        <w:jc w:val="both"/>
        <w:rPr>
          <w:rFonts w:ascii="Arial" w:hAnsi="Arial" w:cs="Arial"/>
          <w:sz w:val="20"/>
        </w:rPr>
      </w:pPr>
      <w:hyperlink r:id="rId30" w:history="1">
        <w:r w:rsidR="0027214B" w:rsidRPr="00A4569D">
          <w:rPr>
            <w:rStyle w:val="Hyperlink"/>
            <w:rFonts w:ascii="Arial" w:hAnsi="Arial" w:cs="Arial"/>
            <w:sz w:val="20"/>
          </w:rPr>
          <w:t>CARES Act, ESSER Fund and Covid-19 Updates</w:t>
        </w:r>
      </w:hyperlink>
      <w:r w:rsidR="0027214B">
        <w:rPr>
          <w:rFonts w:ascii="Arial" w:hAnsi="Arial" w:cs="Arial"/>
          <w:sz w:val="20"/>
        </w:rPr>
        <w:t xml:space="preserve"> </w:t>
      </w:r>
      <w:r>
        <w:rPr>
          <w:rFonts w:ascii="Arial" w:hAnsi="Arial" w:cs="Arial"/>
          <w:sz w:val="20"/>
        </w:rPr>
        <w:t xml:space="preserve">contains guidance on LEA uses of funds, equitable services, accounting guidelines, flexibilities and FAQs. </w:t>
      </w:r>
    </w:p>
    <w:p w14:paraId="76A49AA4" w14:textId="77777777" w:rsidR="003644ED" w:rsidRPr="00D94F69" w:rsidRDefault="003644ED" w:rsidP="006672EA">
      <w:pPr>
        <w:pStyle w:val="Heading3"/>
        <w:jc w:val="both"/>
        <w:rPr>
          <w:rFonts w:cs="Arial"/>
        </w:rPr>
      </w:pPr>
      <w:bookmarkStart w:id="19" w:name="_Toc63161653"/>
      <w:r w:rsidRPr="00D94F69">
        <w:rPr>
          <w:rFonts w:cs="Arial"/>
        </w:rPr>
        <w:t>Reporting</w:t>
      </w:r>
      <w:bookmarkEnd w:id="19"/>
    </w:p>
    <w:p w14:paraId="45EF60DD" w14:textId="6B237BB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31"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88A3AB2" w:rsidR="002C6421" w:rsidRPr="000C192B" w:rsidRDefault="000C192B" w:rsidP="00271051">
      <w:pPr>
        <w:pStyle w:val="ListParagraph"/>
        <w:numPr>
          <w:ilvl w:val="0"/>
          <w:numId w:val="49"/>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1166971B" w:rsidR="00F13178" w:rsidRPr="000C192B" w:rsidRDefault="000C192B" w:rsidP="00271051">
      <w:pPr>
        <w:pStyle w:val="ListParagraph"/>
        <w:numPr>
          <w:ilvl w:val="0"/>
          <w:numId w:val="49"/>
        </w:numPr>
        <w:spacing w:after="240"/>
        <w:jc w:val="both"/>
        <w:rPr>
          <w:rFonts w:ascii="Arial" w:hAnsi="Arial" w:cs="Arial"/>
        </w:rPr>
      </w:pPr>
      <w:r>
        <w:rPr>
          <w:rFonts w:ascii="Arial" w:hAnsi="Arial" w:cs="Arial"/>
        </w:rPr>
        <w:lastRenderedPageBreak/>
        <w:t>A</w:t>
      </w:r>
      <w:r w:rsidR="002C6421" w:rsidRPr="000C192B">
        <w:rPr>
          <w:rFonts w:ascii="Arial" w:hAnsi="Arial" w:cs="Arial"/>
        </w:rPr>
        <w:t xml:space="preserve">dditional SEFA Guidance in the “Single Audit SEFA </w:t>
      </w:r>
      <w:r w:rsidRPr="000C192B">
        <w:rPr>
          <w:rFonts w:ascii="Arial" w:hAnsi="Arial" w:cs="Arial"/>
        </w:rPr>
        <w:t xml:space="preserve">2020 </w:t>
      </w:r>
      <w:r w:rsidR="002C6421" w:rsidRPr="000C192B">
        <w:rPr>
          <w:rFonts w:ascii="Arial" w:hAnsi="Arial" w:cs="Arial"/>
        </w:rPr>
        <w:t>Completeness Guide”</w:t>
      </w:r>
    </w:p>
    <w:p w14:paraId="7DD25838" w14:textId="370C2295" w:rsidR="00444E48" w:rsidRPr="00D94F69" w:rsidRDefault="00072C5E" w:rsidP="006672EA">
      <w:pPr>
        <w:spacing w:after="240"/>
        <w:jc w:val="both"/>
        <w:rPr>
          <w:rFonts w:ascii="Arial" w:hAnsi="Arial" w:cs="Arial"/>
          <w:b/>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32"/>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0" w:name="_Toc442267685"/>
      <w:bookmarkStart w:id="21" w:name="_Toc63161654"/>
      <w:r w:rsidRPr="00D94F69">
        <w:rPr>
          <w:rFonts w:cs="Arial"/>
        </w:rPr>
        <w:lastRenderedPageBreak/>
        <w:t>PART III – APPLICABLE COMPLIANCE REQUIREMENTS</w:t>
      </w:r>
      <w:bookmarkEnd w:id="20"/>
      <w:bookmarkEnd w:id="21"/>
    </w:p>
    <w:p w14:paraId="5009BB8E" w14:textId="77777777" w:rsidR="007E5B12" w:rsidRPr="00D94F69" w:rsidRDefault="007E5B12" w:rsidP="006672EA">
      <w:pPr>
        <w:pStyle w:val="Heading2"/>
        <w:jc w:val="both"/>
        <w:rPr>
          <w:rFonts w:cs="Arial"/>
        </w:rPr>
      </w:pPr>
      <w:bookmarkStart w:id="22" w:name="_Toc442267686"/>
      <w:bookmarkStart w:id="23" w:name="_Toc63161655"/>
      <w:r w:rsidRPr="00D94F69">
        <w:rPr>
          <w:rFonts w:cs="Arial"/>
        </w:rPr>
        <w:t>A.  ACTIVITIES ALLOWED OR UNALLOWED</w:t>
      </w:r>
      <w:bookmarkEnd w:id="22"/>
      <w:bookmarkEnd w:id="23"/>
    </w:p>
    <w:p w14:paraId="206D1EF7" w14:textId="0BD1399F"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33"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4" w:name="_Toc442267687"/>
      <w:bookmarkStart w:id="25" w:name="_Toc63161656"/>
      <w:r w:rsidRPr="00D94F69">
        <w:rPr>
          <w:rFonts w:cs="Arial"/>
        </w:rPr>
        <w:t xml:space="preserve">OMB </w:t>
      </w:r>
      <w:r w:rsidR="007E5B12" w:rsidRPr="00D94F69">
        <w:rPr>
          <w:rFonts w:cs="Arial"/>
        </w:rPr>
        <w:t>Compliance Requirements</w:t>
      </w:r>
      <w:bookmarkEnd w:id="24"/>
      <w:bookmarkEnd w:id="25"/>
    </w:p>
    <w:p w14:paraId="44462A3F" w14:textId="749C429A"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34"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29B416D7"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35"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785F15AD"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2FEBF3E8" w:rsidR="00903E21" w:rsidRPr="00881D5D" w:rsidRDefault="0079572D" w:rsidP="00881D5D">
      <w:pPr>
        <w:spacing w:after="240"/>
        <w:jc w:val="both"/>
        <w:rPr>
          <w:rFonts w:ascii="Arial" w:hAnsi="Arial" w:cs="Arial"/>
          <w:sz w:val="20"/>
        </w:rPr>
      </w:pPr>
      <w:r w:rsidRPr="00881D5D">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36" w:history="1">
        <w:r w:rsidRPr="00881D5D">
          <w:rPr>
            <w:rStyle w:val="Hyperlink"/>
            <w:rFonts w:ascii="Arial" w:hAnsi="Arial" w:cs="Arial"/>
            <w:sz w:val="20"/>
          </w:rPr>
          <w:t>www.whitehouse.gov/omb/</w:t>
        </w:r>
      </w:hyperlink>
      <w:r w:rsidRPr="00881D5D">
        <w:rPr>
          <w:rFonts w:ascii="Arial" w:hAnsi="Arial" w:cs="Arial"/>
          <w:sz w:val="20"/>
        </w:rPr>
        <w:t>.  The most recent compilation of agency additions and exceptions is provided on the</w:t>
      </w:r>
      <w:r w:rsidRPr="00CD4229">
        <w:rPr>
          <w:rFonts w:ascii="Arial" w:hAnsi="Arial" w:cs="Arial"/>
          <w:sz w:val="20"/>
        </w:rPr>
        <w:t xml:space="preserve"> </w:t>
      </w:r>
      <w:r w:rsidR="002A454B" w:rsidRPr="00CD4229">
        <w:rPr>
          <w:rFonts w:ascii="Arial" w:hAnsi="Arial" w:cs="Arial"/>
          <w:sz w:val="20"/>
        </w:rPr>
        <w:t>CFO</w:t>
      </w:r>
      <w:r w:rsidRPr="00CD4229">
        <w:rPr>
          <w:rFonts w:ascii="Arial" w:hAnsi="Arial" w:cs="Arial"/>
          <w:sz w:val="20"/>
        </w:rPr>
        <w:t xml:space="preserve"> website here: </w:t>
      </w:r>
      <w:hyperlink r:id="rId37" w:history="1">
        <w:r w:rsidR="00CD4229" w:rsidRPr="00CD4229">
          <w:rPr>
            <w:rStyle w:val="Hyperlink"/>
            <w:rFonts w:ascii="Arial" w:hAnsi="Arial" w:cs="Arial"/>
            <w:sz w:val="20"/>
          </w:rPr>
          <w:t>https://www.cfo.gov/wp-content/uploads/2014/12/Agency-Exceptions.pdf</w:t>
        </w:r>
      </w:hyperlink>
      <w:r w:rsidR="00CD4229" w:rsidRPr="00CD4229">
        <w:rPr>
          <w:rFonts w:ascii="Arial" w:hAnsi="Arial" w:cs="Arial"/>
          <w:sz w:val="20"/>
        </w:rPr>
        <w:t xml:space="preserve">.  </w:t>
      </w:r>
      <w:r w:rsidRPr="00881D5D">
        <w:rPr>
          <w:rFonts w:ascii="Arial" w:hAnsi="Arial" w:cs="Arial"/>
          <w:sz w:val="20"/>
        </w:rPr>
        <w:t xml:space="preserve">However, this list is only updated through 12/2014.  AOS evaluated agency exceptions through </w:t>
      </w:r>
      <w:r w:rsidR="002A454B" w:rsidRPr="00881D5D">
        <w:rPr>
          <w:rFonts w:ascii="Arial" w:hAnsi="Arial" w:cs="Arial"/>
          <w:sz w:val="20"/>
        </w:rPr>
        <w:t>August 2019</w:t>
      </w:r>
      <w:r w:rsidRPr="00881D5D">
        <w:rPr>
          <w:rFonts w:ascii="Arial" w:hAnsi="Arial" w:cs="Arial"/>
          <w:sz w:val="20"/>
        </w:rPr>
        <w:t>. For further evaluation of exceptions, AOS auditors (only) will need to reference our internal AOS evaluation process</w:t>
      </w:r>
      <w:r w:rsidRPr="00881D5D">
        <w:rPr>
          <w:rFonts w:ascii="Arial" w:hAnsi="Arial" w:cs="Arial"/>
          <w:color w:val="FF0000"/>
          <w:sz w:val="20"/>
        </w:rPr>
        <w:t xml:space="preserve"> </w:t>
      </w:r>
      <w:hyperlink r:id="rId38" w:history="1">
        <w:r w:rsidRPr="00881D5D">
          <w:rPr>
            <w:rStyle w:val="Hyperlink"/>
            <w:rFonts w:ascii="Arial" w:hAnsi="Arial" w:cs="Arial"/>
            <w:color w:val="FF0000"/>
            <w:sz w:val="20"/>
          </w:rPr>
          <w:t>at the following link</w:t>
        </w:r>
      </w:hyperlink>
      <w:r w:rsidRPr="00881D5D">
        <w:rPr>
          <w:rFonts w:ascii="Arial" w:hAnsi="Arial" w:cs="Arial"/>
          <w:color w:val="FF0000"/>
          <w:sz w:val="20"/>
        </w:rPr>
        <w:t>.</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lastRenderedPageBreak/>
        <w:t>Part 4 OMB</w:t>
      </w:r>
      <w:r w:rsidR="009F5C5E" w:rsidRPr="00D94F69">
        <w:rPr>
          <w:rFonts w:ascii="Arial" w:hAnsi="Arial" w:cs="Arial"/>
          <w:b/>
        </w:rPr>
        <w:t xml:space="preserve"> </w:t>
      </w:r>
      <w:r w:rsidRPr="00D94F69">
        <w:rPr>
          <w:rFonts w:ascii="Arial" w:hAnsi="Arial" w:cs="Arial"/>
          <w:b/>
        </w:rPr>
        <w:t>Program Specific Requirements</w:t>
      </w:r>
    </w:p>
    <w:p w14:paraId="2B0029F5" w14:textId="77777777" w:rsidR="00347DB4" w:rsidRPr="0014517C" w:rsidRDefault="00347DB4" w:rsidP="00347DB4">
      <w:pPr>
        <w:tabs>
          <w:tab w:val="left" w:pos="860"/>
        </w:tabs>
        <w:spacing w:after="240"/>
        <w:jc w:val="both"/>
        <w:rPr>
          <w:rFonts w:ascii="Arial" w:hAnsi="Arial" w:cs="Arial"/>
          <w:b/>
          <w:i/>
          <w:sz w:val="20"/>
        </w:rPr>
      </w:pPr>
      <w:r w:rsidRPr="0014517C">
        <w:rPr>
          <w:rFonts w:ascii="Arial" w:hAnsi="Arial" w:cs="Arial"/>
          <w:b/>
          <w:i/>
          <w:sz w:val="20"/>
        </w:rPr>
        <w:t xml:space="preserve">US Department of Education </w:t>
      </w:r>
      <w:r>
        <w:rPr>
          <w:rFonts w:ascii="Arial" w:hAnsi="Arial" w:cs="Arial"/>
          <w:b/>
          <w:i/>
          <w:sz w:val="20"/>
        </w:rPr>
        <w:t>Program Specific</w:t>
      </w:r>
      <w:r w:rsidRPr="0014517C">
        <w:rPr>
          <w:rFonts w:ascii="Arial" w:hAnsi="Arial" w:cs="Arial"/>
          <w:b/>
          <w:i/>
          <w:sz w:val="20"/>
        </w:rPr>
        <w:t xml:space="preserve"> Information: </w:t>
      </w:r>
    </w:p>
    <w:p w14:paraId="75D0376D" w14:textId="77777777" w:rsidR="00347DB4" w:rsidRPr="00347DB4" w:rsidRDefault="00347DB4" w:rsidP="00347DB4">
      <w:pPr>
        <w:spacing w:after="240"/>
        <w:jc w:val="both"/>
        <w:rPr>
          <w:rFonts w:ascii="Arial" w:hAnsi="Arial" w:cs="Arial"/>
          <w:sz w:val="20"/>
        </w:rPr>
      </w:pPr>
      <w:r w:rsidRPr="00347DB4">
        <w:rPr>
          <w:rFonts w:ascii="Arial" w:hAnsi="Arial" w:cs="Arial"/>
          <w:sz w:val="20"/>
        </w:rPr>
        <w:t>Governors and SEAs must demonstrate that costs incurred by governors, SEAs, and subrecipients are allowable under the relevant statutory provisions and Certification and Agreement, and consistent with the purpose of the ESF, which is “to prevent, prepare for, and respond to COVID-19.” The Outlying Areas must ensure that expenditures under ESF-SEA and ESF-Governor are consistent with the allowable uses of funds set forth in the signed Certification and Agreement.</w:t>
      </w:r>
    </w:p>
    <w:p w14:paraId="4FEB482F" w14:textId="77777777" w:rsidR="00347DB4" w:rsidRPr="00347DB4" w:rsidRDefault="00347DB4" w:rsidP="00347DB4">
      <w:pPr>
        <w:spacing w:after="240"/>
        <w:ind w:left="720" w:hanging="720"/>
        <w:jc w:val="both"/>
        <w:rPr>
          <w:rFonts w:ascii="Arial" w:hAnsi="Arial" w:cs="Arial"/>
          <w:b/>
          <w:sz w:val="20"/>
        </w:rPr>
      </w:pPr>
      <w:r w:rsidRPr="00347DB4">
        <w:rPr>
          <w:rFonts w:ascii="Arial" w:hAnsi="Arial" w:cs="Arial"/>
          <w:b/>
          <w:sz w:val="20"/>
        </w:rPr>
        <w:t>GEER Fund</w:t>
      </w:r>
    </w:p>
    <w:p w14:paraId="103D0905" w14:textId="77777777" w:rsidR="00347DB4" w:rsidRPr="00347DB4" w:rsidRDefault="00347DB4" w:rsidP="00347DB4">
      <w:pPr>
        <w:spacing w:after="240"/>
        <w:ind w:left="720" w:hanging="720"/>
        <w:jc w:val="both"/>
        <w:rPr>
          <w:rFonts w:ascii="Arial" w:hAnsi="Arial" w:cs="Arial"/>
          <w:sz w:val="20"/>
        </w:rPr>
      </w:pPr>
      <w:r w:rsidRPr="00347DB4">
        <w:rPr>
          <w:rFonts w:ascii="Arial" w:hAnsi="Arial" w:cs="Arial"/>
          <w:sz w:val="20"/>
        </w:rPr>
        <w:t>Under section 18002(c) of the CARES Act, GEER funds may be used to:</w:t>
      </w:r>
    </w:p>
    <w:p w14:paraId="7694F048" w14:textId="66D14706" w:rsidR="00347DB4" w:rsidRPr="00347DB4" w:rsidRDefault="00347DB4" w:rsidP="00347DB4">
      <w:pPr>
        <w:spacing w:after="240"/>
        <w:ind w:left="720" w:hanging="720"/>
        <w:jc w:val="both"/>
        <w:rPr>
          <w:rFonts w:ascii="Arial" w:hAnsi="Arial" w:cs="Arial"/>
          <w:sz w:val="20"/>
        </w:rPr>
      </w:pPr>
      <w:r w:rsidRPr="00347DB4">
        <w:rPr>
          <w:rFonts w:ascii="Arial" w:hAnsi="Arial" w:cs="Arial"/>
          <w:sz w:val="20"/>
        </w:rPr>
        <w:t>1.</w:t>
      </w:r>
      <w:r>
        <w:rPr>
          <w:rFonts w:ascii="Arial" w:hAnsi="Arial" w:cs="Arial"/>
          <w:sz w:val="20"/>
        </w:rPr>
        <w:tab/>
      </w:r>
      <w:r w:rsidRPr="00347DB4">
        <w:rPr>
          <w:rFonts w:ascii="Arial" w:hAnsi="Arial" w:cs="Arial"/>
          <w:sz w:val="20"/>
        </w:rPr>
        <w:t>Provide emergency support through grants to LEAs that the SEA deems have been most significantly impacted by coronavirus to support the ability of such LEAs to continue to provide educational services to their students and to support the on-going functionality of the LEA;</w:t>
      </w:r>
    </w:p>
    <w:p w14:paraId="1BF2408D" w14:textId="3A5D16E0" w:rsidR="00347DB4" w:rsidRPr="00347DB4" w:rsidRDefault="00347DB4" w:rsidP="00347DB4">
      <w:pPr>
        <w:spacing w:after="240"/>
        <w:ind w:left="720" w:hanging="720"/>
        <w:jc w:val="both"/>
        <w:rPr>
          <w:rFonts w:ascii="Arial" w:hAnsi="Arial" w:cs="Arial"/>
          <w:sz w:val="20"/>
        </w:rPr>
      </w:pPr>
      <w:r w:rsidRPr="00347DB4">
        <w:rPr>
          <w:rFonts w:ascii="Arial" w:hAnsi="Arial" w:cs="Arial"/>
          <w:sz w:val="20"/>
        </w:rPr>
        <w:t>2.</w:t>
      </w:r>
      <w:r>
        <w:rPr>
          <w:rFonts w:ascii="Arial" w:hAnsi="Arial" w:cs="Arial"/>
          <w:sz w:val="20"/>
        </w:rPr>
        <w:tab/>
      </w:r>
      <w:r w:rsidRPr="00347DB4">
        <w:rPr>
          <w:rFonts w:ascii="Arial" w:hAnsi="Arial" w:cs="Arial"/>
          <w:sz w:val="20"/>
        </w:rPr>
        <w:t>Provide emergency support through grants to IHEs serving students within the state that the governor determines have been most significantly impacted by coronavirus to support the ability of such institutions to continue to provide educational services and support the on-going functionality of the institution; and</w:t>
      </w:r>
    </w:p>
    <w:p w14:paraId="09A26312" w14:textId="54540162" w:rsidR="00347DB4" w:rsidRPr="00347DB4" w:rsidRDefault="00347DB4" w:rsidP="00347DB4">
      <w:pPr>
        <w:spacing w:after="240"/>
        <w:ind w:left="720" w:hanging="720"/>
        <w:jc w:val="both"/>
        <w:rPr>
          <w:rFonts w:ascii="Arial" w:hAnsi="Arial" w:cs="Arial"/>
          <w:sz w:val="20"/>
        </w:rPr>
      </w:pPr>
      <w:r w:rsidRPr="00347DB4">
        <w:rPr>
          <w:rFonts w:ascii="Arial" w:hAnsi="Arial" w:cs="Arial"/>
          <w:sz w:val="20"/>
        </w:rPr>
        <w:t>3.</w:t>
      </w:r>
      <w:r>
        <w:rPr>
          <w:rFonts w:ascii="Arial" w:hAnsi="Arial" w:cs="Arial"/>
          <w:sz w:val="20"/>
        </w:rPr>
        <w:tab/>
      </w:r>
      <w:r w:rsidRPr="00347DB4">
        <w:rPr>
          <w:rFonts w:ascii="Arial" w:hAnsi="Arial" w:cs="Arial"/>
          <w:sz w:val="20"/>
        </w:rPr>
        <w:t>Provide support to any other institution of higher education, LEA, or education-related entity within the state that the governor deems essential for carrying out emergency educational services to students for authorized activities described in section 18003(d)(1) of the CARES Act or the HEA, the provision of child care and early childhood education, social and emotional support, and the protection of education-related jobs.</w:t>
      </w:r>
    </w:p>
    <w:p w14:paraId="35BF529A" w14:textId="77777777" w:rsidR="00347DB4" w:rsidRPr="00347DB4" w:rsidRDefault="00347DB4" w:rsidP="00347DB4">
      <w:pPr>
        <w:spacing w:after="240"/>
        <w:ind w:left="720" w:hanging="720"/>
        <w:jc w:val="both"/>
        <w:rPr>
          <w:rFonts w:ascii="Arial" w:hAnsi="Arial" w:cs="Arial"/>
          <w:b/>
          <w:sz w:val="20"/>
        </w:rPr>
      </w:pPr>
      <w:r w:rsidRPr="00347DB4">
        <w:rPr>
          <w:rFonts w:ascii="Arial" w:hAnsi="Arial" w:cs="Arial"/>
          <w:b/>
          <w:sz w:val="20"/>
        </w:rPr>
        <w:t>ESSER Fund</w:t>
      </w:r>
    </w:p>
    <w:p w14:paraId="07D0A61B" w14:textId="77777777" w:rsidR="00347DB4" w:rsidRPr="00347DB4" w:rsidRDefault="00347DB4" w:rsidP="00347DB4">
      <w:pPr>
        <w:spacing w:after="240"/>
        <w:jc w:val="both"/>
        <w:rPr>
          <w:rFonts w:ascii="Arial" w:hAnsi="Arial" w:cs="Arial"/>
          <w:sz w:val="20"/>
        </w:rPr>
      </w:pPr>
      <w:r w:rsidRPr="00347DB4">
        <w:rPr>
          <w:rFonts w:ascii="Arial" w:hAnsi="Arial" w:cs="Arial"/>
          <w:sz w:val="20"/>
        </w:rPr>
        <w:t>As described in the Earmarking section, each state must allocate not less than 90 percent of ESSER grant funds section as subgrants to LEAs (including charter schools that are LEAs).</w:t>
      </w:r>
    </w:p>
    <w:p w14:paraId="6A810A36" w14:textId="77777777" w:rsidR="00347DB4" w:rsidRPr="00347DB4" w:rsidRDefault="00347DB4" w:rsidP="00347DB4">
      <w:pPr>
        <w:spacing w:after="240"/>
        <w:ind w:left="720" w:hanging="720"/>
        <w:jc w:val="both"/>
        <w:rPr>
          <w:rFonts w:ascii="Arial" w:hAnsi="Arial" w:cs="Arial"/>
          <w:sz w:val="20"/>
        </w:rPr>
      </w:pPr>
      <w:r w:rsidRPr="00347DB4">
        <w:rPr>
          <w:rFonts w:ascii="Arial" w:hAnsi="Arial" w:cs="Arial"/>
          <w:sz w:val="20"/>
        </w:rPr>
        <w:t>Under section 18003(d), LEAs may use ESSER funds to support:</w:t>
      </w:r>
    </w:p>
    <w:p w14:paraId="2FBCA621" w14:textId="7B5A32C5" w:rsidR="00347DB4" w:rsidRDefault="00347DB4" w:rsidP="00347DB4">
      <w:pPr>
        <w:spacing w:after="240"/>
        <w:ind w:left="720" w:hanging="720"/>
        <w:jc w:val="both"/>
        <w:rPr>
          <w:rFonts w:ascii="Arial" w:hAnsi="Arial" w:cs="Arial"/>
          <w:sz w:val="20"/>
        </w:rPr>
      </w:pPr>
      <w:r w:rsidRPr="00347DB4">
        <w:rPr>
          <w:rFonts w:ascii="Arial" w:hAnsi="Arial" w:cs="Arial"/>
          <w:sz w:val="20"/>
        </w:rPr>
        <w:t xml:space="preserve">1. </w:t>
      </w:r>
      <w:r>
        <w:rPr>
          <w:rFonts w:ascii="Arial" w:hAnsi="Arial" w:cs="Arial"/>
          <w:sz w:val="20"/>
        </w:rPr>
        <w:tab/>
      </w:r>
      <w:r w:rsidRPr="00347DB4">
        <w:rPr>
          <w:rFonts w:ascii="Arial" w:hAnsi="Arial" w:cs="Arial"/>
          <w:sz w:val="20"/>
        </w:rPr>
        <w:t>Any activity authorized by the ESEA of 1965, including the Native Hawaiian Education Act and the Alaska Native Educational Equity, Support, and Assistance Act (20 USC 6301 et seq.), the Individuals with Disabilities Education Act (20 USC 1400 et seq.) (‘‘IDEA’’), the Adult Education and Family Literacy Act (20 USC 1400 et seq.), the Carl D. Perkins Career and Technical Education Act of 2006 (20 USC 2301 et seq.) (‘‘the Perkins Act’’), or subtitle B of title VII of the McKinney-Vento Homeless Assistance Act (42 USC 11431 et seq.).</w:t>
      </w:r>
    </w:p>
    <w:p w14:paraId="5DAB58F2" w14:textId="3FE5325C" w:rsidR="00347DB4" w:rsidRPr="00347DB4" w:rsidRDefault="00347DB4" w:rsidP="00347DB4">
      <w:pPr>
        <w:spacing w:after="240"/>
        <w:ind w:left="720" w:hanging="720"/>
        <w:jc w:val="both"/>
        <w:rPr>
          <w:rFonts w:ascii="Arial" w:hAnsi="Arial" w:cs="Arial"/>
          <w:sz w:val="20"/>
        </w:rPr>
      </w:pPr>
      <w:r w:rsidRPr="00347DB4">
        <w:rPr>
          <w:rFonts w:ascii="Arial" w:hAnsi="Arial" w:cs="Arial"/>
          <w:sz w:val="20"/>
        </w:rPr>
        <w:t>2.</w:t>
      </w:r>
      <w:r>
        <w:rPr>
          <w:rFonts w:ascii="Arial" w:hAnsi="Arial" w:cs="Arial"/>
          <w:sz w:val="20"/>
        </w:rPr>
        <w:tab/>
      </w:r>
      <w:r w:rsidRPr="00347DB4">
        <w:rPr>
          <w:rFonts w:ascii="Arial" w:hAnsi="Arial" w:cs="Arial"/>
          <w:sz w:val="20"/>
        </w:rPr>
        <w:t>Coordination of preparedness and response efforts of LEAs with state, local, tribal, and territorial public health departments and other relevant agencies to improve coordinated responses among such entities to prevent, prepare for, and respond to coronavirus.</w:t>
      </w:r>
    </w:p>
    <w:p w14:paraId="7EB4A665" w14:textId="6B73B70F" w:rsidR="00347DB4" w:rsidRPr="00347DB4" w:rsidRDefault="00347DB4" w:rsidP="00347DB4">
      <w:pPr>
        <w:spacing w:after="240"/>
        <w:ind w:left="720" w:hanging="720"/>
        <w:jc w:val="both"/>
        <w:rPr>
          <w:rFonts w:ascii="Arial" w:hAnsi="Arial" w:cs="Arial"/>
          <w:sz w:val="20"/>
        </w:rPr>
      </w:pPr>
      <w:r w:rsidRPr="00347DB4">
        <w:rPr>
          <w:rFonts w:ascii="Arial" w:hAnsi="Arial" w:cs="Arial"/>
          <w:sz w:val="20"/>
        </w:rPr>
        <w:t>3.</w:t>
      </w:r>
      <w:r>
        <w:rPr>
          <w:rFonts w:ascii="Arial" w:hAnsi="Arial" w:cs="Arial"/>
          <w:sz w:val="20"/>
        </w:rPr>
        <w:tab/>
      </w:r>
      <w:r w:rsidRPr="00347DB4">
        <w:rPr>
          <w:rFonts w:ascii="Arial" w:hAnsi="Arial" w:cs="Arial"/>
          <w:sz w:val="20"/>
        </w:rPr>
        <w:t>Providing principals and others school leaders with the resources necessary to address the needs of their individual schools.</w:t>
      </w:r>
    </w:p>
    <w:p w14:paraId="56B808DA" w14:textId="54CB670D" w:rsidR="00347DB4" w:rsidRPr="00347DB4" w:rsidRDefault="00347DB4" w:rsidP="00347DB4">
      <w:pPr>
        <w:spacing w:after="240"/>
        <w:ind w:left="720" w:hanging="720"/>
        <w:jc w:val="both"/>
        <w:rPr>
          <w:rFonts w:ascii="Arial" w:hAnsi="Arial" w:cs="Arial"/>
          <w:sz w:val="20"/>
        </w:rPr>
      </w:pPr>
      <w:r w:rsidRPr="00347DB4">
        <w:rPr>
          <w:rFonts w:ascii="Arial" w:hAnsi="Arial" w:cs="Arial"/>
          <w:sz w:val="20"/>
        </w:rPr>
        <w:t>4.</w:t>
      </w:r>
      <w:r>
        <w:rPr>
          <w:rFonts w:ascii="Arial" w:hAnsi="Arial" w:cs="Arial"/>
          <w:sz w:val="20"/>
        </w:rPr>
        <w:tab/>
      </w:r>
      <w:r w:rsidRPr="00347DB4">
        <w:rPr>
          <w:rFonts w:ascii="Arial" w:hAnsi="Arial" w:cs="Arial"/>
          <w:sz w:val="20"/>
        </w:rPr>
        <w:t>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278B11A7" w14:textId="2DF79683" w:rsidR="00347DB4" w:rsidRPr="00347DB4" w:rsidRDefault="00347DB4" w:rsidP="00347DB4">
      <w:pPr>
        <w:spacing w:after="240"/>
        <w:ind w:left="720" w:hanging="720"/>
        <w:jc w:val="both"/>
        <w:rPr>
          <w:rFonts w:ascii="Arial" w:hAnsi="Arial" w:cs="Arial"/>
          <w:sz w:val="20"/>
        </w:rPr>
      </w:pPr>
      <w:r w:rsidRPr="00347DB4">
        <w:rPr>
          <w:rFonts w:ascii="Arial" w:hAnsi="Arial" w:cs="Arial"/>
          <w:sz w:val="20"/>
        </w:rPr>
        <w:lastRenderedPageBreak/>
        <w:t>5.</w:t>
      </w:r>
      <w:r>
        <w:rPr>
          <w:rFonts w:ascii="Arial" w:hAnsi="Arial" w:cs="Arial"/>
          <w:sz w:val="20"/>
        </w:rPr>
        <w:tab/>
      </w:r>
      <w:r w:rsidRPr="00347DB4">
        <w:rPr>
          <w:rFonts w:ascii="Arial" w:hAnsi="Arial" w:cs="Arial"/>
          <w:sz w:val="20"/>
        </w:rPr>
        <w:t>Developing and implementing procedures and systems to improve the preparedness and response efforts of LEAs.</w:t>
      </w:r>
    </w:p>
    <w:p w14:paraId="7A482F48" w14:textId="54313651" w:rsidR="00347DB4" w:rsidRPr="00347DB4" w:rsidRDefault="00347DB4" w:rsidP="00347DB4">
      <w:pPr>
        <w:spacing w:after="240"/>
        <w:ind w:left="720" w:hanging="720"/>
        <w:jc w:val="both"/>
        <w:rPr>
          <w:rFonts w:ascii="Arial" w:hAnsi="Arial" w:cs="Arial"/>
          <w:sz w:val="20"/>
        </w:rPr>
      </w:pPr>
      <w:r w:rsidRPr="00347DB4">
        <w:rPr>
          <w:rFonts w:ascii="Arial" w:hAnsi="Arial" w:cs="Arial"/>
          <w:sz w:val="20"/>
        </w:rPr>
        <w:t>6.</w:t>
      </w:r>
      <w:r>
        <w:rPr>
          <w:rFonts w:ascii="Arial" w:hAnsi="Arial" w:cs="Arial"/>
          <w:sz w:val="20"/>
        </w:rPr>
        <w:tab/>
      </w:r>
      <w:r w:rsidRPr="00347DB4">
        <w:rPr>
          <w:rFonts w:ascii="Arial" w:hAnsi="Arial" w:cs="Arial"/>
          <w:sz w:val="20"/>
        </w:rPr>
        <w:t>Training and professional development for staff of the LEA on sanitation and minimizing the spread of infectious diseases.</w:t>
      </w:r>
    </w:p>
    <w:p w14:paraId="5571CE54" w14:textId="31F36FF5" w:rsidR="00347DB4" w:rsidRPr="00347DB4" w:rsidRDefault="00347DB4" w:rsidP="00347DB4">
      <w:pPr>
        <w:spacing w:after="240"/>
        <w:ind w:left="720" w:hanging="720"/>
        <w:jc w:val="both"/>
        <w:rPr>
          <w:rFonts w:ascii="Arial" w:hAnsi="Arial" w:cs="Arial"/>
          <w:sz w:val="20"/>
        </w:rPr>
      </w:pPr>
      <w:r>
        <w:rPr>
          <w:rFonts w:ascii="Arial" w:hAnsi="Arial" w:cs="Arial"/>
          <w:sz w:val="20"/>
        </w:rPr>
        <w:t>7.</w:t>
      </w:r>
      <w:r>
        <w:rPr>
          <w:rFonts w:ascii="Arial" w:hAnsi="Arial" w:cs="Arial"/>
          <w:sz w:val="20"/>
        </w:rPr>
        <w:tab/>
      </w:r>
      <w:r w:rsidRPr="00347DB4">
        <w:rPr>
          <w:rFonts w:ascii="Arial" w:hAnsi="Arial" w:cs="Arial"/>
          <w:sz w:val="20"/>
        </w:rPr>
        <w:t>Purchasing supplies to sanitize and clean the facilities of an LEA, including buildings operated by such agency.</w:t>
      </w:r>
    </w:p>
    <w:p w14:paraId="087FB631" w14:textId="57B78172" w:rsidR="00347DB4" w:rsidRPr="00347DB4" w:rsidRDefault="00347DB4" w:rsidP="00347DB4">
      <w:pPr>
        <w:spacing w:after="240"/>
        <w:ind w:left="720" w:hanging="720"/>
        <w:jc w:val="both"/>
        <w:rPr>
          <w:rFonts w:ascii="Arial" w:hAnsi="Arial" w:cs="Arial"/>
          <w:sz w:val="20"/>
        </w:rPr>
      </w:pPr>
      <w:r w:rsidRPr="00347DB4">
        <w:rPr>
          <w:rFonts w:ascii="Arial" w:hAnsi="Arial" w:cs="Arial"/>
          <w:sz w:val="20"/>
        </w:rPr>
        <w:t>8.</w:t>
      </w:r>
      <w:r>
        <w:rPr>
          <w:rFonts w:ascii="Arial" w:hAnsi="Arial" w:cs="Arial"/>
          <w:sz w:val="20"/>
        </w:rPr>
        <w:tab/>
      </w:r>
      <w:r w:rsidRPr="00347DB4">
        <w:rPr>
          <w:rFonts w:ascii="Arial" w:hAnsi="Arial" w:cs="Arial"/>
          <w:sz w:val="20"/>
        </w:rPr>
        <w:t>Planning for and coordinating during long-term closures, including for how to provide meals to eligible students, how to provide technology for online learning to all students, how to provide guidance for carrying out requirements under the IDEA (20 USC 1401 et seq.), and how to ensure other educational services can continue to be provided consistent with all federal, state, and local requirements.</w:t>
      </w:r>
    </w:p>
    <w:p w14:paraId="282A170C" w14:textId="7926B4ED" w:rsidR="00347DB4" w:rsidRPr="00347DB4" w:rsidRDefault="00347DB4" w:rsidP="00347DB4">
      <w:pPr>
        <w:spacing w:after="240"/>
        <w:ind w:left="720" w:hanging="720"/>
        <w:jc w:val="both"/>
        <w:rPr>
          <w:rFonts w:ascii="Arial" w:hAnsi="Arial" w:cs="Arial"/>
          <w:sz w:val="20"/>
        </w:rPr>
      </w:pPr>
      <w:r w:rsidRPr="00347DB4">
        <w:rPr>
          <w:rFonts w:ascii="Arial" w:hAnsi="Arial" w:cs="Arial"/>
          <w:sz w:val="20"/>
        </w:rPr>
        <w:t>9.</w:t>
      </w:r>
      <w:r>
        <w:rPr>
          <w:rFonts w:ascii="Arial" w:hAnsi="Arial" w:cs="Arial"/>
          <w:sz w:val="20"/>
        </w:rPr>
        <w:tab/>
      </w:r>
      <w:r w:rsidRPr="00347DB4">
        <w:rPr>
          <w:rFonts w:ascii="Arial" w:hAnsi="Arial" w:cs="Arial"/>
          <w:sz w:val="20"/>
        </w:rPr>
        <w:t>Purchasing educational technology (including hardware, software, and connectivity) for students who are served by the LEA that aids in regular and substantive educational interaction between students and their classroom instructors, including low-income students and students with disabilities, which may include assistive technology or adaptive equipment.</w:t>
      </w:r>
    </w:p>
    <w:p w14:paraId="5F82452D" w14:textId="1200BCB3" w:rsidR="00347DB4" w:rsidRPr="00347DB4" w:rsidRDefault="00347DB4" w:rsidP="00347DB4">
      <w:pPr>
        <w:spacing w:after="240"/>
        <w:ind w:left="720" w:hanging="720"/>
        <w:jc w:val="both"/>
        <w:rPr>
          <w:rFonts w:ascii="Arial" w:hAnsi="Arial" w:cs="Arial"/>
          <w:sz w:val="20"/>
        </w:rPr>
      </w:pPr>
      <w:r w:rsidRPr="00347DB4">
        <w:rPr>
          <w:rFonts w:ascii="Arial" w:hAnsi="Arial" w:cs="Arial"/>
          <w:sz w:val="20"/>
        </w:rPr>
        <w:t>10.</w:t>
      </w:r>
      <w:r>
        <w:rPr>
          <w:rFonts w:ascii="Arial" w:hAnsi="Arial" w:cs="Arial"/>
          <w:sz w:val="20"/>
        </w:rPr>
        <w:tab/>
      </w:r>
      <w:r w:rsidRPr="00347DB4">
        <w:rPr>
          <w:rFonts w:ascii="Arial" w:hAnsi="Arial" w:cs="Arial"/>
          <w:sz w:val="20"/>
        </w:rPr>
        <w:t>Providing mental health services and supports.</w:t>
      </w:r>
    </w:p>
    <w:p w14:paraId="7E886D47" w14:textId="701539B2" w:rsidR="00347DB4" w:rsidRPr="00347DB4" w:rsidRDefault="00347DB4" w:rsidP="00347DB4">
      <w:pPr>
        <w:spacing w:after="240"/>
        <w:ind w:left="720" w:hanging="720"/>
        <w:jc w:val="both"/>
        <w:rPr>
          <w:rFonts w:ascii="Arial" w:hAnsi="Arial" w:cs="Arial"/>
          <w:sz w:val="20"/>
        </w:rPr>
      </w:pPr>
      <w:r w:rsidRPr="00347DB4">
        <w:rPr>
          <w:rFonts w:ascii="Arial" w:hAnsi="Arial" w:cs="Arial"/>
          <w:sz w:val="20"/>
        </w:rPr>
        <w:t>11.</w:t>
      </w:r>
      <w:r>
        <w:rPr>
          <w:rFonts w:ascii="Arial" w:hAnsi="Arial" w:cs="Arial"/>
          <w:sz w:val="20"/>
        </w:rPr>
        <w:tab/>
      </w:r>
      <w:r w:rsidRPr="00347DB4">
        <w:rPr>
          <w:rFonts w:ascii="Arial" w:hAnsi="Arial" w:cs="Arial"/>
          <w:sz w:val="20"/>
        </w:rPr>
        <w:t>Planning and implementing activities related to summer learning and supplemental afterschool programs, including providing classroom instruction or online learning during the summer months and addressing the needs of low-income students, students with disabilities, English learners, migrant students, students experiencing homelessness, and children in foster care.</w:t>
      </w:r>
    </w:p>
    <w:p w14:paraId="6B4E86C6" w14:textId="7309AA09" w:rsidR="00347DB4" w:rsidRPr="00906FCD" w:rsidRDefault="00347DB4" w:rsidP="00347DB4">
      <w:pPr>
        <w:spacing w:after="240"/>
        <w:ind w:left="720" w:hanging="720"/>
        <w:jc w:val="both"/>
        <w:rPr>
          <w:rFonts w:ascii="Arial" w:hAnsi="Arial" w:cs="Arial"/>
          <w:sz w:val="20"/>
        </w:rPr>
      </w:pPr>
      <w:r w:rsidRPr="00347DB4">
        <w:rPr>
          <w:rFonts w:ascii="Arial" w:hAnsi="Arial" w:cs="Arial"/>
          <w:sz w:val="20"/>
        </w:rPr>
        <w:t>12.</w:t>
      </w:r>
      <w:r>
        <w:rPr>
          <w:rFonts w:ascii="Arial" w:hAnsi="Arial" w:cs="Arial"/>
          <w:sz w:val="20"/>
        </w:rPr>
        <w:tab/>
      </w:r>
      <w:r w:rsidRPr="00347DB4">
        <w:rPr>
          <w:rFonts w:ascii="Arial" w:hAnsi="Arial" w:cs="Arial"/>
          <w:sz w:val="20"/>
        </w:rPr>
        <w:t>Other activities that are necessary to maintain the operation of and continuity of services in LEAs and continuing to employ existing staff of the LEA.</w:t>
      </w:r>
    </w:p>
    <w:p w14:paraId="7D8556E1" w14:textId="23620A98" w:rsidR="00D05CB2" w:rsidRPr="00347DB4" w:rsidRDefault="00347DB4" w:rsidP="0079572D">
      <w:pPr>
        <w:spacing w:after="240"/>
        <w:jc w:val="both"/>
        <w:rPr>
          <w:rFonts w:ascii="Arial" w:hAnsi="Arial" w:cs="Arial"/>
          <w:bCs/>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w:t>
      </w:r>
      <w:r>
        <w:rPr>
          <w:rFonts w:ascii="Arial" w:hAnsi="Arial" w:cs="Arial"/>
          <w:i/>
          <w:sz w:val="20"/>
        </w:rPr>
        <w:t>Addendum</w:t>
      </w:r>
      <w:r w:rsidRPr="0014517C">
        <w:rPr>
          <w:rFonts w:ascii="Arial" w:hAnsi="Arial" w:cs="Arial"/>
          <w:i/>
          <w:sz w:val="20"/>
        </w:rPr>
        <w:t>)</w:t>
      </w:r>
    </w:p>
    <w:p w14:paraId="0A90B4EE" w14:textId="77777777" w:rsidR="00A712B0" w:rsidRPr="00D94F69" w:rsidRDefault="00A712B0" w:rsidP="006672EA">
      <w:pPr>
        <w:pStyle w:val="Heading3"/>
        <w:jc w:val="both"/>
        <w:rPr>
          <w:rFonts w:cs="Arial"/>
        </w:rPr>
      </w:pPr>
      <w:bookmarkStart w:id="26" w:name="_Toc442267688"/>
      <w:bookmarkStart w:id="27" w:name="_Toc63161657"/>
      <w:r w:rsidRPr="00D94F69">
        <w:rPr>
          <w:rFonts w:cs="Arial"/>
        </w:rPr>
        <w:t>Additional Program Specific Information</w:t>
      </w:r>
      <w:bookmarkEnd w:id="26"/>
      <w:bookmarkEnd w:id="27"/>
    </w:p>
    <w:p w14:paraId="1BD70DA4" w14:textId="34B2CC04" w:rsidR="005C3996" w:rsidRPr="001E5D1D" w:rsidRDefault="005C3996" w:rsidP="005C3996">
      <w:pPr>
        <w:spacing w:after="240"/>
        <w:jc w:val="both"/>
        <w:rPr>
          <w:rFonts w:ascii="Arial" w:hAnsi="Arial" w:cs="Arial"/>
          <w:sz w:val="20"/>
        </w:rPr>
      </w:pPr>
      <w:r w:rsidRPr="001E5D1D">
        <w:rPr>
          <w:rFonts w:ascii="Arial" w:hAnsi="Arial" w:cs="Arial"/>
          <w:sz w:val="20"/>
        </w:rPr>
        <w:t xml:space="preserve">The ODE has additional guidance related to implementation of the UG and written policy requirements.  It can be found in the </w:t>
      </w:r>
      <w:hyperlink r:id="rId39" w:history="1">
        <w:r w:rsidRPr="001E5D1D">
          <w:rPr>
            <w:rStyle w:val="Hyperlink"/>
            <w:rFonts w:ascii="Arial" w:hAnsi="Arial" w:cs="Arial"/>
            <w:sz w:val="20"/>
          </w:rPr>
          <w:t>Grants Management Guidance</w:t>
        </w:r>
      </w:hyperlink>
      <w:r w:rsidRPr="00A75A4E">
        <w:rPr>
          <w:rFonts w:ascii="Arial" w:hAnsi="Arial" w:cs="Arial"/>
          <w:sz w:val="20"/>
        </w:rPr>
        <w:t xml:space="preserve"> and </w:t>
      </w:r>
      <w:r>
        <w:rPr>
          <w:rFonts w:ascii="Arial" w:hAnsi="Arial" w:cs="Arial"/>
          <w:sz w:val="20"/>
        </w:rPr>
        <w:t xml:space="preserve">ODE </w:t>
      </w:r>
      <w:hyperlink r:id="rId40" w:history="1">
        <w:r w:rsidRPr="00A75A4E">
          <w:rPr>
            <w:rStyle w:val="Hyperlink"/>
            <w:rFonts w:ascii="Arial" w:hAnsi="Arial" w:cs="Arial"/>
            <w:sz w:val="20"/>
          </w:rPr>
          <w:t>Grants Manual</w:t>
        </w:r>
      </w:hyperlink>
      <w:r w:rsidRPr="001E5D1D">
        <w:rPr>
          <w:rFonts w:ascii="Arial" w:hAnsi="Arial" w:cs="Arial"/>
          <w:sz w:val="20"/>
        </w:rPr>
        <w:t>.</w:t>
      </w:r>
    </w:p>
    <w:p w14:paraId="24331FE7" w14:textId="77777777" w:rsidR="005C3996" w:rsidRPr="0020678E" w:rsidRDefault="005C3996" w:rsidP="005C3996">
      <w:pPr>
        <w:spacing w:after="240"/>
        <w:jc w:val="both"/>
        <w:rPr>
          <w:rFonts w:ascii="Arial" w:hAnsi="Arial" w:cs="Arial"/>
          <w:i/>
          <w:sz w:val="20"/>
        </w:rPr>
      </w:pPr>
      <w:r w:rsidRPr="001E5D1D">
        <w:rPr>
          <w:rFonts w:ascii="Arial" w:hAnsi="Arial" w:cs="Arial"/>
          <w:i/>
          <w:sz w:val="20"/>
          <w:highlight w:val="cyan"/>
        </w:rPr>
        <w:t>(Source:  Ohio Department of Education Office of Federal and State Grants Management)</w:t>
      </w:r>
    </w:p>
    <w:p w14:paraId="67CAEFC9" w14:textId="584F9B24" w:rsidR="00A4569D" w:rsidRDefault="00A4569D" w:rsidP="005C3996">
      <w:pPr>
        <w:spacing w:after="240"/>
        <w:jc w:val="both"/>
        <w:rPr>
          <w:rFonts w:ascii="Arial" w:hAnsi="Arial" w:cs="Arial"/>
          <w:b/>
          <w:sz w:val="20"/>
        </w:rPr>
      </w:pPr>
      <w:r>
        <w:rPr>
          <w:rFonts w:ascii="Arial" w:hAnsi="Arial" w:cs="Arial"/>
          <w:b/>
          <w:sz w:val="20"/>
        </w:rPr>
        <w:t xml:space="preserve">LEA Uses of Funds: </w:t>
      </w:r>
    </w:p>
    <w:p w14:paraId="260E8510" w14:textId="4A497717" w:rsidR="00A4569D" w:rsidRDefault="007C6E6E" w:rsidP="005C3996">
      <w:pPr>
        <w:spacing w:after="240"/>
        <w:jc w:val="both"/>
        <w:rPr>
          <w:rFonts w:ascii="Arial" w:hAnsi="Arial" w:cs="Arial"/>
          <w:sz w:val="20"/>
        </w:rPr>
      </w:pPr>
      <w:hyperlink r:id="rId41" w:history="1">
        <w:r w:rsidRPr="007C6E6E">
          <w:rPr>
            <w:rStyle w:val="Hyperlink"/>
            <w:rFonts w:ascii="Arial" w:hAnsi="Arial" w:cs="Arial"/>
            <w:sz w:val="20"/>
          </w:rPr>
          <w:t>Ohio Non-Title I GEER Award Uses of Funds</w:t>
        </w:r>
      </w:hyperlink>
      <w:r w:rsidRPr="007C6E6E">
        <w:rPr>
          <w:rFonts w:ascii="Arial" w:hAnsi="Arial" w:cs="Arial"/>
          <w:sz w:val="20"/>
        </w:rPr>
        <w:t xml:space="preserve"> </w:t>
      </w:r>
      <w:r>
        <w:rPr>
          <w:rFonts w:ascii="Arial" w:hAnsi="Arial" w:cs="Arial"/>
          <w:sz w:val="20"/>
        </w:rPr>
        <w:t>contains guidance on LEA uses of funds</w:t>
      </w:r>
      <w:r w:rsidRPr="007C6E6E">
        <w:rPr>
          <w:rFonts w:ascii="Arial" w:hAnsi="Arial" w:cs="Arial"/>
          <w:sz w:val="20"/>
        </w:rPr>
        <w:t xml:space="preserve"> and </w:t>
      </w:r>
      <w:hyperlink r:id="rId42" w:history="1">
        <w:r w:rsidR="00A4569D" w:rsidRPr="00A4569D">
          <w:rPr>
            <w:rStyle w:val="Hyperlink"/>
            <w:rFonts w:ascii="Arial" w:hAnsi="Arial" w:cs="Arial"/>
            <w:sz w:val="20"/>
          </w:rPr>
          <w:t>CARES Act, ESSER Fund and Covid-19 Updates</w:t>
        </w:r>
      </w:hyperlink>
      <w:r w:rsidR="00A4569D">
        <w:rPr>
          <w:rFonts w:ascii="Arial" w:hAnsi="Arial" w:cs="Arial"/>
          <w:sz w:val="20"/>
        </w:rPr>
        <w:t xml:space="preserve"> contains guidance on LEA uses of funds, equitable services, accounting guidelines, flexibilities and FAQs.</w:t>
      </w:r>
    </w:p>
    <w:p w14:paraId="0D607EE9" w14:textId="0FE30AB0" w:rsidR="00A4569D" w:rsidRPr="00A4569D" w:rsidRDefault="00A4569D" w:rsidP="00A4569D">
      <w:pPr>
        <w:spacing w:after="240"/>
        <w:jc w:val="both"/>
        <w:rPr>
          <w:rFonts w:ascii="Arial" w:hAnsi="Arial" w:cs="Arial"/>
          <w:sz w:val="20"/>
        </w:rPr>
      </w:pPr>
      <w:r w:rsidRPr="00A4569D">
        <w:rPr>
          <w:rFonts w:ascii="Arial" w:hAnsi="Arial" w:cs="Arial"/>
          <w:sz w:val="20"/>
        </w:rPr>
        <w:t>LEA Uses of Funds (See ESSER Fund Certif</w:t>
      </w:r>
      <w:r w:rsidR="007C6E6E">
        <w:rPr>
          <w:rFonts w:ascii="Arial" w:hAnsi="Arial" w:cs="Arial"/>
          <w:sz w:val="20"/>
        </w:rPr>
        <w:t xml:space="preserve">ication and Assurances, page 6 and </w:t>
      </w:r>
      <w:r w:rsidR="007C6E6E" w:rsidRPr="007C6E6E">
        <w:rPr>
          <w:rFonts w:ascii="Arial" w:hAnsi="Arial" w:cs="Arial"/>
          <w:sz w:val="20"/>
        </w:rPr>
        <w:t>Ohio Non-Title I GEER Award Uses of Funds</w:t>
      </w:r>
      <w:r w:rsidR="007C6E6E">
        <w:rPr>
          <w:rFonts w:ascii="Arial" w:hAnsi="Arial" w:cs="Arial"/>
          <w:sz w:val="20"/>
        </w:rPr>
        <w:t xml:space="preserve">) </w:t>
      </w:r>
      <w:r w:rsidRPr="00A4569D">
        <w:rPr>
          <w:rFonts w:ascii="Arial" w:hAnsi="Arial" w:cs="Arial"/>
          <w:sz w:val="20"/>
        </w:rPr>
        <w:t xml:space="preserve">Below are excerpts: </w:t>
      </w:r>
    </w:p>
    <w:p w14:paraId="3F4B7557" w14:textId="79A6C1AA" w:rsidR="00A4569D" w:rsidRPr="00A4569D" w:rsidRDefault="00A4569D" w:rsidP="00A4569D">
      <w:pPr>
        <w:spacing w:after="240"/>
        <w:ind w:left="720" w:hanging="720"/>
        <w:jc w:val="both"/>
        <w:rPr>
          <w:rFonts w:ascii="Arial" w:hAnsi="Arial" w:cs="Arial"/>
          <w:sz w:val="20"/>
        </w:rPr>
      </w:pPr>
      <w:r w:rsidRPr="00A4569D">
        <w:rPr>
          <w:rFonts w:ascii="Arial" w:hAnsi="Arial" w:cs="Arial"/>
          <w:sz w:val="20"/>
        </w:rPr>
        <w:t xml:space="preserve">1. </w:t>
      </w:r>
      <w:r w:rsidRPr="00A4569D">
        <w:rPr>
          <w:rFonts w:ascii="Arial" w:hAnsi="Arial" w:cs="Arial"/>
          <w:sz w:val="20"/>
        </w:rPr>
        <w:tab/>
        <w:t>Any activity authorized by the ESEA of 1965, including the Native Hawaiian Education Act and the Alaska Native Educational Equity, Support, and Assistance Act (20 U.S.C. 6301 et seq.), the Individuals with Disabilities Education Act (20 U.S.C. 1400 et seq.) (‘‘IDEA’’), the Adult Education and Family Literacy Act (20 U.S.C. 1400 et seq.), the Carl D. Perkins Career and Technical Education Act of 2006 (20 U.S.C. 2301 et seq.) (‘‘the Perkins Act’’), or subtitle B of title VII of the McKinney-Vento Homeless Assistance Act (42 U.S.C. 11431 et seq.)</w:t>
      </w:r>
    </w:p>
    <w:p w14:paraId="08AC38BF" w14:textId="77777777" w:rsidR="00A4569D" w:rsidRDefault="00A4569D" w:rsidP="00A4569D">
      <w:pPr>
        <w:spacing w:after="240"/>
        <w:ind w:left="720" w:hanging="720"/>
        <w:jc w:val="both"/>
        <w:rPr>
          <w:rFonts w:ascii="Arial" w:hAnsi="Arial" w:cs="Arial"/>
          <w:sz w:val="20"/>
        </w:rPr>
      </w:pPr>
      <w:r w:rsidRPr="00A4569D">
        <w:rPr>
          <w:rFonts w:ascii="Arial" w:hAnsi="Arial" w:cs="Arial"/>
          <w:sz w:val="20"/>
        </w:rPr>
        <w:lastRenderedPageBreak/>
        <w:t xml:space="preserve">2. </w:t>
      </w:r>
      <w:r>
        <w:rPr>
          <w:rFonts w:ascii="Arial" w:hAnsi="Arial" w:cs="Arial"/>
          <w:sz w:val="20"/>
        </w:rPr>
        <w:tab/>
      </w:r>
      <w:r w:rsidRPr="00A4569D">
        <w:rPr>
          <w:rFonts w:ascii="Arial" w:hAnsi="Arial" w:cs="Arial"/>
          <w:sz w:val="20"/>
        </w:rPr>
        <w:t>Coordination of preparedness and response efforts of local educational agencies</w:t>
      </w:r>
      <w:r>
        <w:rPr>
          <w:rFonts w:ascii="Arial" w:hAnsi="Arial" w:cs="Arial"/>
          <w:sz w:val="20"/>
        </w:rPr>
        <w:t xml:space="preserve"> </w:t>
      </w:r>
      <w:r w:rsidRPr="00A4569D">
        <w:rPr>
          <w:rFonts w:ascii="Arial" w:hAnsi="Arial" w:cs="Arial"/>
          <w:sz w:val="20"/>
        </w:rPr>
        <w:t>with State, local, Tribal, and territorial public health departments, and other</w:t>
      </w:r>
      <w:r>
        <w:rPr>
          <w:rFonts w:ascii="Arial" w:hAnsi="Arial" w:cs="Arial"/>
          <w:sz w:val="20"/>
        </w:rPr>
        <w:t xml:space="preserve"> </w:t>
      </w:r>
      <w:r w:rsidRPr="00A4569D">
        <w:rPr>
          <w:rFonts w:ascii="Arial" w:hAnsi="Arial" w:cs="Arial"/>
          <w:sz w:val="20"/>
        </w:rPr>
        <w:t>relevant agencies, to improve coordinated responses among such entities to</w:t>
      </w:r>
      <w:r>
        <w:rPr>
          <w:rFonts w:ascii="Arial" w:hAnsi="Arial" w:cs="Arial"/>
          <w:sz w:val="20"/>
        </w:rPr>
        <w:t xml:space="preserve"> </w:t>
      </w:r>
      <w:r w:rsidRPr="00A4569D">
        <w:rPr>
          <w:rFonts w:ascii="Arial" w:hAnsi="Arial" w:cs="Arial"/>
          <w:sz w:val="20"/>
        </w:rPr>
        <w:t>prevent, prepare for, and respond to coronavirus</w:t>
      </w:r>
      <w:r>
        <w:rPr>
          <w:rFonts w:ascii="Arial" w:hAnsi="Arial" w:cs="Arial"/>
          <w:sz w:val="20"/>
        </w:rPr>
        <w:t xml:space="preserve"> </w:t>
      </w:r>
    </w:p>
    <w:p w14:paraId="1E8DA6B1" w14:textId="2ADA3946" w:rsidR="00A4569D" w:rsidRPr="00A4569D" w:rsidRDefault="00A4569D" w:rsidP="00A4569D">
      <w:pPr>
        <w:spacing w:after="240"/>
        <w:ind w:left="720" w:hanging="720"/>
        <w:jc w:val="both"/>
        <w:rPr>
          <w:rFonts w:ascii="Arial" w:hAnsi="Arial" w:cs="Arial"/>
          <w:sz w:val="20"/>
        </w:rPr>
      </w:pPr>
      <w:r w:rsidRPr="00A4569D">
        <w:rPr>
          <w:rFonts w:ascii="Arial" w:hAnsi="Arial" w:cs="Arial"/>
          <w:sz w:val="20"/>
        </w:rPr>
        <w:t xml:space="preserve">3. </w:t>
      </w:r>
      <w:r>
        <w:rPr>
          <w:rFonts w:ascii="Arial" w:hAnsi="Arial" w:cs="Arial"/>
          <w:sz w:val="20"/>
        </w:rPr>
        <w:tab/>
      </w:r>
      <w:r w:rsidRPr="00A4569D">
        <w:rPr>
          <w:rFonts w:ascii="Arial" w:hAnsi="Arial" w:cs="Arial"/>
          <w:sz w:val="20"/>
        </w:rPr>
        <w:t>Providing principals and others school leaders with the resources necessary to</w:t>
      </w:r>
      <w:r>
        <w:rPr>
          <w:rFonts w:ascii="Arial" w:hAnsi="Arial" w:cs="Arial"/>
          <w:sz w:val="20"/>
        </w:rPr>
        <w:t xml:space="preserve"> </w:t>
      </w:r>
      <w:r w:rsidRPr="00A4569D">
        <w:rPr>
          <w:rFonts w:ascii="Arial" w:hAnsi="Arial" w:cs="Arial"/>
          <w:sz w:val="20"/>
        </w:rPr>
        <w:t>address the needs of their individual schools</w:t>
      </w:r>
    </w:p>
    <w:p w14:paraId="05A26F9E" w14:textId="16657C97" w:rsidR="00A4569D" w:rsidRPr="00A4569D" w:rsidRDefault="00A4569D" w:rsidP="00A4569D">
      <w:pPr>
        <w:spacing w:after="240"/>
        <w:ind w:left="720" w:hanging="720"/>
        <w:jc w:val="both"/>
        <w:rPr>
          <w:rFonts w:ascii="Arial" w:hAnsi="Arial" w:cs="Arial"/>
          <w:sz w:val="20"/>
        </w:rPr>
      </w:pPr>
      <w:r w:rsidRPr="00A4569D">
        <w:rPr>
          <w:rFonts w:ascii="Arial" w:hAnsi="Arial" w:cs="Arial"/>
          <w:sz w:val="20"/>
        </w:rPr>
        <w:t xml:space="preserve">4. </w:t>
      </w:r>
      <w:r>
        <w:rPr>
          <w:rFonts w:ascii="Arial" w:hAnsi="Arial" w:cs="Arial"/>
          <w:sz w:val="20"/>
        </w:rPr>
        <w:tab/>
      </w:r>
      <w:r w:rsidRPr="00A4569D">
        <w:rPr>
          <w:rFonts w:ascii="Arial" w:hAnsi="Arial" w:cs="Arial"/>
          <w:sz w:val="20"/>
        </w:rPr>
        <w:t>Activities to address the unique needs of low-income children or students,</w:t>
      </w:r>
      <w:r>
        <w:rPr>
          <w:rFonts w:ascii="Arial" w:hAnsi="Arial" w:cs="Arial"/>
          <w:sz w:val="20"/>
        </w:rPr>
        <w:t xml:space="preserve"> </w:t>
      </w:r>
      <w:r w:rsidRPr="00A4569D">
        <w:rPr>
          <w:rFonts w:ascii="Arial" w:hAnsi="Arial" w:cs="Arial"/>
          <w:sz w:val="20"/>
        </w:rPr>
        <w:t>children with disabilities, English learners, racial and ethnic minorities, students</w:t>
      </w:r>
      <w:r>
        <w:rPr>
          <w:rFonts w:ascii="Arial" w:hAnsi="Arial" w:cs="Arial"/>
          <w:sz w:val="20"/>
        </w:rPr>
        <w:t xml:space="preserve"> </w:t>
      </w:r>
      <w:r w:rsidRPr="00A4569D">
        <w:rPr>
          <w:rFonts w:ascii="Arial" w:hAnsi="Arial" w:cs="Arial"/>
          <w:sz w:val="20"/>
        </w:rPr>
        <w:t>experiencing homelessness, and foster care youth, including how outreach and</w:t>
      </w:r>
      <w:r>
        <w:rPr>
          <w:rFonts w:ascii="Arial" w:hAnsi="Arial" w:cs="Arial"/>
          <w:sz w:val="20"/>
        </w:rPr>
        <w:t xml:space="preserve"> </w:t>
      </w:r>
      <w:r w:rsidRPr="00A4569D">
        <w:rPr>
          <w:rFonts w:ascii="Arial" w:hAnsi="Arial" w:cs="Arial"/>
          <w:sz w:val="20"/>
        </w:rPr>
        <w:t>service delivery will meet the needs of each population</w:t>
      </w:r>
    </w:p>
    <w:p w14:paraId="13D9CCC3" w14:textId="77777777" w:rsidR="00A4569D" w:rsidRDefault="00A4569D" w:rsidP="00A4569D">
      <w:pPr>
        <w:spacing w:after="240"/>
        <w:ind w:left="720" w:hanging="720"/>
        <w:jc w:val="both"/>
        <w:rPr>
          <w:rFonts w:ascii="Arial" w:hAnsi="Arial" w:cs="Arial"/>
          <w:sz w:val="20"/>
        </w:rPr>
      </w:pPr>
      <w:r w:rsidRPr="00A4569D">
        <w:rPr>
          <w:rFonts w:ascii="Arial" w:hAnsi="Arial" w:cs="Arial"/>
          <w:sz w:val="20"/>
        </w:rPr>
        <w:t xml:space="preserve">5. </w:t>
      </w:r>
      <w:r>
        <w:rPr>
          <w:rFonts w:ascii="Arial" w:hAnsi="Arial" w:cs="Arial"/>
          <w:sz w:val="20"/>
        </w:rPr>
        <w:tab/>
      </w:r>
      <w:r w:rsidRPr="00A4569D">
        <w:rPr>
          <w:rFonts w:ascii="Arial" w:hAnsi="Arial" w:cs="Arial"/>
          <w:sz w:val="20"/>
        </w:rPr>
        <w:t>Developing and implementing procedures and systems to improve the</w:t>
      </w:r>
      <w:r>
        <w:rPr>
          <w:rFonts w:ascii="Arial" w:hAnsi="Arial" w:cs="Arial"/>
          <w:sz w:val="20"/>
        </w:rPr>
        <w:t xml:space="preserve"> </w:t>
      </w:r>
      <w:r w:rsidRPr="00A4569D">
        <w:rPr>
          <w:rFonts w:ascii="Arial" w:hAnsi="Arial" w:cs="Arial"/>
          <w:sz w:val="20"/>
        </w:rPr>
        <w:t>preparedness and response efforts of local educational agencies</w:t>
      </w:r>
      <w:r>
        <w:rPr>
          <w:rFonts w:ascii="Arial" w:hAnsi="Arial" w:cs="Arial"/>
          <w:sz w:val="20"/>
        </w:rPr>
        <w:t xml:space="preserve"> </w:t>
      </w:r>
    </w:p>
    <w:p w14:paraId="34ACB396" w14:textId="59D12521" w:rsidR="00A4569D" w:rsidRPr="00A4569D" w:rsidRDefault="00A4569D" w:rsidP="00A4569D">
      <w:pPr>
        <w:spacing w:after="240"/>
        <w:ind w:left="720" w:hanging="720"/>
        <w:jc w:val="both"/>
        <w:rPr>
          <w:rFonts w:ascii="Arial" w:hAnsi="Arial" w:cs="Arial"/>
          <w:sz w:val="20"/>
        </w:rPr>
      </w:pPr>
      <w:r w:rsidRPr="00A4569D">
        <w:rPr>
          <w:rFonts w:ascii="Arial" w:hAnsi="Arial" w:cs="Arial"/>
          <w:sz w:val="20"/>
        </w:rPr>
        <w:t xml:space="preserve">6. </w:t>
      </w:r>
      <w:r>
        <w:rPr>
          <w:rFonts w:ascii="Arial" w:hAnsi="Arial" w:cs="Arial"/>
          <w:sz w:val="20"/>
        </w:rPr>
        <w:tab/>
      </w:r>
      <w:r w:rsidRPr="00A4569D">
        <w:rPr>
          <w:rFonts w:ascii="Arial" w:hAnsi="Arial" w:cs="Arial"/>
          <w:sz w:val="20"/>
        </w:rPr>
        <w:t>Training and professional development for staff of the local educational agency</w:t>
      </w:r>
      <w:r>
        <w:rPr>
          <w:rFonts w:ascii="Arial" w:hAnsi="Arial" w:cs="Arial"/>
          <w:sz w:val="20"/>
        </w:rPr>
        <w:t xml:space="preserve"> </w:t>
      </w:r>
      <w:r w:rsidRPr="00A4569D">
        <w:rPr>
          <w:rFonts w:ascii="Arial" w:hAnsi="Arial" w:cs="Arial"/>
          <w:sz w:val="20"/>
        </w:rPr>
        <w:t>on sanitation and minimizing the spread of infectious diseases</w:t>
      </w:r>
    </w:p>
    <w:p w14:paraId="1A04CD25" w14:textId="48AC14E7" w:rsidR="00A4569D" w:rsidRPr="00A4569D" w:rsidRDefault="00A4569D" w:rsidP="00A4569D">
      <w:pPr>
        <w:spacing w:after="240"/>
        <w:ind w:left="720" w:hanging="720"/>
        <w:jc w:val="both"/>
        <w:rPr>
          <w:rFonts w:ascii="Arial" w:hAnsi="Arial" w:cs="Arial"/>
          <w:sz w:val="20"/>
        </w:rPr>
      </w:pPr>
      <w:r w:rsidRPr="00A4569D">
        <w:rPr>
          <w:rFonts w:ascii="Arial" w:hAnsi="Arial" w:cs="Arial"/>
          <w:sz w:val="20"/>
        </w:rPr>
        <w:t xml:space="preserve">7. </w:t>
      </w:r>
      <w:r>
        <w:rPr>
          <w:rFonts w:ascii="Arial" w:hAnsi="Arial" w:cs="Arial"/>
          <w:sz w:val="20"/>
        </w:rPr>
        <w:tab/>
      </w:r>
      <w:r w:rsidRPr="00A4569D">
        <w:rPr>
          <w:rFonts w:ascii="Arial" w:hAnsi="Arial" w:cs="Arial"/>
          <w:sz w:val="20"/>
        </w:rPr>
        <w:t>Purchasing supplies to sanitize and clean the facilities of a local educational</w:t>
      </w:r>
      <w:r>
        <w:rPr>
          <w:rFonts w:ascii="Arial" w:hAnsi="Arial" w:cs="Arial"/>
          <w:sz w:val="20"/>
        </w:rPr>
        <w:t xml:space="preserve"> </w:t>
      </w:r>
      <w:r w:rsidRPr="00A4569D">
        <w:rPr>
          <w:rFonts w:ascii="Arial" w:hAnsi="Arial" w:cs="Arial"/>
          <w:sz w:val="20"/>
        </w:rPr>
        <w:t>agency, including buildings operated by such agency</w:t>
      </w:r>
    </w:p>
    <w:p w14:paraId="6E7852AD" w14:textId="02CD8B32" w:rsidR="00A4569D" w:rsidRPr="00A4569D" w:rsidRDefault="00A4569D" w:rsidP="00A4569D">
      <w:pPr>
        <w:spacing w:after="240"/>
        <w:ind w:left="720" w:hanging="720"/>
        <w:jc w:val="both"/>
        <w:rPr>
          <w:rFonts w:ascii="Arial" w:hAnsi="Arial" w:cs="Arial"/>
          <w:sz w:val="20"/>
        </w:rPr>
      </w:pPr>
      <w:r w:rsidRPr="00A4569D">
        <w:rPr>
          <w:rFonts w:ascii="Arial" w:hAnsi="Arial" w:cs="Arial"/>
          <w:sz w:val="20"/>
        </w:rPr>
        <w:t xml:space="preserve">8. </w:t>
      </w:r>
      <w:r>
        <w:rPr>
          <w:rFonts w:ascii="Arial" w:hAnsi="Arial" w:cs="Arial"/>
          <w:sz w:val="20"/>
        </w:rPr>
        <w:tab/>
      </w:r>
      <w:r w:rsidRPr="00A4569D">
        <w:rPr>
          <w:rFonts w:ascii="Arial" w:hAnsi="Arial" w:cs="Arial"/>
          <w:sz w:val="20"/>
        </w:rPr>
        <w:t>Planning for and coordinating during long-term closures, including for how to</w:t>
      </w:r>
      <w:r>
        <w:rPr>
          <w:rFonts w:ascii="Arial" w:hAnsi="Arial" w:cs="Arial"/>
          <w:sz w:val="20"/>
        </w:rPr>
        <w:t xml:space="preserve"> </w:t>
      </w:r>
      <w:r w:rsidRPr="00A4569D">
        <w:rPr>
          <w:rFonts w:ascii="Arial" w:hAnsi="Arial" w:cs="Arial"/>
          <w:sz w:val="20"/>
        </w:rPr>
        <w:t>provide meals to eligible students, how to provide technology for online learning</w:t>
      </w:r>
      <w:r>
        <w:rPr>
          <w:rFonts w:ascii="Arial" w:hAnsi="Arial" w:cs="Arial"/>
          <w:sz w:val="20"/>
        </w:rPr>
        <w:t xml:space="preserve"> </w:t>
      </w:r>
      <w:r w:rsidRPr="00A4569D">
        <w:rPr>
          <w:rFonts w:ascii="Arial" w:hAnsi="Arial" w:cs="Arial"/>
          <w:sz w:val="20"/>
        </w:rPr>
        <w:t>to all students, how to provide guidance for carrying out requirements under the</w:t>
      </w:r>
      <w:r>
        <w:rPr>
          <w:rFonts w:ascii="Arial" w:hAnsi="Arial" w:cs="Arial"/>
          <w:sz w:val="20"/>
        </w:rPr>
        <w:t xml:space="preserve"> </w:t>
      </w:r>
      <w:r w:rsidRPr="00A4569D">
        <w:rPr>
          <w:rFonts w:ascii="Arial" w:hAnsi="Arial" w:cs="Arial"/>
          <w:sz w:val="20"/>
        </w:rPr>
        <w:t>Individuals with Disabilities Education Act (20 U.S.C. 1401 et seq.) and how to</w:t>
      </w:r>
      <w:r>
        <w:rPr>
          <w:rFonts w:ascii="Arial" w:hAnsi="Arial" w:cs="Arial"/>
          <w:sz w:val="20"/>
        </w:rPr>
        <w:t xml:space="preserve"> </w:t>
      </w:r>
      <w:r w:rsidRPr="00A4569D">
        <w:rPr>
          <w:rFonts w:ascii="Arial" w:hAnsi="Arial" w:cs="Arial"/>
          <w:sz w:val="20"/>
        </w:rPr>
        <w:t>ensure other educational services can continue to be provided consistent with all</w:t>
      </w:r>
      <w:r>
        <w:rPr>
          <w:rFonts w:ascii="Arial" w:hAnsi="Arial" w:cs="Arial"/>
          <w:sz w:val="20"/>
        </w:rPr>
        <w:t xml:space="preserve"> </w:t>
      </w:r>
      <w:r w:rsidRPr="00A4569D">
        <w:rPr>
          <w:rFonts w:ascii="Arial" w:hAnsi="Arial" w:cs="Arial"/>
          <w:sz w:val="20"/>
        </w:rPr>
        <w:t>Federal, State, and local requirements</w:t>
      </w:r>
    </w:p>
    <w:p w14:paraId="3B2556CD" w14:textId="292DCC54" w:rsidR="00A4569D" w:rsidRPr="00A4569D" w:rsidRDefault="00A4569D" w:rsidP="00A4569D">
      <w:pPr>
        <w:spacing w:after="240"/>
        <w:ind w:left="720" w:hanging="720"/>
        <w:jc w:val="both"/>
        <w:rPr>
          <w:rFonts w:ascii="Arial" w:hAnsi="Arial" w:cs="Arial"/>
          <w:sz w:val="20"/>
        </w:rPr>
      </w:pPr>
      <w:r w:rsidRPr="00A4569D">
        <w:rPr>
          <w:rFonts w:ascii="Arial" w:hAnsi="Arial" w:cs="Arial"/>
          <w:sz w:val="20"/>
        </w:rPr>
        <w:t xml:space="preserve">9. </w:t>
      </w:r>
      <w:r>
        <w:rPr>
          <w:rFonts w:ascii="Arial" w:hAnsi="Arial" w:cs="Arial"/>
          <w:sz w:val="20"/>
        </w:rPr>
        <w:tab/>
      </w:r>
      <w:r w:rsidRPr="00A4569D">
        <w:rPr>
          <w:rFonts w:ascii="Arial" w:hAnsi="Arial" w:cs="Arial"/>
          <w:sz w:val="20"/>
        </w:rPr>
        <w:t>Purchasing educational technology (including hardware, software, and</w:t>
      </w:r>
      <w:r>
        <w:rPr>
          <w:rFonts w:ascii="Arial" w:hAnsi="Arial" w:cs="Arial"/>
          <w:sz w:val="20"/>
        </w:rPr>
        <w:t xml:space="preserve"> </w:t>
      </w:r>
      <w:r w:rsidRPr="00A4569D">
        <w:rPr>
          <w:rFonts w:ascii="Arial" w:hAnsi="Arial" w:cs="Arial"/>
          <w:sz w:val="20"/>
        </w:rPr>
        <w:t>connectivity) for students who are served by the local educational agency that</w:t>
      </w:r>
      <w:r>
        <w:rPr>
          <w:rFonts w:ascii="Arial" w:hAnsi="Arial" w:cs="Arial"/>
          <w:sz w:val="20"/>
        </w:rPr>
        <w:t xml:space="preserve"> </w:t>
      </w:r>
      <w:r w:rsidRPr="00A4569D">
        <w:rPr>
          <w:rFonts w:ascii="Arial" w:hAnsi="Arial" w:cs="Arial"/>
          <w:sz w:val="20"/>
        </w:rPr>
        <w:t>aids in regular and substantive educational interaction between students and</w:t>
      </w:r>
      <w:r>
        <w:rPr>
          <w:rFonts w:ascii="Arial" w:hAnsi="Arial" w:cs="Arial"/>
          <w:sz w:val="20"/>
        </w:rPr>
        <w:t xml:space="preserve"> </w:t>
      </w:r>
      <w:r w:rsidRPr="00A4569D">
        <w:rPr>
          <w:rFonts w:ascii="Arial" w:hAnsi="Arial" w:cs="Arial"/>
          <w:sz w:val="20"/>
        </w:rPr>
        <w:t>their classroom instructors, including low-income students and students with</w:t>
      </w:r>
      <w:r>
        <w:rPr>
          <w:rFonts w:ascii="Arial" w:hAnsi="Arial" w:cs="Arial"/>
          <w:sz w:val="20"/>
        </w:rPr>
        <w:t xml:space="preserve"> </w:t>
      </w:r>
      <w:r w:rsidRPr="00A4569D">
        <w:rPr>
          <w:rFonts w:ascii="Arial" w:hAnsi="Arial" w:cs="Arial"/>
          <w:sz w:val="20"/>
        </w:rPr>
        <w:t>disabilities, which may include assistive technology or adaptive equipment</w:t>
      </w:r>
    </w:p>
    <w:p w14:paraId="227FD2DD" w14:textId="71F1F7C1" w:rsidR="00A4569D" w:rsidRPr="00A4569D" w:rsidRDefault="00A4569D" w:rsidP="00A4569D">
      <w:pPr>
        <w:spacing w:after="240"/>
        <w:jc w:val="both"/>
        <w:rPr>
          <w:rFonts w:ascii="Arial" w:hAnsi="Arial" w:cs="Arial"/>
          <w:sz w:val="20"/>
        </w:rPr>
      </w:pPr>
      <w:r w:rsidRPr="00A4569D">
        <w:rPr>
          <w:rFonts w:ascii="Arial" w:hAnsi="Arial" w:cs="Arial"/>
          <w:sz w:val="20"/>
        </w:rPr>
        <w:t>10.</w:t>
      </w:r>
      <w:r>
        <w:rPr>
          <w:rFonts w:ascii="Arial" w:hAnsi="Arial" w:cs="Arial"/>
          <w:sz w:val="20"/>
        </w:rPr>
        <w:tab/>
      </w:r>
      <w:r w:rsidRPr="00A4569D">
        <w:rPr>
          <w:rFonts w:ascii="Arial" w:hAnsi="Arial" w:cs="Arial"/>
          <w:sz w:val="20"/>
        </w:rPr>
        <w:t>Providing mental health services and supports</w:t>
      </w:r>
    </w:p>
    <w:p w14:paraId="4ADA2A8E" w14:textId="52011943" w:rsidR="00A4569D" w:rsidRPr="00A4569D" w:rsidRDefault="00A4569D" w:rsidP="00A4569D">
      <w:pPr>
        <w:spacing w:after="240"/>
        <w:ind w:left="720" w:hanging="720"/>
        <w:jc w:val="both"/>
        <w:rPr>
          <w:rFonts w:ascii="Arial" w:hAnsi="Arial" w:cs="Arial"/>
          <w:sz w:val="20"/>
        </w:rPr>
      </w:pPr>
      <w:r w:rsidRPr="00A4569D">
        <w:rPr>
          <w:rFonts w:ascii="Arial" w:hAnsi="Arial" w:cs="Arial"/>
          <w:sz w:val="20"/>
        </w:rPr>
        <w:t>11.</w:t>
      </w:r>
      <w:r>
        <w:rPr>
          <w:rFonts w:ascii="Arial" w:hAnsi="Arial" w:cs="Arial"/>
          <w:sz w:val="20"/>
        </w:rPr>
        <w:tab/>
      </w:r>
      <w:r w:rsidRPr="00A4569D">
        <w:rPr>
          <w:rFonts w:ascii="Arial" w:hAnsi="Arial" w:cs="Arial"/>
          <w:sz w:val="20"/>
        </w:rPr>
        <w:t>Planning and implementing activities related to summer learning and</w:t>
      </w:r>
      <w:r>
        <w:rPr>
          <w:rFonts w:ascii="Arial" w:hAnsi="Arial" w:cs="Arial"/>
          <w:sz w:val="20"/>
        </w:rPr>
        <w:t xml:space="preserve"> </w:t>
      </w:r>
      <w:r w:rsidRPr="00A4569D">
        <w:rPr>
          <w:rFonts w:ascii="Arial" w:hAnsi="Arial" w:cs="Arial"/>
          <w:sz w:val="20"/>
        </w:rPr>
        <w:t>supplemental afterschool programs, including providing classroom instruction or</w:t>
      </w:r>
      <w:r>
        <w:rPr>
          <w:rFonts w:ascii="Arial" w:hAnsi="Arial" w:cs="Arial"/>
          <w:sz w:val="20"/>
        </w:rPr>
        <w:t xml:space="preserve"> </w:t>
      </w:r>
      <w:r w:rsidRPr="00A4569D">
        <w:rPr>
          <w:rFonts w:ascii="Arial" w:hAnsi="Arial" w:cs="Arial"/>
          <w:sz w:val="20"/>
        </w:rPr>
        <w:t>online learning during the summer months and addressing the needs of low</w:t>
      </w:r>
      <w:r w:rsidR="007C6E6E">
        <w:rPr>
          <w:rFonts w:ascii="Arial" w:hAnsi="Arial" w:cs="Arial"/>
          <w:sz w:val="20"/>
        </w:rPr>
        <w:t xml:space="preserve"> </w:t>
      </w:r>
      <w:r w:rsidRPr="00A4569D">
        <w:rPr>
          <w:rFonts w:ascii="Arial" w:hAnsi="Arial" w:cs="Arial"/>
          <w:sz w:val="20"/>
        </w:rPr>
        <w:t>income students, students with disabilities, English learners, migrant students,</w:t>
      </w:r>
      <w:r>
        <w:rPr>
          <w:rFonts w:ascii="Arial" w:hAnsi="Arial" w:cs="Arial"/>
          <w:sz w:val="20"/>
        </w:rPr>
        <w:t xml:space="preserve"> </w:t>
      </w:r>
      <w:r w:rsidRPr="00A4569D">
        <w:rPr>
          <w:rFonts w:ascii="Arial" w:hAnsi="Arial" w:cs="Arial"/>
          <w:sz w:val="20"/>
        </w:rPr>
        <w:t>students experiencing homelessness, and children in foster care</w:t>
      </w:r>
    </w:p>
    <w:p w14:paraId="4E193A5A" w14:textId="78CD25DB" w:rsidR="00A4569D" w:rsidRDefault="00A4569D" w:rsidP="00A4569D">
      <w:pPr>
        <w:spacing w:after="240"/>
        <w:ind w:left="720" w:hanging="720"/>
        <w:jc w:val="both"/>
        <w:rPr>
          <w:rFonts w:ascii="Arial" w:hAnsi="Arial" w:cs="Arial"/>
          <w:sz w:val="20"/>
        </w:rPr>
      </w:pPr>
      <w:r w:rsidRPr="00A4569D">
        <w:rPr>
          <w:rFonts w:ascii="Arial" w:hAnsi="Arial" w:cs="Arial"/>
          <w:sz w:val="20"/>
        </w:rPr>
        <w:t>12.</w:t>
      </w:r>
      <w:r>
        <w:rPr>
          <w:rFonts w:ascii="Arial" w:hAnsi="Arial" w:cs="Arial"/>
          <w:sz w:val="20"/>
        </w:rPr>
        <w:tab/>
      </w:r>
      <w:r w:rsidRPr="00A4569D">
        <w:rPr>
          <w:rFonts w:ascii="Arial" w:hAnsi="Arial" w:cs="Arial"/>
          <w:sz w:val="20"/>
        </w:rPr>
        <w:t>Other activities that are necessary to maintain the operation of and continuity of</w:t>
      </w:r>
      <w:r>
        <w:rPr>
          <w:rFonts w:ascii="Arial" w:hAnsi="Arial" w:cs="Arial"/>
          <w:sz w:val="20"/>
        </w:rPr>
        <w:t xml:space="preserve"> </w:t>
      </w:r>
      <w:r w:rsidRPr="00A4569D">
        <w:rPr>
          <w:rFonts w:ascii="Arial" w:hAnsi="Arial" w:cs="Arial"/>
          <w:sz w:val="20"/>
        </w:rPr>
        <w:t>services in local educational agencies and continuing to employ existing staff of</w:t>
      </w:r>
      <w:r>
        <w:rPr>
          <w:rFonts w:ascii="Arial" w:hAnsi="Arial" w:cs="Arial"/>
          <w:sz w:val="20"/>
        </w:rPr>
        <w:t xml:space="preserve"> </w:t>
      </w:r>
      <w:r w:rsidRPr="00A4569D">
        <w:rPr>
          <w:rFonts w:ascii="Arial" w:hAnsi="Arial" w:cs="Arial"/>
          <w:sz w:val="20"/>
        </w:rPr>
        <w:t>the local educational agency</w:t>
      </w:r>
    </w:p>
    <w:p w14:paraId="4793122C" w14:textId="501CB1B2" w:rsidR="00A4569D" w:rsidRPr="00A4569D" w:rsidRDefault="00A4569D" w:rsidP="005C3996">
      <w:pPr>
        <w:spacing w:after="240"/>
        <w:jc w:val="both"/>
        <w:rPr>
          <w:rFonts w:ascii="Arial" w:hAnsi="Arial" w:cs="Arial"/>
          <w:i/>
          <w:sz w:val="20"/>
        </w:rPr>
      </w:pPr>
      <w:r w:rsidRPr="00A4569D">
        <w:rPr>
          <w:rFonts w:ascii="Arial" w:hAnsi="Arial" w:cs="Arial"/>
          <w:i/>
          <w:sz w:val="20"/>
          <w:highlight w:val="cyan"/>
        </w:rPr>
        <w:t>(Source: ODE CCIP Document Library)</w:t>
      </w:r>
    </w:p>
    <w:p w14:paraId="585B93CB" w14:textId="40F3B91D" w:rsidR="005C3996" w:rsidRPr="001E5D1D" w:rsidRDefault="005C3996" w:rsidP="005C3996">
      <w:pPr>
        <w:spacing w:after="240"/>
        <w:jc w:val="both"/>
        <w:rPr>
          <w:rFonts w:ascii="Arial" w:hAnsi="Arial" w:cs="Arial"/>
          <w:b/>
          <w:sz w:val="20"/>
        </w:rPr>
      </w:pPr>
      <w:r w:rsidRPr="001E5D1D">
        <w:rPr>
          <w:rFonts w:ascii="Arial" w:hAnsi="Arial" w:cs="Arial"/>
          <w:b/>
          <w:sz w:val="20"/>
        </w:rPr>
        <w:t>Unallowable Activities:</w:t>
      </w:r>
    </w:p>
    <w:p w14:paraId="0CC287F4" w14:textId="77777777" w:rsidR="005C3996" w:rsidRPr="00233C60" w:rsidRDefault="005C3996" w:rsidP="005C3996">
      <w:pPr>
        <w:spacing w:after="240"/>
        <w:jc w:val="both"/>
        <w:rPr>
          <w:rFonts w:ascii="Arial" w:hAnsi="Arial" w:cs="Arial"/>
          <w:sz w:val="20"/>
        </w:rPr>
      </w:pPr>
      <w:r w:rsidRPr="00233C60">
        <w:rPr>
          <w:rFonts w:ascii="Arial" w:hAnsi="Arial" w:cs="Arial"/>
          <w:sz w:val="20"/>
        </w:rPr>
        <w:t>Ohio Revised Code 3313.24 states, in part: The board of education of each local, exempted village or city school district shall fix the compensation of its treasurer which shall be paid from the general fund of the district.</w:t>
      </w:r>
    </w:p>
    <w:p w14:paraId="1DE65D35" w14:textId="77777777" w:rsidR="005C3996" w:rsidRPr="00233C60" w:rsidRDefault="005C3996" w:rsidP="005C3996">
      <w:pPr>
        <w:spacing w:after="240"/>
        <w:jc w:val="both"/>
        <w:rPr>
          <w:rFonts w:ascii="Arial" w:hAnsi="Arial" w:cs="Arial"/>
          <w:sz w:val="20"/>
        </w:rPr>
      </w:pPr>
      <w:r w:rsidRPr="00233C60">
        <w:rPr>
          <w:rFonts w:ascii="Arial" w:hAnsi="Arial" w:cs="Arial"/>
          <w:sz w:val="20"/>
        </w:rPr>
        <w:t xml:space="preserve">In spite of any additional duties in managing Federal or State funds, Federal and state law prohibits treasurers from receiving a supplemental contract for managing Federal or State funds. </w:t>
      </w:r>
    </w:p>
    <w:p w14:paraId="29926B42" w14:textId="77777777" w:rsidR="005C3996" w:rsidRPr="00233C60" w:rsidRDefault="005C3996" w:rsidP="005C3996">
      <w:pPr>
        <w:spacing w:after="240"/>
        <w:jc w:val="both"/>
        <w:rPr>
          <w:rFonts w:ascii="Arial" w:hAnsi="Arial" w:cs="Arial"/>
          <w:sz w:val="20"/>
        </w:rPr>
      </w:pPr>
      <w:r>
        <w:rPr>
          <w:rFonts w:ascii="Arial" w:hAnsi="Arial" w:cs="Arial"/>
          <w:sz w:val="20"/>
        </w:rPr>
        <w:t>T</w:t>
      </w:r>
      <w:r w:rsidRPr="00233C60">
        <w:rPr>
          <w:rFonts w:ascii="Arial" w:hAnsi="Arial" w:cs="Arial"/>
          <w:sz w:val="20"/>
        </w:rPr>
        <w:t xml:space="preserve">he Department considers all chief financial officers of educational entities, including but not limited to, non-profit corporations, </w:t>
      </w:r>
      <w:r>
        <w:rPr>
          <w:rFonts w:ascii="Arial" w:hAnsi="Arial" w:cs="Arial"/>
          <w:sz w:val="20"/>
        </w:rPr>
        <w:t xml:space="preserve">community schools, </w:t>
      </w:r>
      <w:r w:rsidRPr="00233C60">
        <w:rPr>
          <w:rFonts w:ascii="Arial" w:hAnsi="Arial" w:cs="Arial"/>
          <w:sz w:val="20"/>
        </w:rPr>
        <w:t xml:space="preserve">colleges and universities to be similarly situated to treasurers of school districts. </w:t>
      </w:r>
    </w:p>
    <w:p w14:paraId="712994DF" w14:textId="2C6D570D" w:rsidR="005C3996" w:rsidRDefault="005C3996" w:rsidP="005C3996">
      <w:pPr>
        <w:spacing w:after="240"/>
        <w:jc w:val="both"/>
        <w:rPr>
          <w:rFonts w:ascii="Arial" w:hAnsi="Arial" w:cs="Arial"/>
          <w:i/>
          <w:sz w:val="20"/>
        </w:rPr>
      </w:pPr>
      <w:r w:rsidRPr="00B44F77">
        <w:rPr>
          <w:rFonts w:ascii="Arial" w:hAnsi="Arial" w:cs="Arial"/>
          <w:i/>
          <w:sz w:val="20"/>
          <w:highlight w:val="cyan"/>
        </w:rPr>
        <w:lastRenderedPageBreak/>
        <w:t>(Source:</w:t>
      </w:r>
      <w:r w:rsidRPr="00B44F77">
        <w:rPr>
          <w:rFonts w:ascii="Arial" w:hAnsi="Arial" w:cs="Arial"/>
          <w:highlight w:val="cyan"/>
        </w:rPr>
        <w:t xml:space="preserve"> </w:t>
      </w:r>
      <w:hyperlink r:id="rId43" w:history="1">
        <w:r w:rsidRPr="00B44F77">
          <w:rPr>
            <w:rStyle w:val="Hyperlink"/>
            <w:rFonts w:ascii="Arial" w:hAnsi="Arial" w:cs="Arial"/>
            <w:i/>
            <w:sz w:val="20"/>
            <w:highlight w:val="cyan"/>
          </w:rPr>
          <w:t>ODE Treasurer Supplemental Contracts</w:t>
        </w:r>
      </w:hyperlink>
      <w:r w:rsidRPr="00B44F77">
        <w:rPr>
          <w:rFonts w:ascii="Arial" w:hAnsi="Arial" w:cs="Arial"/>
          <w:i/>
          <w:sz w:val="20"/>
          <w:highlight w:val="cyan"/>
        </w:rPr>
        <w:t>)</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44"/>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8" w:name="_Toc63161658"/>
      <w:r w:rsidRPr="00D94F69">
        <w:rPr>
          <w:rFonts w:cs="Arial"/>
        </w:rPr>
        <w:lastRenderedPageBreak/>
        <w:t>Audit Objectives</w:t>
      </w:r>
      <w:r w:rsidR="00EF51CC" w:rsidRPr="00D94F69">
        <w:rPr>
          <w:rFonts w:cs="Arial"/>
        </w:rPr>
        <w:t xml:space="preserve"> and Control Testing</w:t>
      </w:r>
      <w:bookmarkEnd w:id="28"/>
    </w:p>
    <w:p w14:paraId="215157BD" w14:textId="6EFBCE03" w:rsidR="007942F3" w:rsidRPr="00D94F69" w:rsidRDefault="00F52345" w:rsidP="006672EA">
      <w:pPr>
        <w:spacing w:after="240"/>
        <w:ind w:left="720" w:hanging="720"/>
        <w:jc w:val="both"/>
        <w:rPr>
          <w:rFonts w:ascii="Arial" w:hAnsi="Arial" w:cs="Arial"/>
          <w:b/>
          <w:sz w:val="20"/>
        </w:rPr>
      </w:pPr>
      <w:hyperlink r:id="rId45"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46"/>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9" w:name="_Toc63161659"/>
      <w:r w:rsidRPr="00D94F69">
        <w:rPr>
          <w:rFonts w:cs="Arial"/>
        </w:rPr>
        <w:lastRenderedPageBreak/>
        <w:t>Suggested Audit Procedures – Compliance</w:t>
      </w:r>
      <w:bookmarkEnd w:id="29"/>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47"/>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0" w:name="_Toc63161660"/>
      <w:r w:rsidRPr="00D94F69">
        <w:rPr>
          <w:rFonts w:cs="Arial"/>
        </w:rPr>
        <w:lastRenderedPageBreak/>
        <w:t>Audit Implications Summary</w:t>
      </w:r>
      <w:bookmarkEnd w:id="30"/>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27105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27105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27105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27105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27105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48"/>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1" w:name="_Toc442267689"/>
      <w:bookmarkStart w:id="32" w:name="_Toc63161661"/>
      <w:r w:rsidRPr="00D94F69">
        <w:rPr>
          <w:rFonts w:cs="Arial"/>
        </w:rPr>
        <w:lastRenderedPageBreak/>
        <w:t>B.  ALLOWABLE COSTS/COST PRINCIPLES</w:t>
      </w:r>
      <w:bookmarkEnd w:id="31"/>
      <w:bookmarkEnd w:id="32"/>
    </w:p>
    <w:p w14:paraId="3D6593B3" w14:textId="2B0871B9"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4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3" w:name="B___ALLOWABLE_COSTS_COST_PRINCIPLES"/>
      <w:bookmarkStart w:id="34" w:name="_Toc63161662"/>
      <w:bookmarkEnd w:id="33"/>
      <w:r w:rsidRPr="00D94F69">
        <w:rPr>
          <w:rFonts w:cs="Arial"/>
        </w:rPr>
        <w:t>Applicability of Cost Principles</w:t>
      </w:r>
      <w:bookmarkEnd w:id="34"/>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7DFF7FE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50"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271051">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271051">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271051">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51A84D16"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51"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providing </w:t>
      </w:r>
      <w:r w:rsidR="00C1782E" w:rsidRPr="00D94F69">
        <w:rPr>
          <w:rFonts w:ascii="Arial" w:hAnsi="Arial" w:cs="Arial"/>
          <w:sz w:val="20"/>
        </w:rPr>
        <w:t xml:space="preserve"> </w:t>
      </w:r>
      <w:r w:rsidRPr="00D94F69">
        <w:rPr>
          <w:rFonts w:ascii="Arial" w:hAnsi="Arial" w:cs="Arial"/>
          <w:sz w:val="20"/>
        </w:rPr>
        <w:t xml:space="preserve">food commodities; agreements for loans, loan guarantees, interest subsidies, insurance; and programs listed in </w:t>
      </w:r>
      <w:hyperlink r:id="rId52"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53"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54"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0A2218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55"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71B3E72C"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56"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271051">
      <w:pPr>
        <w:pStyle w:val="ListParagraph"/>
        <w:numPr>
          <w:ilvl w:val="0"/>
          <w:numId w:val="48"/>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27105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27105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27105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27105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4D84EF9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7A3E54D3" w:rsidR="0000440E" w:rsidRPr="00881D5D" w:rsidRDefault="00D05CB2" w:rsidP="00881D5D">
      <w:pPr>
        <w:spacing w:after="240"/>
        <w:jc w:val="both"/>
        <w:rPr>
          <w:rFonts w:ascii="Arial" w:hAnsi="Arial" w:cs="Arial"/>
          <w:sz w:val="20"/>
        </w:rPr>
      </w:pPr>
      <w:r w:rsidRPr="00881D5D">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57" w:history="1">
        <w:r w:rsidRPr="00881D5D">
          <w:rPr>
            <w:rStyle w:val="Hyperlink"/>
            <w:rFonts w:ascii="Arial" w:hAnsi="Arial" w:cs="Arial"/>
            <w:sz w:val="20"/>
          </w:rPr>
          <w:t>www.whitehouse.gov/omb/</w:t>
        </w:r>
      </w:hyperlink>
      <w:r w:rsidRPr="00881D5D">
        <w:rPr>
          <w:rFonts w:ascii="Arial" w:hAnsi="Arial" w:cs="Arial"/>
          <w:sz w:val="20"/>
        </w:rPr>
        <w:t>.  The most recent compilation of agency additions and exceptions is provided on th</w:t>
      </w:r>
      <w:r w:rsidRPr="00CD4229">
        <w:rPr>
          <w:rFonts w:ascii="Arial" w:hAnsi="Arial" w:cs="Arial"/>
          <w:sz w:val="20"/>
        </w:rPr>
        <w:t xml:space="preserve">e </w:t>
      </w:r>
      <w:r w:rsidR="002A454B" w:rsidRPr="00CD4229">
        <w:rPr>
          <w:rFonts w:ascii="Arial" w:hAnsi="Arial" w:cs="Arial"/>
          <w:sz w:val="20"/>
        </w:rPr>
        <w:t>CFO</w:t>
      </w:r>
      <w:r w:rsidRPr="00CD4229">
        <w:rPr>
          <w:rFonts w:ascii="Arial" w:hAnsi="Arial" w:cs="Arial"/>
          <w:sz w:val="20"/>
        </w:rPr>
        <w:t xml:space="preserve"> website here </w:t>
      </w:r>
      <w:hyperlink r:id="rId58" w:history="1">
        <w:r w:rsidR="00CD4229" w:rsidRPr="00CD4229">
          <w:rPr>
            <w:rStyle w:val="Hyperlink"/>
            <w:rFonts w:ascii="Arial" w:hAnsi="Arial" w:cs="Arial"/>
            <w:sz w:val="20"/>
          </w:rPr>
          <w:t>https://www.cfo.gov/wp-content/uploads/2014/12/Agency-Exceptions.pdf</w:t>
        </w:r>
      </w:hyperlink>
      <w:r w:rsidR="00CD4229" w:rsidRPr="00CD4229">
        <w:rPr>
          <w:rFonts w:ascii="Arial" w:hAnsi="Arial" w:cs="Arial"/>
          <w:sz w:val="20"/>
        </w:rPr>
        <w:t xml:space="preserve">.  </w:t>
      </w:r>
      <w:r w:rsidRPr="00881D5D">
        <w:rPr>
          <w:rFonts w:ascii="Arial" w:hAnsi="Arial" w:cs="Arial"/>
          <w:sz w:val="20"/>
        </w:rPr>
        <w:t xml:space="preserve">However, this list is only updated through 12/2014.  AOS evaluated agency exceptions through </w:t>
      </w:r>
      <w:r w:rsidR="002A454B" w:rsidRPr="00881D5D">
        <w:rPr>
          <w:rFonts w:ascii="Arial" w:hAnsi="Arial" w:cs="Arial"/>
          <w:sz w:val="20"/>
        </w:rPr>
        <w:t>August 2019</w:t>
      </w:r>
      <w:r w:rsidRPr="00881D5D">
        <w:rPr>
          <w:rFonts w:ascii="Arial" w:hAnsi="Arial" w:cs="Arial"/>
          <w:sz w:val="20"/>
        </w:rPr>
        <w:t xml:space="preserve">. For further evaluation of exceptions, AOS auditors (only) will need to reference our internal AOS evaluation process </w:t>
      </w:r>
      <w:hyperlink r:id="rId59" w:history="1">
        <w:r w:rsidRPr="00881D5D">
          <w:rPr>
            <w:rStyle w:val="Hyperlink"/>
            <w:rFonts w:ascii="Arial" w:hAnsi="Arial" w:cs="Arial"/>
            <w:color w:val="FF0000"/>
            <w:sz w:val="20"/>
          </w:rPr>
          <w:t>at the following link</w:t>
        </w:r>
      </w:hyperlink>
      <w:r w:rsidRPr="00881D5D">
        <w:rPr>
          <w:rFonts w:ascii="Arial" w:hAnsi="Arial" w:cs="Arial"/>
          <w:color w:val="FF0000"/>
          <w:sz w:val="2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449209B"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60"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4E2410F9" w:rsidR="00BB2F29" w:rsidRPr="00D94F69" w:rsidRDefault="00F52345" w:rsidP="006672EA">
      <w:pPr>
        <w:spacing w:after="240"/>
        <w:jc w:val="both"/>
        <w:rPr>
          <w:rFonts w:ascii="Arial" w:hAnsi="Arial" w:cs="Arial"/>
          <w:sz w:val="20"/>
        </w:rPr>
      </w:pPr>
      <w:hyperlink r:id="rId61"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62"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58AC05AF" w:rsidR="00545700" w:rsidRPr="00D94F69" w:rsidRDefault="00F52345" w:rsidP="006672EA">
      <w:pPr>
        <w:spacing w:after="240"/>
        <w:jc w:val="both"/>
        <w:rPr>
          <w:rFonts w:ascii="Arial" w:hAnsi="Arial" w:cs="Arial"/>
          <w:sz w:val="20"/>
        </w:rPr>
      </w:pPr>
      <w:hyperlink r:id="rId63" w:history="1">
        <w:r w:rsidR="00545700" w:rsidRPr="00D94F69">
          <w:rPr>
            <w:rStyle w:val="Hyperlink"/>
            <w:rFonts w:ascii="Arial" w:hAnsi="Arial" w:cs="Arial"/>
            <w:sz w:val="20"/>
          </w:rPr>
          <w:t>List of Selected Items of Cost Contained in 2 CFR Part 200</w:t>
        </w:r>
      </w:hyperlink>
    </w:p>
    <w:p w14:paraId="4E82688E" w14:textId="77876AC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134F0D02" w14:textId="77777777" w:rsidR="00347DB4" w:rsidRPr="0014517C" w:rsidRDefault="00347DB4" w:rsidP="00347DB4">
      <w:pPr>
        <w:tabs>
          <w:tab w:val="left" w:pos="860"/>
        </w:tabs>
        <w:spacing w:after="240"/>
        <w:jc w:val="both"/>
        <w:rPr>
          <w:rFonts w:ascii="Arial" w:hAnsi="Arial" w:cs="Arial"/>
          <w:b/>
          <w:i/>
          <w:sz w:val="20"/>
        </w:rPr>
      </w:pPr>
      <w:r w:rsidRPr="0014517C">
        <w:rPr>
          <w:rFonts w:ascii="Arial" w:hAnsi="Arial" w:cs="Arial"/>
          <w:b/>
          <w:i/>
          <w:sz w:val="20"/>
        </w:rPr>
        <w:t xml:space="preserve">US Department of Education </w:t>
      </w:r>
      <w:r>
        <w:rPr>
          <w:rFonts w:ascii="Arial" w:hAnsi="Arial" w:cs="Arial"/>
          <w:b/>
          <w:i/>
          <w:sz w:val="20"/>
        </w:rPr>
        <w:t>Program Specific</w:t>
      </w:r>
      <w:r w:rsidRPr="0014517C">
        <w:rPr>
          <w:rFonts w:ascii="Arial" w:hAnsi="Arial" w:cs="Arial"/>
          <w:b/>
          <w:i/>
          <w:sz w:val="20"/>
        </w:rPr>
        <w:t xml:space="preserve"> Information: </w:t>
      </w:r>
    </w:p>
    <w:p w14:paraId="633DCC2E" w14:textId="50F6F6C9" w:rsidR="00347DB4" w:rsidRPr="00347DB4" w:rsidRDefault="00347DB4" w:rsidP="00347DB4">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347DB4">
        <w:rPr>
          <w:rFonts w:ascii="Arial" w:hAnsi="Arial" w:cs="Arial"/>
          <w:sz w:val="20"/>
        </w:rPr>
        <w:t>1.</w:t>
      </w:r>
      <w:r>
        <w:rPr>
          <w:rFonts w:ascii="Arial" w:hAnsi="Arial" w:cs="Arial"/>
          <w:sz w:val="20"/>
        </w:rPr>
        <w:tab/>
      </w:r>
      <w:r w:rsidRPr="00347DB4">
        <w:rPr>
          <w:rFonts w:ascii="Arial" w:hAnsi="Arial" w:cs="Arial"/>
          <w:sz w:val="20"/>
        </w:rPr>
        <w:t>For ESSER and ESF-SEA, auditors should refer to the Cost Principles for States, Local Governments, and Indian Tribes.</w:t>
      </w:r>
    </w:p>
    <w:p w14:paraId="21D3802B" w14:textId="6F0D4463" w:rsidR="00347DB4" w:rsidRPr="00347DB4" w:rsidRDefault="00347DB4" w:rsidP="00347DB4">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347DB4">
        <w:rPr>
          <w:rFonts w:ascii="Arial" w:hAnsi="Arial" w:cs="Arial"/>
          <w:sz w:val="20"/>
        </w:rPr>
        <w:t>2.</w:t>
      </w:r>
      <w:r>
        <w:rPr>
          <w:rFonts w:ascii="Arial" w:hAnsi="Arial" w:cs="Arial"/>
          <w:sz w:val="20"/>
        </w:rPr>
        <w:tab/>
      </w:r>
      <w:r w:rsidRPr="00347DB4">
        <w:rPr>
          <w:rFonts w:ascii="Arial" w:hAnsi="Arial" w:cs="Arial"/>
          <w:sz w:val="20"/>
        </w:rPr>
        <w:t>For GEER and ESF-Governor Funds auditors will be required to examine how each respective governor allocated the funds to subrecipients to determine which cost principles apply for each subrecipient, as governors may award funds to states, local governments and Indian tribes, educational institutions or nonprofits.</w:t>
      </w:r>
    </w:p>
    <w:p w14:paraId="7FD5A1F0" w14:textId="14C693AD" w:rsidR="00347DB4" w:rsidRPr="00347DB4" w:rsidRDefault="00347DB4" w:rsidP="00347DB4">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347DB4">
        <w:rPr>
          <w:rFonts w:ascii="Arial" w:hAnsi="Arial" w:cs="Arial"/>
          <w:sz w:val="20"/>
        </w:rPr>
        <w:t>3.</w:t>
      </w:r>
      <w:r>
        <w:rPr>
          <w:rFonts w:ascii="Arial" w:hAnsi="Arial" w:cs="Arial"/>
          <w:sz w:val="20"/>
        </w:rPr>
        <w:tab/>
      </w:r>
      <w:r w:rsidRPr="00347DB4">
        <w:rPr>
          <w:rFonts w:ascii="Arial" w:hAnsi="Arial" w:cs="Arial"/>
          <w:sz w:val="20"/>
        </w:rPr>
        <w:t>For all ESF funds, auditors should note that SEAs, LEAs, IHEs, and other subrecipients will not need to maintain time distribution records. The requirements in the Uniform Guidance apply to expenditures of ESSER funds, including the requirements related to documenting personnel expenses in 2 CFR section 200.430(i). This would mean, for example, that an LEA maintains the records it generally maintains for salaries and wages, including for employees in leave status as permitted under CARES Act Section 18003(d)(12), except that an LEA must maintain time distribution records (sometimes called “time and effort” reporting) if an individual employee is splitting their time between activities that may be funded under ESSER or GEER and activities that are not allowable under ESSER or GEER. However, there are very few situations when an employee of an LEA would perform multiple activities that are not allowable under ESSER or GEER, and thus would be required to maintain time distribution records, given that an LEA is authorized to use funds on “activities that are necessary to maintain the operation of and continuity of services in [an LEA] and continuing to employ existing staff of the [LEA]” in order to “prevent, prepare for, and respond to” the COVID-19 pandemic (Section 18003(d)(12)).</w:t>
      </w:r>
    </w:p>
    <w:p w14:paraId="55DF5E25" w14:textId="41B2639B" w:rsidR="00347DB4" w:rsidRPr="00347DB4" w:rsidRDefault="00347DB4" w:rsidP="00347DB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47DB4">
        <w:rPr>
          <w:rFonts w:ascii="Arial" w:hAnsi="Arial" w:cs="Arial"/>
          <w:sz w:val="20"/>
        </w:rPr>
        <w:t>CARES Act Section 18003(d)(12) authorizes grantees to continue to pay employees and Section 18002(c)(3) allows LEAs, SEAs, IHEs, and other subrecipients to use funds to protect education-related jobs; the authority includes paying staff who are on leave because schools are closed due to COVID-19. Accordingly, ESSER and GEER funds may be used for that purpose even in the absence of a policy that specifically addresses these circumstances.</w:t>
      </w:r>
    </w:p>
    <w:p w14:paraId="1F9C7F01" w14:textId="414CB42E" w:rsidR="00347DB4" w:rsidRDefault="00347DB4"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w:t>
      </w:r>
      <w:r>
        <w:rPr>
          <w:rFonts w:ascii="Arial" w:hAnsi="Arial" w:cs="Arial"/>
          <w:i/>
          <w:sz w:val="20"/>
        </w:rPr>
        <w:t>Addendum</w:t>
      </w:r>
      <w:r w:rsidRPr="0014517C">
        <w:rPr>
          <w:rFonts w:ascii="Arial" w:hAnsi="Arial" w:cs="Arial"/>
          <w:i/>
          <w:sz w:val="20"/>
        </w:rPr>
        <w:t>)</w:t>
      </w:r>
    </w:p>
    <w:p w14:paraId="03B8A06B" w14:textId="1D0B4EEB"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lastRenderedPageBreak/>
        <w:t>Written Procedure Requirements:</w:t>
      </w:r>
    </w:p>
    <w:p w14:paraId="5CEEDC92" w14:textId="0C96B7E0" w:rsidR="00B328D1" w:rsidRPr="00D94F69" w:rsidRDefault="00F52345" w:rsidP="00F105A5">
      <w:pPr>
        <w:spacing w:after="240"/>
        <w:jc w:val="both"/>
        <w:rPr>
          <w:rFonts w:ascii="Arial" w:hAnsi="Arial" w:cs="Arial"/>
          <w:sz w:val="20"/>
        </w:rPr>
      </w:pPr>
      <w:hyperlink r:id="rId64"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0D18D655" w:rsidR="00B328D1" w:rsidRPr="00D94F69" w:rsidRDefault="00F52345" w:rsidP="00F105A5">
      <w:pPr>
        <w:spacing w:after="240"/>
        <w:jc w:val="both"/>
        <w:rPr>
          <w:rFonts w:ascii="Arial" w:hAnsi="Arial" w:cs="Arial"/>
          <w:sz w:val="20"/>
        </w:rPr>
      </w:pPr>
      <w:hyperlink r:id="rId65"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0CE33913" w:rsidR="00B328D1" w:rsidRPr="00D94F69" w:rsidRDefault="00F52345" w:rsidP="00F105A5">
      <w:pPr>
        <w:spacing w:after="240"/>
        <w:jc w:val="both"/>
        <w:rPr>
          <w:rFonts w:ascii="Arial" w:hAnsi="Arial" w:cs="Arial"/>
          <w:sz w:val="20"/>
        </w:rPr>
      </w:pPr>
      <w:hyperlink r:id="rId66"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0411383E" w:rsidR="00B328D1" w:rsidRPr="00D94F69" w:rsidRDefault="00F52345" w:rsidP="00F105A5">
      <w:pPr>
        <w:spacing w:after="240"/>
        <w:jc w:val="both"/>
        <w:rPr>
          <w:rFonts w:ascii="Arial" w:hAnsi="Arial" w:cs="Arial"/>
          <w:sz w:val="20"/>
        </w:rPr>
      </w:pPr>
      <w:hyperlink r:id="rId67"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23A747B1" w:rsidR="00B328D1" w:rsidRPr="00D94F69" w:rsidRDefault="00F52345" w:rsidP="00F105A5">
      <w:pPr>
        <w:spacing w:after="240"/>
        <w:jc w:val="both"/>
        <w:rPr>
          <w:rFonts w:ascii="Arial" w:hAnsi="Arial" w:cs="Arial"/>
          <w:sz w:val="20"/>
        </w:rPr>
      </w:pPr>
      <w:hyperlink r:id="rId68"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8EC9AC5" w14:textId="6376085F" w:rsidR="00D05CB2" w:rsidRPr="00D05CB2"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5" w:name="_Toc63161663"/>
      <w:r w:rsidRPr="00D94F69">
        <w:rPr>
          <w:rFonts w:cs="Arial"/>
        </w:rPr>
        <w:t>Additional Program Specific Information</w:t>
      </w:r>
      <w:bookmarkEnd w:id="35"/>
    </w:p>
    <w:p w14:paraId="3BB9382B" w14:textId="77777777" w:rsidR="005C3996" w:rsidRPr="00233C60" w:rsidRDefault="005C3996" w:rsidP="005C3996">
      <w:pPr>
        <w:spacing w:after="240"/>
        <w:jc w:val="both"/>
        <w:rPr>
          <w:rFonts w:ascii="Arial" w:hAnsi="Arial" w:cs="Arial"/>
          <w:sz w:val="20"/>
        </w:rPr>
      </w:pPr>
      <w:r w:rsidRPr="00B44F77">
        <w:rPr>
          <w:rFonts w:ascii="Arial" w:hAnsi="Arial" w:cs="Arial"/>
          <w:sz w:val="20"/>
        </w:rPr>
        <w:t>During FY 15, ODE developed a new CCIP functionality designed to verify that there is a correct approved restricted indirect cost rate during the budget process.  When an original budget (Rev 0) or a budget revision is done, a budget error message will appear if the district’s budget for indirect costs under object code 800 without an approved indirect cost rate, or if the budgeted indirect costs exceed the approved rate.</w:t>
      </w:r>
    </w:p>
    <w:p w14:paraId="4BAC95AC" w14:textId="22A925F5" w:rsidR="005C3996" w:rsidRDefault="005C3996" w:rsidP="005C3996">
      <w:pPr>
        <w:spacing w:after="240"/>
        <w:rPr>
          <w:rFonts w:ascii="Arial" w:hAnsi="Arial" w:cs="Arial"/>
          <w:i/>
          <w:sz w:val="20"/>
        </w:rPr>
      </w:pPr>
      <w:r>
        <w:rPr>
          <w:rFonts w:ascii="Arial" w:hAnsi="Arial" w:cs="Arial"/>
          <w:i/>
          <w:sz w:val="20"/>
          <w:highlight w:val="cyan"/>
        </w:rPr>
        <w:t>(Source:</w:t>
      </w:r>
      <w:r w:rsidRPr="00086D02">
        <w:rPr>
          <w:rFonts w:ascii="Arial" w:hAnsi="Arial" w:cs="Arial"/>
          <w:i/>
          <w:sz w:val="20"/>
          <w:highlight w:val="cyan"/>
        </w:rPr>
        <w:t xml:space="preserve"> ODE CCIP Note #331 - </w:t>
      </w:r>
      <w:hyperlink r:id="rId69" w:history="1">
        <w:r w:rsidRPr="00086D02">
          <w:rPr>
            <w:rStyle w:val="Hyperlink"/>
            <w:rFonts w:ascii="Arial" w:hAnsi="Arial" w:cs="Arial"/>
            <w:sz w:val="20"/>
            <w:highlight w:val="cyan"/>
          </w:rPr>
          <w:t>https://ccip.ode.state.oh.us/documentlibrary/ViewDocument.aspx?DocumentKey=79206</w:t>
        </w:r>
      </w:hyperlink>
      <w:r w:rsidRPr="00086D02">
        <w:rPr>
          <w:rFonts w:ascii="Arial" w:hAnsi="Arial" w:cs="Arial"/>
          <w:i/>
          <w:sz w:val="20"/>
          <w:highlight w:val="cyan"/>
        </w:rPr>
        <w:t>)</w:t>
      </w:r>
      <w:r w:rsidRPr="00086D02">
        <w:rPr>
          <w:rFonts w:ascii="Arial" w:hAnsi="Arial" w:cs="Arial"/>
          <w:i/>
          <w:sz w:val="20"/>
        </w:rPr>
        <w:t xml:space="preserve"> </w:t>
      </w:r>
    </w:p>
    <w:p w14:paraId="66153840" w14:textId="3903F89A" w:rsidR="00A4569D" w:rsidRDefault="00A4569D" w:rsidP="00A4569D">
      <w:pPr>
        <w:spacing w:after="240"/>
        <w:jc w:val="both"/>
        <w:rPr>
          <w:rFonts w:ascii="Arial" w:hAnsi="Arial" w:cs="Arial"/>
          <w:b/>
          <w:sz w:val="20"/>
        </w:rPr>
      </w:pPr>
      <w:r>
        <w:rPr>
          <w:rFonts w:ascii="Arial" w:hAnsi="Arial" w:cs="Arial"/>
          <w:b/>
          <w:sz w:val="20"/>
        </w:rPr>
        <w:t xml:space="preserve">LEA Uses of Funds: </w:t>
      </w:r>
    </w:p>
    <w:p w14:paraId="15B83973" w14:textId="77777777" w:rsidR="006F4336" w:rsidRDefault="006F4336" w:rsidP="006F4336">
      <w:pPr>
        <w:spacing w:after="240"/>
        <w:jc w:val="both"/>
        <w:rPr>
          <w:rFonts w:ascii="Arial" w:hAnsi="Arial" w:cs="Arial"/>
          <w:sz w:val="20"/>
        </w:rPr>
      </w:pPr>
      <w:hyperlink r:id="rId70" w:history="1">
        <w:r w:rsidRPr="007C6E6E">
          <w:rPr>
            <w:rStyle w:val="Hyperlink"/>
            <w:rFonts w:ascii="Arial" w:hAnsi="Arial" w:cs="Arial"/>
            <w:sz w:val="20"/>
          </w:rPr>
          <w:t>Ohio Non-Title I GEER Award Uses of Funds</w:t>
        </w:r>
      </w:hyperlink>
      <w:r w:rsidRPr="007C6E6E">
        <w:rPr>
          <w:rFonts w:ascii="Arial" w:hAnsi="Arial" w:cs="Arial"/>
          <w:sz w:val="20"/>
        </w:rPr>
        <w:t xml:space="preserve"> </w:t>
      </w:r>
      <w:r>
        <w:rPr>
          <w:rFonts w:ascii="Arial" w:hAnsi="Arial" w:cs="Arial"/>
          <w:sz w:val="20"/>
        </w:rPr>
        <w:t>contains guidance on LEA uses of funds</w:t>
      </w:r>
      <w:r w:rsidRPr="007C6E6E">
        <w:rPr>
          <w:rFonts w:ascii="Arial" w:hAnsi="Arial" w:cs="Arial"/>
          <w:sz w:val="20"/>
        </w:rPr>
        <w:t xml:space="preserve"> and </w:t>
      </w:r>
      <w:hyperlink r:id="rId71" w:history="1">
        <w:r w:rsidRPr="00A4569D">
          <w:rPr>
            <w:rStyle w:val="Hyperlink"/>
            <w:rFonts w:ascii="Arial" w:hAnsi="Arial" w:cs="Arial"/>
            <w:sz w:val="20"/>
          </w:rPr>
          <w:t>CARES Act, ESSER Fund and Covid-19 Updates</w:t>
        </w:r>
      </w:hyperlink>
      <w:r>
        <w:rPr>
          <w:rFonts w:ascii="Arial" w:hAnsi="Arial" w:cs="Arial"/>
          <w:sz w:val="20"/>
        </w:rPr>
        <w:t xml:space="preserve"> contains guidance on LEA uses of funds, equitable services, accounting guidelines, flexibilities and FAQs.</w:t>
      </w:r>
    </w:p>
    <w:p w14:paraId="639BDF62" w14:textId="5780AAC5" w:rsidR="00A4569D" w:rsidRPr="00A4569D" w:rsidRDefault="006F4336" w:rsidP="006F4336">
      <w:pPr>
        <w:spacing w:after="240"/>
        <w:jc w:val="both"/>
        <w:rPr>
          <w:rFonts w:ascii="Arial" w:hAnsi="Arial" w:cs="Arial"/>
          <w:sz w:val="20"/>
        </w:rPr>
      </w:pPr>
      <w:r w:rsidRPr="00A4569D">
        <w:rPr>
          <w:rFonts w:ascii="Arial" w:hAnsi="Arial" w:cs="Arial"/>
          <w:sz w:val="20"/>
        </w:rPr>
        <w:t>LEA Uses of Funds (See ESSER Fund Certif</w:t>
      </w:r>
      <w:r>
        <w:rPr>
          <w:rFonts w:ascii="Arial" w:hAnsi="Arial" w:cs="Arial"/>
          <w:sz w:val="20"/>
        </w:rPr>
        <w:t xml:space="preserve">ication and Assurances, page 6 and </w:t>
      </w:r>
      <w:r w:rsidRPr="007C6E6E">
        <w:rPr>
          <w:rFonts w:ascii="Arial" w:hAnsi="Arial" w:cs="Arial"/>
          <w:sz w:val="20"/>
        </w:rPr>
        <w:t>Ohio Non-Title I GEER Award Uses of Funds</w:t>
      </w:r>
      <w:r>
        <w:rPr>
          <w:rFonts w:ascii="Arial" w:hAnsi="Arial" w:cs="Arial"/>
          <w:sz w:val="20"/>
        </w:rPr>
        <w:t xml:space="preserve">) </w:t>
      </w:r>
      <w:r w:rsidRPr="00A4569D">
        <w:rPr>
          <w:rFonts w:ascii="Arial" w:hAnsi="Arial" w:cs="Arial"/>
          <w:sz w:val="20"/>
        </w:rPr>
        <w:t>Below are excerpts:</w:t>
      </w:r>
    </w:p>
    <w:p w14:paraId="6DD59BB9" w14:textId="77777777" w:rsidR="00A4569D" w:rsidRPr="00A4569D" w:rsidRDefault="00A4569D" w:rsidP="00A4569D">
      <w:pPr>
        <w:spacing w:after="240"/>
        <w:ind w:left="720" w:hanging="720"/>
        <w:jc w:val="both"/>
        <w:rPr>
          <w:rFonts w:ascii="Arial" w:hAnsi="Arial" w:cs="Arial"/>
          <w:sz w:val="20"/>
        </w:rPr>
      </w:pPr>
      <w:r w:rsidRPr="00A4569D">
        <w:rPr>
          <w:rFonts w:ascii="Arial" w:hAnsi="Arial" w:cs="Arial"/>
          <w:sz w:val="20"/>
        </w:rPr>
        <w:t xml:space="preserve">1. </w:t>
      </w:r>
      <w:r w:rsidRPr="00A4569D">
        <w:rPr>
          <w:rFonts w:ascii="Arial" w:hAnsi="Arial" w:cs="Arial"/>
          <w:sz w:val="20"/>
        </w:rPr>
        <w:tab/>
        <w:t>Any activity authorized by the ESEA of 1965, including the Native Hawaiian Education Act and the Alaska Native Educational Equity, Support, and Assistance Act (20 U.S.C. 6301 et seq.), the Individuals with Disabilities Education Act (20 U.S.C. 1400 et seq.) (‘‘IDEA’’), the Adult Education and Family Literacy Act (20 U.S.C. 1400 et seq.), the Carl D. Perkins Career and Technical Education Act of 2006 (20 U.S.C. 2301 et seq.) (‘‘the Perkins Act’’), or subtitle B of title VII of the McKinney-Vento Homeless Assistance Act (42 U.S.C. 11431 et seq.)</w:t>
      </w:r>
    </w:p>
    <w:p w14:paraId="36C40257" w14:textId="77777777" w:rsidR="00A4569D" w:rsidRDefault="00A4569D" w:rsidP="00A4569D">
      <w:pPr>
        <w:spacing w:after="240"/>
        <w:ind w:left="720" w:hanging="720"/>
        <w:jc w:val="both"/>
        <w:rPr>
          <w:rFonts w:ascii="Arial" w:hAnsi="Arial" w:cs="Arial"/>
          <w:sz w:val="20"/>
        </w:rPr>
      </w:pPr>
      <w:r w:rsidRPr="00A4569D">
        <w:rPr>
          <w:rFonts w:ascii="Arial" w:hAnsi="Arial" w:cs="Arial"/>
          <w:sz w:val="20"/>
        </w:rPr>
        <w:t xml:space="preserve">2. </w:t>
      </w:r>
      <w:r>
        <w:rPr>
          <w:rFonts w:ascii="Arial" w:hAnsi="Arial" w:cs="Arial"/>
          <w:sz w:val="20"/>
        </w:rPr>
        <w:tab/>
      </w:r>
      <w:r w:rsidRPr="00A4569D">
        <w:rPr>
          <w:rFonts w:ascii="Arial" w:hAnsi="Arial" w:cs="Arial"/>
          <w:sz w:val="20"/>
        </w:rPr>
        <w:t>Coordination of preparedness and response efforts of local educational agencies</w:t>
      </w:r>
      <w:r>
        <w:rPr>
          <w:rFonts w:ascii="Arial" w:hAnsi="Arial" w:cs="Arial"/>
          <w:sz w:val="20"/>
        </w:rPr>
        <w:t xml:space="preserve"> </w:t>
      </w:r>
      <w:r w:rsidRPr="00A4569D">
        <w:rPr>
          <w:rFonts w:ascii="Arial" w:hAnsi="Arial" w:cs="Arial"/>
          <w:sz w:val="20"/>
        </w:rPr>
        <w:t>with State, local, Tribal, and territorial public health departments, and other</w:t>
      </w:r>
      <w:r>
        <w:rPr>
          <w:rFonts w:ascii="Arial" w:hAnsi="Arial" w:cs="Arial"/>
          <w:sz w:val="20"/>
        </w:rPr>
        <w:t xml:space="preserve"> </w:t>
      </w:r>
      <w:r w:rsidRPr="00A4569D">
        <w:rPr>
          <w:rFonts w:ascii="Arial" w:hAnsi="Arial" w:cs="Arial"/>
          <w:sz w:val="20"/>
        </w:rPr>
        <w:t>relevant agencies, to improve coordinated responses among such entities to</w:t>
      </w:r>
      <w:r>
        <w:rPr>
          <w:rFonts w:ascii="Arial" w:hAnsi="Arial" w:cs="Arial"/>
          <w:sz w:val="20"/>
        </w:rPr>
        <w:t xml:space="preserve"> </w:t>
      </w:r>
      <w:r w:rsidRPr="00A4569D">
        <w:rPr>
          <w:rFonts w:ascii="Arial" w:hAnsi="Arial" w:cs="Arial"/>
          <w:sz w:val="20"/>
        </w:rPr>
        <w:t>prevent, prepare for, and respond to coronavirus</w:t>
      </w:r>
      <w:r>
        <w:rPr>
          <w:rFonts w:ascii="Arial" w:hAnsi="Arial" w:cs="Arial"/>
          <w:sz w:val="20"/>
        </w:rPr>
        <w:t xml:space="preserve"> </w:t>
      </w:r>
    </w:p>
    <w:p w14:paraId="189AA072" w14:textId="77777777" w:rsidR="00A4569D" w:rsidRPr="00A4569D" w:rsidRDefault="00A4569D" w:rsidP="00A4569D">
      <w:pPr>
        <w:spacing w:after="240"/>
        <w:ind w:left="720" w:hanging="720"/>
        <w:jc w:val="both"/>
        <w:rPr>
          <w:rFonts w:ascii="Arial" w:hAnsi="Arial" w:cs="Arial"/>
          <w:sz w:val="20"/>
        </w:rPr>
      </w:pPr>
      <w:r w:rsidRPr="00A4569D">
        <w:rPr>
          <w:rFonts w:ascii="Arial" w:hAnsi="Arial" w:cs="Arial"/>
          <w:sz w:val="20"/>
        </w:rPr>
        <w:lastRenderedPageBreak/>
        <w:t xml:space="preserve">3. </w:t>
      </w:r>
      <w:r>
        <w:rPr>
          <w:rFonts w:ascii="Arial" w:hAnsi="Arial" w:cs="Arial"/>
          <w:sz w:val="20"/>
        </w:rPr>
        <w:tab/>
      </w:r>
      <w:r w:rsidRPr="00A4569D">
        <w:rPr>
          <w:rFonts w:ascii="Arial" w:hAnsi="Arial" w:cs="Arial"/>
          <w:sz w:val="20"/>
        </w:rPr>
        <w:t>Providing principals and others school leaders with the resources necessary to</w:t>
      </w:r>
      <w:r>
        <w:rPr>
          <w:rFonts w:ascii="Arial" w:hAnsi="Arial" w:cs="Arial"/>
          <w:sz w:val="20"/>
        </w:rPr>
        <w:t xml:space="preserve"> </w:t>
      </w:r>
      <w:r w:rsidRPr="00A4569D">
        <w:rPr>
          <w:rFonts w:ascii="Arial" w:hAnsi="Arial" w:cs="Arial"/>
          <w:sz w:val="20"/>
        </w:rPr>
        <w:t>address the needs of their individual schools</w:t>
      </w:r>
    </w:p>
    <w:p w14:paraId="7F09EAE9" w14:textId="77777777" w:rsidR="00A4569D" w:rsidRPr="00A4569D" w:rsidRDefault="00A4569D" w:rsidP="00A4569D">
      <w:pPr>
        <w:spacing w:after="240"/>
        <w:ind w:left="720" w:hanging="720"/>
        <w:jc w:val="both"/>
        <w:rPr>
          <w:rFonts w:ascii="Arial" w:hAnsi="Arial" w:cs="Arial"/>
          <w:sz w:val="20"/>
        </w:rPr>
      </w:pPr>
      <w:r w:rsidRPr="00A4569D">
        <w:rPr>
          <w:rFonts w:ascii="Arial" w:hAnsi="Arial" w:cs="Arial"/>
          <w:sz w:val="20"/>
        </w:rPr>
        <w:t xml:space="preserve">4. </w:t>
      </w:r>
      <w:r>
        <w:rPr>
          <w:rFonts w:ascii="Arial" w:hAnsi="Arial" w:cs="Arial"/>
          <w:sz w:val="20"/>
        </w:rPr>
        <w:tab/>
      </w:r>
      <w:r w:rsidRPr="00A4569D">
        <w:rPr>
          <w:rFonts w:ascii="Arial" w:hAnsi="Arial" w:cs="Arial"/>
          <w:sz w:val="20"/>
        </w:rPr>
        <w:t>Activities to address the unique needs of low-income children or students,</w:t>
      </w:r>
      <w:r>
        <w:rPr>
          <w:rFonts w:ascii="Arial" w:hAnsi="Arial" w:cs="Arial"/>
          <w:sz w:val="20"/>
        </w:rPr>
        <w:t xml:space="preserve"> </w:t>
      </w:r>
      <w:r w:rsidRPr="00A4569D">
        <w:rPr>
          <w:rFonts w:ascii="Arial" w:hAnsi="Arial" w:cs="Arial"/>
          <w:sz w:val="20"/>
        </w:rPr>
        <w:t>children with disabilities, English learners, racial and ethnic minorities, students</w:t>
      </w:r>
      <w:r>
        <w:rPr>
          <w:rFonts w:ascii="Arial" w:hAnsi="Arial" w:cs="Arial"/>
          <w:sz w:val="20"/>
        </w:rPr>
        <w:t xml:space="preserve"> </w:t>
      </w:r>
      <w:r w:rsidRPr="00A4569D">
        <w:rPr>
          <w:rFonts w:ascii="Arial" w:hAnsi="Arial" w:cs="Arial"/>
          <w:sz w:val="20"/>
        </w:rPr>
        <w:t>experiencing homelessness, and foster care youth, including how outreach and</w:t>
      </w:r>
      <w:r>
        <w:rPr>
          <w:rFonts w:ascii="Arial" w:hAnsi="Arial" w:cs="Arial"/>
          <w:sz w:val="20"/>
        </w:rPr>
        <w:t xml:space="preserve"> </w:t>
      </w:r>
      <w:r w:rsidRPr="00A4569D">
        <w:rPr>
          <w:rFonts w:ascii="Arial" w:hAnsi="Arial" w:cs="Arial"/>
          <w:sz w:val="20"/>
        </w:rPr>
        <w:t>service delivery will meet the needs of each population</w:t>
      </w:r>
    </w:p>
    <w:p w14:paraId="3A85E102" w14:textId="77777777" w:rsidR="00A4569D" w:rsidRDefault="00A4569D" w:rsidP="00A4569D">
      <w:pPr>
        <w:spacing w:after="240"/>
        <w:ind w:left="720" w:hanging="720"/>
        <w:jc w:val="both"/>
        <w:rPr>
          <w:rFonts w:ascii="Arial" w:hAnsi="Arial" w:cs="Arial"/>
          <w:sz w:val="20"/>
        </w:rPr>
      </w:pPr>
      <w:r w:rsidRPr="00A4569D">
        <w:rPr>
          <w:rFonts w:ascii="Arial" w:hAnsi="Arial" w:cs="Arial"/>
          <w:sz w:val="20"/>
        </w:rPr>
        <w:t xml:space="preserve">5. </w:t>
      </w:r>
      <w:r>
        <w:rPr>
          <w:rFonts w:ascii="Arial" w:hAnsi="Arial" w:cs="Arial"/>
          <w:sz w:val="20"/>
        </w:rPr>
        <w:tab/>
      </w:r>
      <w:r w:rsidRPr="00A4569D">
        <w:rPr>
          <w:rFonts w:ascii="Arial" w:hAnsi="Arial" w:cs="Arial"/>
          <w:sz w:val="20"/>
        </w:rPr>
        <w:t>Developing and implementing procedures and systems to improve the</w:t>
      </w:r>
      <w:r>
        <w:rPr>
          <w:rFonts w:ascii="Arial" w:hAnsi="Arial" w:cs="Arial"/>
          <w:sz w:val="20"/>
        </w:rPr>
        <w:t xml:space="preserve"> </w:t>
      </w:r>
      <w:r w:rsidRPr="00A4569D">
        <w:rPr>
          <w:rFonts w:ascii="Arial" w:hAnsi="Arial" w:cs="Arial"/>
          <w:sz w:val="20"/>
        </w:rPr>
        <w:t>preparedness and response efforts of local educational agencies</w:t>
      </w:r>
      <w:r>
        <w:rPr>
          <w:rFonts w:ascii="Arial" w:hAnsi="Arial" w:cs="Arial"/>
          <w:sz w:val="20"/>
        </w:rPr>
        <w:t xml:space="preserve"> </w:t>
      </w:r>
    </w:p>
    <w:p w14:paraId="3D15E703" w14:textId="77777777" w:rsidR="00A4569D" w:rsidRPr="00A4569D" w:rsidRDefault="00A4569D" w:rsidP="00A4569D">
      <w:pPr>
        <w:spacing w:after="240"/>
        <w:ind w:left="720" w:hanging="720"/>
        <w:jc w:val="both"/>
        <w:rPr>
          <w:rFonts w:ascii="Arial" w:hAnsi="Arial" w:cs="Arial"/>
          <w:sz w:val="20"/>
        </w:rPr>
      </w:pPr>
      <w:r w:rsidRPr="00A4569D">
        <w:rPr>
          <w:rFonts w:ascii="Arial" w:hAnsi="Arial" w:cs="Arial"/>
          <w:sz w:val="20"/>
        </w:rPr>
        <w:t xml:space="preserve">6. </w:t>
      </w:r>
      <w:r>
        <w:rPr>
          <w:rFonts w:ascii="Arial" w:hAnsi="Arial" w:cs="Arial"/>
          <w:sz w:val="20"/>
        </w:rPr>
        <w:tab/>
      </w:r>
      <w:r w:rsidRPr="00A4569D">
        <w:rPr>
          <w:rFonts w:ascii="Arial" w:hAnsi="Arial" w:cs="Arial"/>
          <w:sz w:val="20"/>
        </w:rPr>
        <w:t>Training and professional development for staff of the local educational agency</w:t>
      </w:r>
      <w:r>
        <w:rPr>
          <w:rFonts w:ascii="Arial" w:hAnsi="Arial" w:cs="Arial"/>
          <w:sz w:val="20"/>
        </w:rPr>
        <w:t xml:space="preserve"> </w:t>
      </w:r>
      <w:r w:rsidRPr="00A4569D">
        <w:rPr>
          <w:rFonts w:ascii="Arial" w:hAnsi="Arial" w:cs="Arial"/>
          <w:sz w:val="20"/>
        </w:rPr>
        <w:t>on sanitation and minimizing the spread of infectious diseases</w:t>
      </w:r>
    </w:p>
    <w:p w14:paraId="0C4C3D67" w14:textId="77777777" w:rsidR="00A4569D" w:rsidRPr="00A4569D" w:rsidRDefault="00A4569D" w:rsidP="00A4569D">
      <w:pPr>
        <w:spacing w:after="240"/>
        <w:ind w:left="720" w:hanging="720"/>
        <w:jc w:val="both"/>
        <w:rPr>
          <w:rFonts w:ascii="Arial" w:hAnsi="Arial" w:cs="Arial"/>
          <w:sz w:val="20"/>
        </w:rPr>
      </w:pPr>
      <w:r w:rsidRPr="00A4569D">
        <w:rPr>
          <w:rFonts w:ascii="Arial" w:hAnsi="Arial" w:cs="Arial"/>
          <w:sz w:val="20"/>
        </w:rPr>
        <w:t xml:space="preserve">7. </w:t>
      </w:r>
      <w:r>
        <w:rPr>
          <w:rFonts w:ascii="Arial" w:hAnsi="Arial" w:cs="Arial"/>
          <w:sz w:val="20"/>
        </w:rPr>
        <w:tab/>
      </w:r>
      <w:r w:rsidRPr="00A4569D">
        <w:rPr>
          <w:rFonts w:ascii="Arial" w:hAnsi="Arial" w:cs="Arial"/>
          <w:sz w:val="20"/>
        </w:rPr>
        <w:t>Purchasing supplies to sanitize and clean the facilities of a local educational</w:t>
      </w:r>
      <w:r>
        <w:rPr>
          <w:rFonts w:ascii="Arial" w:hAnsi="Arial" w:cs="Arial"/>
          <w:sz w:val="20"/>
        </w:rPr>
        <w:t xml:space="preserve"> </w:t>
      </w:r>
      <w:r w:rsidRPr="00A4569D">
        <w:rPr>
          <w:rFonts w:ascii="Arial" w:hAnsi="Arial" w:cs="Arial"/>
          <w:sz w:val="20"/>
        </w:rPr>
        <w:t>agency, including buildings operated by such agency</w:t>
      </w:r>
    </w:p>
    <w:p w14:paraId="63DC4DB1" w14:textId="77777777" w:rsidR="00A4569D" w:rsidRPr="00A4569D" w:rsidRDefault="00A4569D" w:rsidP="00A4569D">
      <w:pPr>
        <w:spacing w:after="240"/>
        <w:ind w:left="720" w:hanging="720"/>
        <w:jc w:val="both"/>
        <w:rPr>
          <w:rFonts w:ascii="Arial" w:hAnsi="Arial" w:cs="Arial"/>
          <w:sz w:val="20"/>
        </w:rPr>
      </w:pPr>
      <w:r w:rsidRPr="00A4569D">
        <w:rPr>
          <w:rFonts w:ascii="Arial" w:hAnsi="Arial" w:cs="Arial"/>
          <w:sz w:val="20"/>
        </w:rPr>
        <w:t xml:space="preserve">8. </w:t>
      </w:r>
      <w:r>
        <w:rPr>
          <w:rFonts w:ascii="Arial" w:hAnsi="Arial" w:cs="Arial"/>
          <w:sz w:val="20"/>
        </w:rPr>
        <w:tab/>
      </w:r>
      <w:r w:rsidRPr="00A4569D">
        <w:rPr>
          <w:rFonts w:ascii="Arial" w:hAnsi="Arial" w:cs="Arial"/>
          <w:sz w:val="20"/>
        </w:rPr>
        <w:t>Planning for and coordinating during long-term closures, including for how to</w:t>
      </w:r>
      <w:r>
        <w:rPr>
          <w:rFonts w:ascii="Arial" w:hAnsi="Arial" w:cs="Arial"/>
          <w:sz w:val="20"/>
        </w:rPr>
        <w:t xml:space="preserve"> </w:t>
      </w:r>
      <w:r w:rsidRPr="00A4569D">
        <w:rPr>
          <w:rFonts w:ascii="Arial" w:hAnsi="Arial" w:cs="Arial"/>
          <w:sz w:val="20"/>
        </w:rPr>
        <w:t>provide meals to eligible students, how to provide technology for online learning</w:t>
      </w:r>
      <w:r>
        <w:rPr>
          <w:rFonts w:ascii="Arial" w:hAnsi="Arial" w:cs="Arial"/>
          <w:sz w:val="20"/>
        </w:rPr>
        <w:t xml:space="preserve"> </w:t>
      </w:r>
      <w:r w:rsidRPr="00A4569D">
        <w:rPr>
          <w:rFonts w:ascii="Arial" w:hAnsi="Arial" w:cs="Arial"/>
          <w:sz w:val="20"/>
        </w:rPr>
        <w:t>to all students, how to provide guidance for carrying out requirements under the</w:t>
      </w:r>
      <w:r>
        <w:rPr>
          <w:rFonts w:ascii="Arial" w:hAnsi="Arial" w:cs="Arial"/>
          <w:sz w:val="20"/>
        </w:rPr>
        <w:t xml:space="preserve"> </w:t>
      </w:r>
      <w:r w:rsidRPr="00A4569D">
        <w:rPr>
          <w:rFonts w:ascii="Arial" w:hAnsi="Arial" w:cs="Arial"/>
          <w:sz w:val="20"/>
        </w:rPr>
        <w:t>Individuals with Disabilities Education Act (20 U.S.C. 1401 et seq.) and how to</w:t>
      </w:r>
      <w:r>
        <w:rPr>
          <w:rFonts w:ascii="Arial" w:hAnsi="Arial" w:cs="Arial"/>
          <w:sz w:val="20"/>
        </w:rPr>
        <w:t xml:space="preserve"> </w:t>
      </w:r>
      <w:r w:rsidRPr="00A4569D">
        <w:rPr>
          <w:rFonts w:ascii="Arial" w:hAnsi="Arial" w:cs="Arial"/>
          <w:sz w:val="20"/>
        </w:rPr>
        <w:t>ensure other educational services can continue to be provided consistent with all</w:t>
      </w:r>
      <w:r>
        <w:rPr>
          <w:rFonts w:ascii="Arial" w:hAnsi="Arial" w:cs="Arial"/>
          <w:sz w:val="20"/>
        </w:rPr>
        <w:t xml:space="preserve"> </w:t>
      </w:r>
      <w:r w:rsidRPr="00A4569D">
        <w:rPr>
          <w:rFonts w:ascii="Arial" w:hAnsi="Arial" w:cs="Arial"/>
          <w:sz w:val="20"/>
        </w:rPr>
        <w:t>Federal, State, and local requirements</w:t>
      </w:r>
    </w:p>
    <w:p w14:paraId="159D5EC3" w14:textId="77777777" w:rsidR="00A4569D" w:rsidRPr="00A4569D" w:rsidRDefault="00A4569D" w:rsidP="00A4569D">
      <w:pPr>
        <w:spacing w:after="240"/>
        <w:ind w:left="720" w:hanging="720"/>
        <w:jc w:val="both"/>
        <w:rPr>
          <w:rFonts w:ascii="Arial" w:hAnsi="Arial" w:cs="Arial"/>
          <w:sz w:val="20"/>
        </w:rPr>
      </w:pPr>
      <w:r w:rsidRPr="00A4569D">
        <w:rPr>
          <w:rFonts w:ascii="Arial" w:hAnsi="Arial" w:cs="Arial"/>
          <w:sz w:val="20"/>
        </w:rPr>
        <w:t xml:space="preserve">9. </w:t>
      </w:r>
      <w:r>
        <w:rPr>
          <w:rFonts w:ascii="Arial" w:hAnsi="Arial" w:cs="Arial"/>
          <w:sz w:val="20"/>
        </w:rPr>
        <w:tab/>
      </w:r>
      <w:r w:rsidRPr="00A4569D">
        <w:rPr>
          <w:rFonts w:ascii="Arial" w:hAnsi="Arial" w:cs="Arial"/>
          <w:sz w:val="20"/>
        </w:rPr>
        <w:t>Purchasing educational technology (including hardware, software, and</w:t>
      </w:r>
      <w:r>
        <w:rPr>
          <w:rFonts w:ascii="Arial" w:hAnsi="Arial" w:cs="Arial"/>
          <w:sz w:val="20"/>
        </w:rPr>
        <w:t xml:space="preserve"> </w:t>
      </w:r>
      <w:r w:rsidRPr="00A4569D">
        <w:rPr>
          <w:rFonts w:ascii="Arial" w:hAnsi="Arial" w:cs="Arial"/>
          <w:sz w:val="20"/>
        </w:rPr>
        <w:t>connectivity) for students who are served by the local educational agency that</w:t>
      </w:r>
      <w:r>
        <w:rPr>
          <w:rFonts w:ascii="Arial" w:hAnsi="Arial" w:cs="Arial"/>
          <w:sz w:val="20"/>
        </w:rPr>
        <w:t xml:space="preserve"> </w:t>
      </w:r>
      <w:r w:rsidRPr="00A4569D">
        <w:rPr>
          <w:rFonts w:ascii="Arial" w:hAnsi="Arial" w:cs="Arial"/>
          <w:sz w:val="20"/>
        </w:rPr>
        <w:t>aids in regular and substantive educational interaction between students and</w:t>
      </w:r>
      <w:r>
        <w:rPr>
          <w:rFonts w:ascii="Arial" w:hAnsi="Arial" w:cs="Arial"/>
          <w:sz w:val="20"/>
        </w:rPr>
        <w:t xml:space="preserve"> </w:t>
      </w:r>
      <w:r w:rsidRPr="00A4569D">
        <w:rPr>
          <w:rFonts w:ascii="Arial" w:hAnsi="Arial" w:cs="Arial"/>
          <w:sz w:val="20"/>
        </w:rPr>
        <w:t>their classroom instructors, including low-income students and students with</w:t>
      </w:r>
      <w:r>
        <w:rPr>
          <w:rFonts w:ascii="Arial" w:hAnsi="Arial" w:cs="Arial"/>
          <w:sz w:val="20"/>
        </w:rPr>
        <w:t xml:space="preserve"> </w:t>
      </w:r>
      <w:r w:rsidRPr="00A4569D">
        <w:rPr>
          <w:rFonts w:ascii="Arial" w:hAnsi="Arial" w:cs="Arial"/>
          <w:sz w:val="20"/>
        </w:rPr>
        <w:t>disabilities, which may include assistive technology or adaptive equipment</w:t>
      </w:r>
    </w:p>
    <w:p w14:paraId="5149220D" w14:textId="77777777" w:rsidR="00A4569D" w:rsidRPr="00A4569D" w:rsidRDefault="00A4569D" w:rsidP="00A4569D">
      <w:pPr>
        <w:spacing w:after="240"/>
        <w:jc w:val="both"/>
        <w:rPr>
          <w:rFonts w:ascii="Arial" w:hAnsi="Arial" w:cs="Arial"/>
          <w:sz w:val="20"/>
        </w:rPr>
      </w:pPr>
      <w:r w:rsidRPr="00A4569D">
        <w:rPr>
          <w:rFonts w:ascii="Arial" w:hAnsi="Arial" w:cs="Arial"/>
          <w:sz w:val="20"/>
        </w:rPr>
        <w:t>10.</w:t>
      </w:r>
      <w:r>
        <w:rPr>
          <w:rFonts w:ascii="Arial" w:hAnsi="Arial" w:cs="Arial"/>
          <w:sz w:val="20"/>
        </w:rPr>
        <w:tab/>
      </w:r>
      <w:r w:rsidRPr="00A4569D">
        <w:rPr>
          <w:rFonts w:ascii="Arial" w:hAnsi="Arial" w:cs="Arial"/>
          <w:sz w:val="20"/>
        </w:rPr>
        <w:t>Providing mental health services and supports</w:t>
      </w:r>
    </w:p>
    <w:p w14:paraId="7DAC23F0" w14:textId="77777777" w:rsidR="00A4569D" w:rsidRPr="00A4569D" w:rsidRDefault="00A4569D" w:rsidP="00A4569D">
      <w:pPr>
        <w:spacing w:after="240"/>
        <w:ind w:left="720" w:hanging="720"/>
        <w:jc w:val="both"/>
        <w:rPr>
          <w:rFonts w:ascii="Arial" w:hAnsi="Arial" w:cs="Arial"/>
          <w:sz w:val="20"/>
        </w:rPr>
      </w:pPr>
      <w:r w:rsidRPr="00A4569D">
        <w:rPr>
          <w:rFonts w:ascii="Arial" w:hAnsi="Arial" w:cs="Arial"/>
          <w:sz w:val="20"/>
        </w:rPr>
        <w:t>11.</w:t>
      </w:r>
      <w:r>
        <w:rPr>
          <w:rFonts w:ascii="Arial" w:hAnsi="Arial" w:cs="Arial"/>
          <w:sz w:val="20"/>
        </w:rPr>
        <w:tab/>
      </w:r>
      <w:r w:rsidRPr="00A4569D">
        <w:rPr>
          <w:rFonts w:ascii="Arial" w:hAnsi="Arial" w:cs="Arial"/>
          <w:sz w:val="20"/>
        </w:rPr>
        <w:t>Planning and implementing activities related to summer learning and</w:t>
      </w:r>
      <w:r>
        <w:rPr>
          <w:rFonts w:ascii="Arial" w:hAnsi="Arial" w:cs="Arial"/>
          <w:sz w:val="20"/>
        </w:rPr>
        <w:t xml:space="preserve"> </w:t>
      </w:r>
      <w:r w:rsidRPr="00A4569D">
        <w:rPr>
          <w:rFonts w:ascii="Arial" w:hAnsi="Arial" w:cs="Arial"/>
          <w:sz w:val="20"/>
        </w:rPr>
        <w:t>supplemental afterschool programs, including providing classroom instruction or</w:t>
      </w:r>
      <w:r>
        <w:rPr>
          <w:rFonts w:ascii="Arial" w:hAnsi="Arial" w:cs="Arial"/>
          <w:sz w:val="20"/>
        </w:rPr>
        <w:t xml:space="preserve"> </w:t>
      </w:r>
      <w:r w:rsidRPr="00A4569D">
        <w:rPr>
          <w:rFonts w:ascii="Arial" w:hAnsi="Arial" w:cs="Arial"/>
          <w:sz w:val="20"/>
        </w:rPr>
        <w:t>online learning during the summer months and addressing the needs of lowincome students, students with disabilities, English learners, migrant students,</w:t>
      </w:r>
      <w:r>
        <w:rPr>
          <w:rFonts w:ascii="Arial" w:hAnsi="Arial" w:cs="Arial"/>
          <w:sz w:val="20"/>
        </w:rPr>
        <w:t xml:space="preserve"> </w:t>
      </w:r>
      <w:r w:rsidRPr="00A4569D">
        <w:rPr>
          <w:rFonts w:ascii="Arial" w:hAnsi="Arial" w:cs="Arial"/>
          <w:sz w:val="20"/>
        </w:rPr>
        <w:t>students experiencing homelessness, and children in foster care</w:t>
      </w:r>
    </w:p>
    <w:p w14:paraId="4FEB9883" w14:textId="77777777" w:rsidR="00A4569D" w:rsidRDefault="00A4569D" w:rsidP="00A4569D">
      <w:pPr>
        <w:spacing w:after="240"/>
        <w:ind w:left="720" w:hanging="720"/>
        <w:jc w:val="both"/>
        <w:rPr>
          <w:rFonts w:ascii="Arial" w:hAnsi="Arial" w:cs="Arial"/>
          <w:sz w:val="20"/>
        </w:rPr>
      </w:pPr>
      <w:r w:rsidRPr="00A4569D">
        <w:rPr>
          <w:rFonts w:ascii="Arial" w:hAnsi="Arial" w:cs="Arial"/>
          <w:sz w:val="20"/>
        </w:rPr>
        <w:t>12.</w:t>
      </w:r>
      <w:r>
        <w:rPr>
          <w:rFonts w:ascii="Arial" w:hAnsi="Arial" w:cs="Arial"/>
          <w:sz w:val="20"/>
        </w:rPr>
        <w:tab/>
      </w:r>
      <w:r w:rsidRPr="00A4569D">
        <w:rPr>
          <w:rFonts w:ascii="Arial" w:hAnsi="Arial" w:cs="Arial"/>
          <w:sz w:val="20"/>
        </w:rPr>
        <w:t>Other activities that are necessary to maintain the operation of and continuity of</w:t>
      </w:r>
      <w:r>
        <w:rPr>
          <w:rFonts w:ascii="Arial" w:hAnsi="Arial" w:cs="Arial"/>
          <w:sz w:val="20"/>
        </w:rPr>
        <w:t xml:space="preserve"> </w:t>
      </w:r>
      <w:r w:rsidRPr="00A4569D">
        <w:rPr>
          <w:rFonts w:ascii="Arial" w:hAnsi="Arial" w:cs="Arial"/>
          <w:sz w:val="20"/>
        </w:rPr>
        <w:t>services in local educational agencies and continuing to employ existing staff of</w:t>
      </w:r>
      <w:r>
        <w:rPr>
          <w:rFonts w:ascii="Arial" w:hAnsi="Arial" w:cs="Arial"/>
          <w:sz w:val="20"/>
        </w:rPr>
        <w:t xml:space="preserve"> </w:t>
      </w:r>
      <w:r w:rsidRPr="00A4569D">
        <w:rPr>
          <w:rFonts w:ascii="Arial" w:hAnsi="Arial" w:cs="Arial"/>
          <w:sz w:val="20"/>
        </w:rPr>
        <w:t>the local educational agency</w:t>
      </w:r>
    </w:p>
    <w:p w14:paraId="275790BA" w14:textId="3ED3B184" w:rsidR="00A4569D" w:rsidRPr="00F15BA2" w:rsidRDefault="00A4569D" w:rsidP="00F15BA2">
      <w:pPr>
        <w:spacing w:after="240"/>
        <w:jc w:val="both"/>
        <w:rPr>
          <w:rFonts w:ascii="Arial" w:hAnsi="Arial" w:cs="Arial"/>
          <w:i/>
          <w:sz w:val="20"/>
        </w:rPr>
      </w:pPr>
      <w:r w:rsidRPr="00A4569D">
        <w:rPr>
          <w:rFonts w:ascii="Arial" w:hAnsi="Arial" w:cs="Arial"/>
          <w:i/>
          <w:sz w:val="20"/>
          <w:highlight w:val="cyan"/>
        </w:rPr>
        <w:t>(Source: ODE CCIP Document Library)</w:t>
      </w:r>
    </w:p>
    <w:p w14:paraId="153621CB" w14:textId="69178010" w:rsidR="007F204B" w:rsidRPr="00D94F69" w:rsidRDefault="007F204B" w:rsidP="006672EA">
      <w:pPr>
        <w:jc w:val="both"/>
        <w:rPr>
          <w:rFonts w:ascii="Arial" w:hAnsi="Arial" w:cs="Arial"/>
          <w:sz w:val="20"/>
        </w:rPr>
      </w:pPr>
    </w:p>
    <w:p w14:paraId="58BB29B5" w14:textId="308D7527" w:rsidR="00921E9F" w:rsidRPr="00D94F69" w:rsidRDefault="00921E9F" w:rsidP="006672EA">
      <w:pPr>
        <w:keepNext/>
        <w:keepLines/>
        <w:spacing w:after="240"/>
        <w:jc w:val="both"/>
        <w:rPr>
          <w:rFonts w:ascii="Arial" w:hAnsi="Arial" w:cs="Arial"/>
        </w:rPr>
        <w:sectPr w:rsidR="00921E9F" w:rsidRPr="00D94F69" w:rsidSect="00FE4777">
          <w:headerReference w:type="default" r:id="rId72"/>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6" w:name="_Toc63161664"/>
      <w:r w:rsidRPr="00D94F69">
        <w:rPr>
          <w:rFonts w:cs="Arial"/>
        </w:rPr>
        <w:lastRenderedPageBreak/>
        <w:t>Indirect Cost Rate</w:t>
      </w:r>
      <w:bookmarkEnd w:id="36"/>
    </w:p>
    <w:p w14:paraId="599D3EF2" w14:textId="377183F6"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73"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74"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75"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2F98CD1C"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18E03D46" w:rsidR="00A71AD9" w:rsidRPr="00D94F69" w:rsidRDefault="00F52345" w:rsidP="006672EA">
      <w:pPr>
        <w:spacing w:after="240"/>
        <w:jc w:val="both"/>
        <w:rPr>
          <w:rFonts w:ascii="Arial" w:hAnsi="Arial" w:cs="Arial"/>
          <w:b/>
          <w:i/>
          <w:sz w:val="20"/>
        </w:rPr>
      </w:pPr>
      <w:hyperlink r:id="rId76"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szCs w:val="20"/>
                <w:u w:val="single"/>
              </w:rPr>
              <w:t>Basis for the control</w:t>
            </w:r>
            <w:r w:rsidRPr="00D94F69">
              <w:rPr>
                <w:rFonts w:ascii="Arial" w:hAnsi="Arial" w:cs="Arial"/>
                <w:b/>
                <w:sz w:val="20"/>
                <w:szCs w:val="20"/>
              </w:rPr>
              <w:t xml:space="preserve"> </w:t>
            </w:r>
            <w:r w:rsidRPr="00D94F69">
              <w:rPr>
                <w:rFonts w:ascii="Arial" w:hAnsi="Arial" w:cs="Arial"/>
                <w:sz w:val="20"/>
                <w:szCs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szCs w:val="20"/>
                <w:u w:val="single"/>
              </w:rPr>
            </w:pPr>
          </w:p>
          <w:p w14:paraId="5673AE43" w14:textId="77777777" w:rsidR="007939C2" w:rsidRPr="00D94F69" w:rsidRDefault="007939C2"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szCs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szCs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Determine that the non-Federal entity has not previously claimed indirect costs on the basis of a negotiated rate.  Auditors are required to test only for </w:t>
            </w:r>
            <w:r w:rsidRPr="00D94F69">
              <w:rPr>
                <w:rFonts w:ascii="Arial" w:hAnsi="Arial" w:cs="Arial"/>
                <w:sz w:val="20"/>
              </w:rPr>
              <w:t>the three fiscal years immediately prior to the current audit period.</w:t>
            </w:r>
          </w:p>
          <w:p w14:paraId="48A2B2FB" w14:textId="6D9B7627"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 xml:space="preserve">Test a sample of transactions for conformance with </w:t>
            </w:r>
            <w:hyperlink r:id="rId77" w:history="1">
              <w:r w:rsidRPr="00D94F69">
                <w:rPr>
                  <w:rStyle w:val="Hyperlink"/>
                  <w:rFonts w:ascii="Arial" w:hAnsi="Arial" w:cs="Arial"/>
                  <w:sz w:val="20"/>
                </w:rPr>
                <w:t>2 CFR section 200.414(f)</w:t>
              </w:r>
            </w:hyperlink>
            <w:r w:rsidRPr="00D94F69">
              <w:rPr>
                <w:rFonts w:ascii="Arial" w:hAnsi="Arial" w:cs="Arial"/>
                <w:sz w:val="20"/>
                <w:szCs w:val="20"/>
              </w:rPr>
              <w:t>.</w:t>
            </w:r>
          </w:p>
          <w:p w14:paraId="24B91C74"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78"/>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7" w:name="_Toc63161665"/>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7"/>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17F85CE3" w:rsidR="00CE7224" w:rsidRPr="00D94F69" w:rsidRDefault="00F52345" w:rsidP="006672EA">
      <w:pPr>
        <w:spacing w:after="240"/>
        <w:jc w:val="both"/>
        <w:rPr>
          <w:rFonts w:ascii="Arial" w:hAnsi="Arial" w:cs="Arial"/>
          <w:sz w:val="20"/>
        </w:rPr>
      </w:pPr>
      <w:hyperlink r:id="rId79"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80"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3F78AEC3" w:rsidR="00CE7224" w:rsidRPr="00D94F69" w:rsidRDefault="00F52345" w:rsidP="006672EA">
      <w:pPr>
        <w:spacing w:after="240"/>
        <w:jc w:val="both"/>
        <w:rPr>
          <w:rFonts w:ascii="Arial" w:hAnsi="Arial" w:cs="Arial"/>
          <w:sz w:val="20"/>
        </w:rPr>
      </w:pPr>
      <w:hyperlink r:id="rId81"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82"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31859282"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83"/>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3D54922"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84"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78634C1B"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85"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5F6048ED"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7D537849" w:rsidR="009138DB" w:rsidRPr="00D94F69" w:rsidRDefault="00F52345" w:rsidP="006672EA">
      <w:pPr>
        <w:spacing w:after="240"/>
        <w:jc w:val="both"/>
        <w:rPr>
          <w:rStyle w:val="Hyperlink"/>
          <w:rFonts w:ascii="Arial" w:hAnsi="Arial" w:cs="Arial"/>
          <w:b/>
          <w:sz w:val="20"/>
        </w:rPr>
      </w:pPr>
      <w:hyperlink r:id="rId86"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3FE15B62" w:rsidR="009138DB" w:rsidRPr="00D94F69" w:rsidRDefault="009138DB" w:rsidP="00271051">
      <w:pPr>
        <w:pStyle w:val="ListParagraph"/>
        <w:numPr>
          <w:ilvl w:val="0"/>
          <w:numId w:val="46"/>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87"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88"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89"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90"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91"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271051">
      <w:pPr>
        <w:pStyle w:val="AuditProcedureHeading"/>
        <w:numPr>
          <w:ilvl w:val="0"/>
          <w:numId w:val="46"/>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271051">
      <w:pPr>
        <w:pStyle w:val="AuditProcedureHeading"/>
        <w:numPr>
          <w:ilvl w:val="0"/>
          <w:numId w:val="46"/>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271051">
      <w:pPr>
        <w:pStyle w:val="ListParagraph"/>
        <w:numPr>
          <w:ilvl w:val="2"/>
          <w:numId w:val="46"/>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szCs w:val="20"/>
                <w:u w:val="single"/>
              </w:rPr>
            </w:pPr>
          </w:p>
          <w:p w14:paraId="31F2C241" w14:textId="77777777" w:rsidR="001E4E2E" w:rsidRPr="00D94F69" w:rsidRDefault="001E4E2E"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szCs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szCs w:val="20"/>
              </w:rPr>
            </w:pPr>
            <w:r w:rsidRPr="00D94F69">
              <w:rPr>
                <w:rFonts w:ascii="Arial" w:hAnsi="Arial" w:cs="Arial"/>
                <w:b/>
                <w:bCs/>
                <w:i/>
                <w:iCs/>
                <w:sz w:val="20"/>
                <w:szCs w:val="20"/>
              </w:rPr>
              <w:t>Direct Costs</w:t>
            </w:r>
            <w:r w:rsidR="009F4376" w:rsidRPr="00D94F69">
              <w:rPr>
                <w:rFonts w:ascii="Arial" w:hAnsi="Arial" w:cs="Arial"/>
                <w:b/>
                <w:bCs/>
                <w:i/>
                <w:iCs/>
                <w:sz w:val="20"/>
                <w:szCs w:val="20"/>
              </w:rPr>
              <w:t xml:space="preserve"> </w:t>
            </w:r>
          </w:p>
          <w:p w14:paraId="3DBA493F" w14:textId="77777777" w:rsidR="001E4E2E" w:rsidRPr="00D94F69" w:rsidRDefault="001E4E2E" w:rsidP="006672EA">
            <w:pPr>
              <w:spacing w:after="240"/>
              <w:ind w:left="720"/>
              <w:jc w:val="both"/>
              <w:rPr>
                <w:rFonts w:ascii="Arial" w:hAnsi="Arial" w:cs="Arial"/>
                <w:sz w:val="20"/>
                <w:szCs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271051">
            <w:pPr>
              <w:pStyle w:val="ListParagraph"/>
              <w:numPr>
                <w:ilvl w:val="0"/>
                <w:numId w:val="26"/>
              </w:numPr>
              <w:suppressAutoHyphens w:val="0"/>
              <w:autoSpaceDE/>
              <w:autoSpaceDN/>
              <w:adjustRightInd/>
              <w:spacing w:after="240"/>
              <w:ind w:hanging="720"/>
              <w:contextualSpacing/>
              <w:jc w:val="both"/>
              <w:rPr>
                <w:rFonts w:ascii="Arial" w:hAnsi="Arial" w:cs="Arial"/>
                <w:szCs w:val="20"/>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437B8CFA" w:rsidR="001E4E2E" w:rsidRPr="00D94F69" w:rsidRDefault="001E4E2E" w:rsidP="00271051">
            <w:pPr>
              <w:numPr>
                <w:ilvl w:val="0"/>
                <w:numId w:val="26"/>
              </w:numPr>
              <w:spacing w:after="240"/>
              <w:ind w:hanging="720"/>
              <w:jc w:val="both"/>
              <w:rPr>
                <w:rFonts w:ascii="Arial" w:hAnsi="Arial" w:cs="Arial"/>
                <w:sz w:val="20"/>
                <w:szCs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szCs w:val="20"/>
              </w:rPr>
              <w:t xml:space="preserve">) or </w:t>
            </w:r>
            <w:hyperlink r:id="rId92" w:history="1">
              <w:r w:rsidRPr="00D94F69">
                <w:rPr>
                  <w:rStyle w:val="Hyperlink"/>
                  <w:rFonts w:ascii="Arial" w:hAnsi="Arial" w:cs="Arial"/>
                  <w:sz w:val="20"/>
                </w:rPr>
                <w:t>2 CFR section 200.407</w:t>
              </w:r>
            </w:hyperlink>
            <w:r w:rsidRPr="00D94F69">
              <w:rPr>
                <w:rFonts w:ascii="Arial" w:hAnsi="Arial" w:cs="Arial"/>
                <w:sz w:val="20"/>
                <w:szCs w:val="20"/>
              </w:rPr>
              <w:t xml:space="preserve"> for selected items of cost that require prior written approval). </w:t>
            </w:r>
          </w:p>
          <w:p w14:paraId="6E927215" w14:textId="77777777" w:rsidR="001E4E2E" w:rsidRPr="00D94F69" w:rsidRDefault="001E4E2E" w:rsidP="00271051">
            <w:pPr>
              <w:keepNext/>
              <w:keepLines/>
              <w:numPr>
                <w:ilvl w:val="0"/>
                <w:numId w:val="26"/>
              </w:numPr>
              <w:spacing w:after="240"/>
              <w:ind w:hanging="720"/>
              <w:jc w:val="both"/>
              <w:rPr>
                <w:rFonts w:ascii="Arial" w:hAnsi="Arial" w:cs="Arial"/>
                <w:sz w:val="20"/>
                <w:szCs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75DC2C82"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93" w:history="1">
              <w:r w:rsidRPr="00D94F69">
                <w:rPr>
                  <w:rStyle w:val="Hyperlink"/>
                  <w:rFonts w:ascii="Arial" w:hAnsi="Arial" w:cs="Arial"/>
                  <w:sz w:val="20"/>
                </w:rPr>
                <w:t>2 CFR part 200, subpart E</w:t>
              </w:r>
            </w:hyperlink>
            <w:r w:rsidRPr="00D94F69">
              <w:rPr>
                <w:rFonts w:ascii="Arial" w:hAnsi="Arial" w:cs="Arial"/>
                <w:sz w:val="20"/>
                <w:szCs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D94F69">
              <w:rPr>
                <w:rFonts w:ascii="Arial" w:hAnsi="Arial" w:cs="Arial"/>
                <w:sz w:val="20"/>
                <w:szCs w:val="20"/>
              </w:rPr>
              <w:t>j.</w:t>
            </w:r>
            <w:r w:rsidRPr="00D94F69">
              <w:rPr>
                <w:rFonts w:ascii="Arial" w:hAnsi="Arial" w:cs="Arial"/>
                <w:sz w:val="20"/>
                <w:szCs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szCs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1AA46154"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 xml:space="preserve">The criteria contained in the “Basic Considerations” section of </w:t>
            </w:r>
            <w:hyperlink r:id="rId94" w:history="1">
              <w:r w:rsidRPr="00D94F69">
                <w:rPr>
                  <w:rStyle w:val="Hyperlink"/>
                  <w:rFonts w:ascii="Arial" w:hAnsi="Arial" w:cs="Arial"/>
                  <w:sz w:val="20"/>
                </w:rPr>
                <w:t>2 CFR sections 200.402 through 200.411</w:t>
              </w:r>
            </w:hyperlink>
            <w:r w:rsidRPr="00D94F69">
              <w:rPr>
                <w:rFonts w:ascii="Arial" w:hAnsi="Arial" w:cs="Arial"/>
                <w:sz w:val="20"/>
                <w:szCs w:val="20"/>
              </w:rPr>
              <w:t>.</w:t>
            </w:r>
          </w:p>
          <w:p w14:paraId="308EF282" w14:textId="2F368EC9"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(b)</w:t>
            </w:r>
            <w:r w:rsidRPr="00D94F69">
              <w:rPr>
                <w:rFonts w:ascii="Arial" w:hAnsi="Arial" w:cs="Arial"/>
                <w:sz w:val="20"/>
                <w:szCs w:val="20"/>
              </w:rPr>
              <w:tab/>
              <w:t>The principles to establish allowability or unallowability of certain items of cost (</w:t>
            </w:r>
            <w:hyperlink r:id="rId95"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76FA26C9" w14:textId="5B10827E" w:rsidR="004B3573" w:rsidRPr="00D94F69" w:rsidRDefault="004B3573" w:rsidP="006672EA">
            <w:pPr>
              <w:spacing w:after="240"/>
              <w:ind w:left="2160"/>
              <w:jc w:val="both"/>
              <w:rPr>
                <w:rFonts w:ascii="Arial" w:hAnsi="Arial" w:cs="Arial"/>
                <w:sz w:val="20"/>
                <w:szCs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96" w:history="1">
              <w:r w:rsidRPr="00D94F69">
                <w:rPr>
                  <w:rStyle w:val="Hyperlink"/>
                  <w:rFonts w:ascii="Arial" w:hAnsi="Arial" w:cs="Arial"/>
                  <w:sz w:val="20"/>
                  <w:highlight w:val="green"/>
                </w:rPr>
                <w:t>2 CFR 200.430</w:t>
              </w:r>
            </w:hyperlink>
            <w:r w:rsidRPr="00D94F69">
              <w:rPr>
                <w:rFonts w:ascii="Arial" w:hAnsi="Arial" w:cs="Arial"/>
                <w:sz w:val="20"/>
                <w:szCs w:val="20"/>
                <w:highlight w:val="green"/>
              </w:rPr>
              <w:t>.</w:t>
            </w:r>
            <w:r w:rsidRPr="00D94F69">
              <w:rPr>
                <w:rFonts w:ascii="Arial" w:hAnsi="Arial" w:cs="Arial"/>
                <w:sz w:val="20"/>
                <w:szCs w:val="20"/>
              </w:rPr>
              <w:t xml:space="preserve"> </w:t>
            </w:r>
          </w:p>
          <w:p w14:paraId="75AEEABF"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236B14EF"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97" w:history="1">
              <w:r w:rsidR="00624DA1" w:rsidRPr="00D94F69">
                <w:rPr>
                  <w:rStyle w:val="Hyperlink"/>
                  <w:rFonts w:ascii="Arial" w:hAnsi="Arial" w:cs="Arial"/>
                  <w:i/>
                  <w:iCs/>
                  <w:sz w:val="20"/>
                </w:rPr>
                <w:t>testing the ICRP</w:t>
              </w:r>
            </w:hyperlink>
            <w:r w:rsidR="00624DA1" w:rsidRPr="00D94F69">
              <w:rPr>
                <w:rFonts w:ascii="Arial" w:hAnsi="Arial" w:cs="Arial"/>
                <w:i/>
                <w:iCs/>
                <w:sz w:val="20"/>
                <w:szCs w:val="20"/>
              </w:rPr>
              <w:t>)</w:t>
            </w:r>
          </w:p>
          <w:p w14:paraId="44C8FD0D" w14:textId="5E0EE3A6"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ICRP includes the required documentation in accordance with </w:t>
            </w:r>
            <w:hyperlink r:id="rId98" w:history="1">
              <w:r w:rsidRPr="00D94F69">
                <w:rPr>
                  <w:rStyle w:val="Hyperlink"/>
                  <w:rFonts w:ascii="Arial" w:hAnsi="Arial" w:cs="Arial"/>
                  <w:sz w:val="20"/>
                </w:rPr>
                <w:t>2 CFR part 200, Appendix VII, paragraph D</w:t>
              </w:r>
            </w:hyperlink>
            <w:r w:rsidRPr="00D94F69">
              <w:rPr>
                <w:rFonts w:ascii="Arial" w:hAnsi="Arial" w:cs="Arial"/>
                <w:sz w:val="20"/>
                <w:szCs w:val="20"/>
              </w:rPr>
              <w:t>.</w:t>
            </w:r>
          </w:p>
          <w:p w14:paraId="6DA0C2AC"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7C403470" w:rsidR="001E4E2E" w:rsidRPr="00D94F69" w:rsidRDefault="001E4E2E" w:rsidP="00D8768F">
            <w:pPr>
              <w:keepNext/>
              <w:keepLines/>
              <w:spacing w:after="240"/>
              <w:ind w:left="2160" w:hanging="18"/>
              <w:jc w:val="both"/>
              <w:rPr>
                <w:rFonts w:ascii="Arial" w:hAnsi="Arial" w:cs="Arial"/>
                <w:sz w:val="20"/>
                <w:szCs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99" w:history="1">
              <w:r w:rsidRPr="00D94F69">
                <w:rPr>
                  <w:rStyle w:val="Hyperlink"/>
                  <w:rFonts w:ascii="Arial" w:hAnsi="Arial" w:cs="Arial"/>
                  <w:sz w:val="20"/>
                </w:rPr>
                <w:t>2 CFR part 200, subpart E</w:t>
              </w:r>
            </w:hyperlink>
            <w:r w:rsidRPr="00D94F69">
              <w:rPr>
                <w:rFonts w:ascii="Arial" w:hAnsi="Arial" w:cs="Arial"/>
                <w:sz w:val="20"/>
                <w:szCs w:val="20"/>
              </w:rPr>
              <w:t>:</w:t>
            </w:r>
          </w:p>
          <w:p w14:paraId="37A0CDE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2038A744" w:rsidR="001E4E2E" w:rsidRPr="00D94F69" w:rsidRDefault="001E4E2E" w:rsidP="006672EA">
            <w:pPr>
              <w:keepNext/>
              <w:keepLine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00" w:history="1">
              <w:r w:rsidRPr="00D94F69">
                <w:rPr>
                  <w:rStyle w:val="Hyperlink"/>
                  <w:rFonts w:ascii="Arial" w:hAnsi="Arial" w:cs="Arial"/>
                  <w:sz w:val="20"/>
                </w:rPr>
                <w:t>2 CFR section 200.430</w:t>
              </w:r>
            </w:hyperlink>
            <w:r w:rsidRPr="00D94F69">
              <w:rPr>
                <w:rFonts w:ascii="Arial" w:hAnsi="Arial" w:cs="Arial"/>
                <w:sz w:val="20"/>
                <w:szCs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8" w:name="_Toc63161666"/>
      <w:r w:rsidRPr="00D94F69">
        <w:rPr>
          <w:rFonts w:cs="Arial"/>
        </w:rPr>
        <w:lastRenderedPageBreak/>
        <w:t>Allowable Costs – State/Local Government-wide Central Service Costs</w:t>
      </w:r>
      <w:bookmarkEnd w:id="38"/>
      <w:r w:rsidRPr="00D94F69">
        <w:rPr>
          <w:rFonts w:cs="Arial"/>
        </w:rPr>
        <w:t xml:space="preserve"> </w:t>
      </w:r>
    </w:p>
    <w:p w14:paraId="0BD10A15" w14:textId="3875A1FD"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01"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BDE64D6"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8768F" w:rsidRPr="00D94F69">
        <w:rPr>
          <w:rFonts w:ascii="Arial" w:hAnsi="Arial" w:cs="Arial"/>
          <w:i/>
          <w:sz w:val="20"/>
        </w:rPr>
        <w:t>20</w:t>
      </w:r>
      <w:r w:rsidR="00D8768F">
        <w:rPr>
          <w:rFonts w:ascii="Arial" w:hAnsi="Arial" w:cs="Arial"/>
          <w:i/>
          <w:sz w:val="20"/>
        </w:rPr>
        <w:t>20</w:t>
      </w:r>
      <w:r w:rsidR="00D8768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13D428ED" w:rsidR="005E3A58" w:rsidRPr="00D94F69" w:rsidRDefault="00F52345" w:rsidP="006672EA">
      <w:pPr>
        <w:spacing w:after="240"/>
        <w:jc w:val="both"/>
        <w:rPr>
          <w:rFonts w:ascii="Arial" w:hAnsi="Arial" w:cs="Arial"/>
          <w:b/>
          <w:sz w:val="20"/>
        </w:rPr>
      </w:pPr>
      <w:hyperlink r:id="rId102"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03"/>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rPr>
              <w:t>(1)</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a sample of transactions for conformance with:</w:t>
            </w:r>
          </w:p>
          <w:p w14:paraId="0F6CC74F" w14:textId="515CDEDF"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criteria contained in the “Basic Considerations” section of </w:t>
            </w:r>
            <w:hyperlink r:id="rId104" w:history="1">
              <w:r w:rsidRPr="00D94F69">
                <w:rPr>
                  <w:rStyle w:val="Hyperlink"/>
                  <w:rFonts w:ascii="Arial" w:hAnsi="Arial" w:cs="Arial"/>
                  <w:sz w:val="20"/>
                </w:rPr>
                <w:t>2 CFR part 200, subpart E</w:t>
              </w:r>
            </w:hyperlink>
            <w:r w:rsidRPr="00D94F69">
              <w:rPr>
                <w:rFonts w:ascii="Arial" w:hAnsi="Arial" w:cs="Arial"/>
                <w:sz w:val="20"/>
                <w:szCs w:val="20"/>
              </w:rPr>
              <w:t xml:space="preserve"> (sections </w:t>
            </w:r>
            <w:hyperlink r:id="rId105" w:history="1">
              <w:r w:rsidRPr="00D94F69">
                <w:rPr>
                  <w:rStyle w:val="Hyperlink"/>
                  <w:rFonts w:ascii="Arial" w:hAnsi="Arial" w:cs="Arial"/>
                  <w:sz w:val="20"/>
                </w:rPr>
                <w:t>200.402 through 200.411</w:t>
              </w:r>
            </w:hyperlink>
            <w:r w:rsidRPr="00D94F69">
              <w:rPr>
                <w:rFonts w:ascii="Arial" w:hAnsi="Arial" w:cs="Arial"/>
                <w:sz w:val="20"/>
                <w:szCs w:val="20"/>
              </w:rPr>
              <w:t>).</w:t>
            </w:r>
          </w:p>
          <w:p w14:paraId="5B26E283" w14:textId="72DEE41B"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principles to establish allowability or unallowability of certain items of cost </w:t>
            </w:r>
            <w:hyperlink r:id="rId106" w:history="1">
              <w:r w:rsidRPr="00D94F69">
                <w:rPr>
                  <w:rStyle w:val="Hyperlink"/>
                  <w:rFonts w:ascii="Arial" w:hAnsi="Arial" w:cs="Arial"/>
                  <w:sz w:val="20"/>
                </w:rPr>
                <w:t>(2 CFR sections 200.420 through 475</w:t>
              </w:r>
            </w:hyperlink>
            <w:r w:rsidRPr="00D94F69">
              <w:rPr>
                <w:rFonts w:ascii="Arial" w:hAnsi="Arial" w:cs="Arial"/>
                <w:sz w:val="20"/>
                <w:szCs w:val="20"/>
              </w:rPr>
              <w:t>).</w:t>
            </w:r>
          </w:p>
          <w:p w14:paraId="7DCC99FF"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szCs w:val="20"/>
              </w:rPr>
            </w:pPr>
            <w:r w:rsidRPr="00D94F69">
              <w:rPr>
                <w:rFonts w:ascii="Arial" w:hAnsi="Arial" w:cs="Arial"/>
                <w:sz w:val="20"/>
                <w:szCs w:val="20"/>
              </w:rPr>
              <w:t>c.</w:t>
            </w:r>
            <w:r w:rsidRPr="00D94F69">
              <w:rPr>
                <w:rFonts w:ascii="Arial" w:hAnsi="Arial" w:cs="Arial"/>
                <w:i/>
                <w:iCs/>
                <w:sz w:val="20"/>
                <w:szCs w:val="20"/>
              </w:rPr>
              <w:tab/>
              <w:t>Special Audit Procedures for State/Local Government-Wide Central Service CAPs</w:t>
            </w:r>
          </w:p>
          <w:p w14:paraId="0FA151A6" w14:textId="6BE1CA81"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central service CAP includes the required documentation in accordance with </w:t>
            </w:r>
            <w:hyperlink r:id="rId107" w:history="1">
              <w:r w:rsidRPr="00D94F69">
                <w:rPr>
                  <w:rStyle w:val="Hyperlink"/>
                  <w:rFonts w:ascii="Arial" w:hAnsi="Arial" w:cs="Arial"/>
                  <w:sz w:val="20"/>
                </w:rPr>
                <w:t>2 CFR part 200 Appendix V, paragraph E</w:t>
              </w:r>
            </w:hyperlink>
            <w:r w:rsidRPr="00D94F69">
              <w:rPr>
                <w:rFonts w:ascii="Arial" w:hAnsi="Arial" w:cs="Arial"/>
                <w:sz w:val="20"/>
                <w:szCs w:val="20"/>
              </w:rPr>
              <w:t>.</w:t>
            </w:r>
          </w:p>
          <w:p w14:paraId="3AC612FD" w14:textId="77777777" w:rsidR="001E4E2E" w:rsidRPr="00D94F69" w:rsidRDefault="001E4E2E" w:rsidP="000530C4">
            <w:pPr>
              <w:spacing w:after="240"/>
              <w:ind w:left="1440" w:hanging="720"/>
              <w:jc w:val="both"/>
              <w:rPr>
                <w:rFonts w:ascii="Arial" w:hAnsi="Arial" w:cs="Arial"/>
                <w:i/>
                <w:iCs/>
                <w:sz w:val="20"/>
                <w:szCs w:val="20"/>
              </w:rPr>
            </w:pPr>
            <w:r w:rsidRPr="00D94F69">
              <w:rPr>
                <w:rFonts w:ascii="Arial" w:hAnsi="Arial" w:cs="Arial"/>
                <w:sz w:val="20"/>
                <w:szCs w:val="20"/>
              </w:rPr>
              <w:t>(2)</w:t>
            </w:r>
            <w:r w:rsidRPr="00D94F69">
              <w:rPr>
                <w:rFonts w:ascii="Arial" w:hAnsi="Arial" w:cs="Arial"/>
                <w:sz w:val="20"/>
                <w:szCs w:val="20"/>
              </w:rPr>
              <w:tab/>
            </w:r>
            <w:r w:rsidRPr="00D94F69">
              <w:rPr>
                <w:rFonts w:ascii="Arial" w:hAnsi="Arial" w:cs="Arial"/>
                <w:i/>
                <w:iCs/>
                <w:sz w:val="20"/>
                <w:szCs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szCs w:val="20"/>
              </w:rPr>
              <w:t>(c)</w:t>
            </w:r>
            <w:r w:rsidRPr="00D94F69">
              <w:rPr>
                <w:rFonts w:ascii="Arial" w:hAnsi="Arial" w:cs="Arial"/>
                <w:sz w:val="20"/>
                <w:szCs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szCs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5CDBEFAF"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08" w:history="1">
              <w:r w:rsidRPr="00D94F69">
                <w:rPr>
                  <w:rStyle w:val="Hyperlink"/>
                  <w:rFonts w:ascii="Arial" w:hAnsi="Arial" w:cs="Arial"/>
                  <w:sz w:val="20"/>
                </w:rPr>
                <w:t>2 CFR part 200, Appendix V, paragraph G.3</w:t>
              </w:r>
            </w:hyperlink>
            <w:r w:rsidRPr="00D94F69">
              <w:rPr>
                <w:rFonts w:ascii="Arial" w:hAnsi="Arial" w:cs="Arial"/>
                <w:sz w:val="20"/>
                <w:szCs w:val="20"/>
              </w:rPr>
              <w:t xml:space="preserve">.  </w:t>
            </w:r>
          </w:p>
          <w:p w14:paraId="724D1A20"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(3)</w:t>
            </w:r>
            <w:r w:rsidRPr="00D94F69">
              <w:rPr>
                <w:rFonts w:ascii="Arial" w:hAnsi="Arial" w:cs="Arial"/>
                <w:sz w:val="20"/>
                <w:szCs w:val="20"/>
              </w:rPr>
              <w:tab/>
            </w:r>
            <w:r w:rsidRPr="00D94F69">
              <w:rPr>
                <w:rFonts w:ascii="Arial" w:hAnsi="Arial" w:cs="Arial"/>
                <w:i/>
                <w:iCs/>
                <w:sz w:val="20"/>
                <w:szCs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w:t>
            </w:r>
            <w:r w:rsidRPr="00D94F69">
              <w:rPr>
                <w:rFonts w:ascii="Arial" w:hAnsi="Arial" w:cs="Arial"/>
                <w:sz w:val="20"/>
                <w:szCs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(ii)</w:t>
            </w:r>
            <w:r w:rsidRPr="00D94F69">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(e)</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D94F69">
              <w:rPr>
                <w:rFonts w:ascii="Arial" w:hAnsi="Arial" w:cs="Arial"/>
                <w:sz w:val="20"/>
                <w:szCs w:val="20"/>
              </w:rPr>
              <w:t>(f)</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9" w:name="_Toc63161667"/>
      <w:r w:rsidRPr="00D94F69">
        <w:rPr>
          <w:rFonts w:cs="Arial"/>
        </w:rPr>
        <w:lastRenderedPageBreak/>
        <w:t>Allowable Costs – State Public Assistance Agency Costs</w:t>
      </w:r>
      <w:bookmarkEnd w:id="39"/>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5EB25D22" w:rsidR="00CE7224" w:rsidRPr="00D94F69" w:rsidRDefault="00F52345" w:rsidP="006672EA">
      <w:pPr>
        <w:spacing w:after="240"/>
        <w:jc w:val="both"/>
        <w:rPr>
          <w:rFonts w:ascii="Arial" w:hAnsi="Arial" w:cs="Arial"/>
          <w:sz w:val="20"/>
        </w:rPr>
      </w:pPr>
      <w:hyperlink r:id="rId109"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10"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366F7DF6"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7BABD9E8" w:rsidR="002A4184" w:rsidRPr="00D94F69" w:rsidRDefault="00F52345" w:rsidP="006672EA">
      <w:pPr>
        <w:spacing w:after="240"/>
        <w:jc w:val="both"/>
        <w:rPr>
          <w:rFonts w:ascii="Arial" w:hAnsi="Arial" w:cs="Arial"/>
          <w:b/>
          <w:sz w:val="20"/>
        </w:rPr>
      </w:pPr>
      <w:hyperlink r:id="rId111"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12"/>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szCs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szCs w:val="20"/>
              </w:rPr>
            </w:pPr>
          </w:p>
          <w:p w14:paraId="01B9D80B"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D94F69">
              <w:rPr>
                <w:rFonts w:ascii="Arial" w:hAnsi="Arial" w:cs="Arial"/>
                <w:sz w:val="20"/>
              </w:rPr>
              <w:t>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0AD3A374"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13" w:history="1">
              <w:r w:rsidRPr="00D94F69">
                <w:rPr>
                  <w:rStyle w:val="Hyperlink"/>
                  <w:rFonts w:ascii="Arial" w:hAnsi="Arial" w:cs="Arial"/>
                  <w:sz w:val="20"/>
                </w:rPr>
                <w:t>sections 200.402 through 200.411</w:t>
              </w:r>
            </w:hyperlink>
            <w:r w:rsidRPr="00D94F69">
              <w:rPr>
                <w:rFonts w:ascii="Arial" w:hAnsi="Arial" w:cs="Arial"/>
                <w:sz w:val="20"/>
                <w:szCs w:val="20"/>
              </w:rPr>
              <w:t xml:space="preserve">). </w:t>
            </w:r>
          </w:p>
          <w:p w14:paraId="715526BE" w14:textId="74324A84"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14"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6ABC37A3"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48619EB1"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15" w:history="1">
              <w:r w:rsidRPr="00D94F69">
                <w:rPr>
                  <w:rStyle w:val="Hyperlink"/>
                  <w:rFonts w:ascii="Arial" w:hAnsi="Arial" w:cs="Arial"/>
                  <w:sz w:val="20"/>
                </w:rPr>
                <w:t>45 CFR section 95.509</w:t>
              </w:r>
            </w:hyperlink>
            <w:r w:rsidRPr="00D94F69">
              <w:rPr>
                <w:rFonts w:ascii="Arial" w:hAnsi="Arial" w:cs="Arial"/>
                <w:sz w:val="20"/>
                <w:szCs w:val="20"/>
              </w:rPr>
              <w:t xml:space="preserve"> occur.</w:t>
            </w:r>
          </w:p>
          <w:p w14:paraId="30932F73" w14:textId="6411C623"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16" w:history="1">
              <w:r w:rsidRPr="00D94F69">
                <w:rPr>
                  <w:rStyle w:val="Hyperlink"/>
                  <w:rFonts w:ascii="Arial" w:hAnsi="Arial" w:cs="Arial"/>
                  <w:sz w:val="20"/>
                </w:rPr>
                <w:t>45 CFR section 95.507</w:t>
              </w:r>
            </w:hyperlink>
            <w:r w:rsidRPr="00D94F69">
              <w:rPr>
                <w:rFonts w:ascii="Arial" w:hAnsi="Arial" w:cs="Arial"/>
                <w:sz w:val="20"/>
                <w:szCs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szCs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17"/>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0" w:name="_Toc63161668"/>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0"/>
    </w:p>
    <w:p w14:paraId="2E863FC5" w14:textId="18EB24C1"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18"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2C17C69D"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19"/>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1" w:name="_Toc63161669"/>
      <w:r w:rsidRPr="00D94F69">
        <w:rPr>
          <w:rFonts w:cs="Arial"/>
        </w:rPr>
        <w:lastRenderedPageBreak/>
        <w:t>Audit Implications Summary</w:t>
      </w:r>
      <w:bookmarkEnd w:id="41"/>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27105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27105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27105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27105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27105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20"/>
          <w:pgSz w:w="12240" w:h="15840" w:code="1"/>
          <w:pgMar w:top="1440" w:right="1440" w:bottom="1440" w:left="1440" w:header="720" w:footer="720" w:gutter="0"/>
          <w:cols w:space="720"/>
          <w:noEndnote/>
        </w:sectPr>
      </w:pPr>
    </w:p>
    <w:p w14:paraId="4F2732B3" w14:textId="77777777" w:rsidR="00341FBE" w:rsidRPr="00D94F69" w:rsidRDefault="00921E9F" w:rsidP="006672EA">
      <w:pPr>
        <w:pStyle w:val="Heading2"/>
        <w:jc w:val="both"/>
        <w:rPr>
          <w:rFonts w:cs="Arial"/>
        </w:rPr>
      </w:pPr>
      <w:bookmarkStart w:id="42" w:name="B__LIST_OF_SELECTED_ITEMS"/>
      <w:bookmarkStart w:id="43" w:name="C___CASH_MANAGEMENT"/>
      <w:bookmarkStart w:id="44" w:name="_Toc442267690"/>
      <w:bookmarkStart w:id="45" w:name="_Toc63161670"/>
      <w:bookmarkEnd w:id="42"/>
      <w:bookmarkEnd w:id="43"/>
      <w:r w:rsidRPr="00D94F69">
        <w:rPr>
          <w:rFonts w:cs="Arial"/>
        </w:rPr>
        <w:lastRenderedPageBreak/>
        <w:t xml:space="preserve">C. </w:t>
      </w:r>
      <w:r w:rsidR="00341FBE" w:rsidRPr="00D94F69">
        <w:rPr>
          <w:rFonts w:cs="Arial"/>
        </w:rPr>
        <w:t>CASH MANAGEMENT</w:t>
      </w:r>
      <w:bookmarkEnd w:id="44"/>
      <w:bookmarkEnd w:id="45"/>
    </w:p>
    <w:p w14:paraId="2DD0D478" w14:textId="77777777" w:rsidR="00341FBE" w:rsidRPr="00D94F69" w:rsidRDefault="006A15E5" w:rsidP="006672EA">
      <w:pPr>
        <w:pStyle w:val="Heading3"/>
        <w:jc w:val="both"/>
        <w:rPr>
          <w:rFonts w:cs="Arial"/>
        </w:rPr>
      </w:pPr>
      <w:bookmarkStart w:id="46" w:name="_Toc442267691"/>
      <w:bookmarkStart w:id="47" w:name="_Toc63161671"/>
      <w:r w:rsidRPr="00D94F69">
        <w:rPr>
          <w:rFonts w:cs="Arial"/>
        </w:rPr>
        <w:t xml:space="preserve">OMB </w:t>
      </w:r>
      <w:r w:rsidR="00341FBE" w:rsidRPr="00D94F69">
        <w:rPr>
          <w:rFonts w:cs="Arial"/>
        </w:rPr>
        <w:t>Compliance Requirements</w:t>
      </w:r>
      <w:bookmarkEnd w:id="46"/>
      <w:bookmarkEnd w:id="47"/>
    </w:p>
    <w:p w14:paraId="3F73D876" w14:textId="2CFE3A4E"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21"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A43EAA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7A8ED772"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54EC2022"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01998B9A" w14:textId="5FCAD455"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22"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23" w:history="1">
        <w:r w:rsidRPr="00D94F69">
          <w:rPr>
            <w:rStyle w:val="Hyperlink"/>
            <w:rFonts w:ascii="Arial" w:hAnsi="Arial" w:cs="Arial"/>
            <w:sz w:val="20"/>
          </w:rPr>
          <w:t>2 CFR section 200.302(b)(6)</w:t>
        </w:r>
      </w:hyperlink>
      <w:r w:rsidRPr="00D94F69">
        <w:rPr>
          <w:rFonts w:ascii="Arial" w:hAnsi="Arial" w:cs="Arial"/>
          <w:sz w:val="20"/>
        </w:rPr>
        <w:t>).</w:t>
      </w:r>
    </w:p>
    <w:p w14:paraId="7A8D3ED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17B11BF9" w14:textId="0340A1C4" w:rsidR="00341FBE" w:rsidRPr="00D94F69" w:rsidRDefault="00F5234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24" w:history="1">
        <w:r w:rsidR="00341FBE" w:rsidRPr="00D94F69">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D94F69">
        <w:rPr>
          <w:rFonts w:ascii="Arial" w:hAnsi="Arial" w:cs="Arial"/>
          <w:color w:val="FF0000"/>
          <w:sz w:val="20"/>
        </w:rPr>
        <w:t xml:space="preserve"> </w:t>
      </w:r>
    </w:p>
    <w:p w14:paraId="008AD855"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6999E32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4FAD65A8" w14:textId="1AEAC112" w:rsidR="007E73E7" w:rsidRPr="00D94F69" w:rsidRDefault="00F52345" w:rsidP="006672EA">
      <w:pPr>
        <w:spacing w:after="240"/>
        <w:jc w:val="both"/>
        <w:rPr>
          <w:rFonts w:ascii="Arial" w:hAnsi="Arial" w:cs="Arial"/>
          <w:sz w:val="20"/>
        </w:rPr>
      </w:pPr>
      <w:hyperlink r:id="rId125"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4A21AC55"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08DD0B9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2312DACE" w14:textId="2BD433E7" w:rsidR="00341FBE" w:rsidRPr="00D94F69" w:rsidRDefault="00F5234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26"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2560CBBB"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0D7495EF"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14:paraId="7EE2953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55840D8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460852F4" w14:textId="0D06A4A1"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27" w:history="1">
        <w:r w:rsidR="00D76212" w:rsidRPr="00D94F69">
          <w:rPr>
            <w:rStyle w:val="Hyperlink"/>
            <w:rFonts w:ascii="Arial" w:hAnsi="Arial" w:cs="Arial"/>
            <w:sz w:val="20"/>
          </w:rPr>
          <w:t>2 CFR sections 200.302</w:t>
        </w:r>
        <w:r w:rsidRPr="00D94F69">
          <w:rPr>
            <w:rStyle w:val="Hyperlink"/>
            <w:rFonts w:ascii="Arial" w:hAnsi="Arial" w:cs="Arial"/>
            <w:sz w:val="20"/>
          </w:rPr>
          <w:t>(b)(6)</w:t>
        </w:r>
      </w:hyperlink>
      <w:r w:rsidRPr="00D94F69">
        <w:rPr>
          <w:rFonts w:ascii="Arial" w:hAnsi="Arial" w:cs="Arial"/>
          <w:sz w:val="20"/>
        </w:rPr>
        <w:t xml:space="preserve"> and </w:t>
      </w:r>
      <w:hyperlink r:id="rId128" w:history="1">
        <w:r w:rsidRPr="00D94F69">
          <w:rPr>
            <w:rStyle w:val="Hyperlink"/>
            <w:rFonts w:ascii="Arial" w:hAnsi="Arial" w:cs="Arial"/>
            <w:sz w:val="20"/>
          </w:rPr>
          <w:t>200.305</w:t>
        </w:r>
      </w:hyperlink>
      <w:r w:rsidRPr="00D94F69">
        <w:rPr>
          <w:rFonts w:ascii="Arial" w:hAnsi="Arial" w:cs="Arial"/>
          <w:sz w:val="20"/>
        </w:rPr>
        <w:t xml:space="preserve">, </w:t>
      </w:r>
      <w:hyperlink r:id="rId129" w:history="1">
        <w:r w:rsidRPr="00D94F69">
          <w:rPr>
            <w:rStyle w:val="Hyperlink"/>
            <w:rFonts w:ascii="Arial" w:hAnsi="Arial" w:cs="Arial"/>
            <w:sz w:val="20"/>
          </w:rPr>
          <w:t>31 CFR part 205</w:t>
        </w:r>
      </w:hyperlink>
      <w:r w:rsidRPr="00D94F69">
        <w:rPr>
          <w:rFonts w:ascii="Arial" w:hAnsi="Arial" w:cs="Arial"/>
          <w:sz w:val="20"/>
        </w:rPr>
        <w:t xml:space="preserve">, </w:t>
      </w:r>
      <w:hyperlink r:id="rId130"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31"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48634317" w14:textId="5CEB345A"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B586B" w:rsidRPr="00D94F69">
        <w:rPr>
          <w:rFonts w:ascii="Arial" w:hAnsi="Arial" w:cs="Arial"/>
          <w:i/>
          <w:sz w:val="20"/>
        </w:rPr>
        <w:t>20</w:t>
      </w:r>
      <w:r w:rsidR="005B586B">
        <w:rPr>
          <w:rFonts w:ascii="Arial" w:hAnsi="Arial" w:cs="Arial"/>
          <w:i/>
          <w:sz w:val="20"/>
        </w:rPr>
        <w:t>20</w:t>
      </w:r>
      <w:r w:rsidR="005B586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2311AB24" w14:textId="77777777"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499F718B" w14:textId="324F89ED" w:rsidR="00134E0E" w:rsidRPr="00D94F69" w:rsidRDefault="008C5E95" w:rsidP="00881D5D">
      <w:pPr>
        <w:spacing w:after="240"/>
        <w:jc w:val="both"/>
        <w:rPr>
          <w:bCs/>
        </w:rPr>
      </w:pPr>
      <w:r w:rsidRPr="008C5E95">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132" w:history="1">
        <w:r w:rsidRPr="008C5E95">
          <w:rPr>
            <w:rStyle w:val="Hyperlink"/>
            <w:rFonts w:ascii="Arial" w:hAnsi="Arial" w:cs="Arial"/>
            <w:sz w:val="20"/>
          </w:rPr>
          <w:t>www.whitehouse.gov/omb/</w:t>
        </w:r>
      </w:hyperlink>
      <w:r w:rsidRPr="008C5E95">
        <w:rPr>
          <w:rFonts w:ascii="Arial" w:hAnsi="Arial" w:cs="Arial"/>
          <w:sz w:val="20"/>
        </w:rPr>
        <w:t>.  The most recent compilation of agency additions and exceptions is provided on th</w:t>
      </w:r>
      <w:r w:rsidRPr="00CD4229">
        <w:rPr>
          <w:rFonts w:ascii="Arial" w:hAnsi="Arial" w:cs="Arial"/>
          <w:sz w:val="20"/>
        </w:rPr>
        <w:t xml:space="preserve">e </w:t>
      </w:r>
      <w:r w:rsidR="002A454B" w:rsidRPr="00CD4229">
        <w:rPr>
          <w:rFonts w:ascii="Arial" w:hAnsi="Arial" w:cs="Arial"/>
          <w:sz w:val="20"/>
        </w:rPr>
        <w:t>CFO</w:t>
      </w:r>
      <w:r w:rsidRPr="00CD4229">
        <w:rPr>
          <w:rFonts w:ascii="Arial" w:hAnsi="Arial" w:cs="Arial"/>
          <w:sz w:val="20"/>
        </w:rPr>
        <w:t xml:space="preserve"> website here </w:t>
      </w:r>
      <w:hyperlink r:id="rId133" w:history="1">
        <w:r w:rsidR="00CD4229" w:rsidRPr="00CD4229">
          <w:rPr>
            <w:rStyle w:val="Hyperlink"/>
            <w:rFonts w:ascii="Arial" w:hAnsi="Arial" w:cs="Arial"/>
            <w:sz w:val="20"/>
          </w:rPr>
          <w:t>https://www.cfo.gov/wp-content/uploads/2014/12/Agency-Exceptions.pdf</w:t>
        </w:r>
      </w:hyperlink>
      <w:r w:rsidR="00CD4229" w:rsidRPr="00CD4229">
        <w:rPr>
          <w:rFonts w:ascii="Arial" w:hAnsi="Arial" w:cs="Arial"/>
          <w:sz w:val="20"/>
        </w:rPr>
        <w:t xml:space="preserve">.  </w:t>
      </w:r>
      <w:r w:rsidRPr="008C5E95">
        <w:rPr>
          <w:rFonts w:ascii="Arial" w:hAnsi="Arial" w:cs="Arial"/>
          <w:sz w:val="20"/>
        </w:rPr>
        <w:t xml:space="preserve">However, this list is only updated through 12/2014.  AOS evaluated agency exceptions through </w:t>
      </w:r>
      <w:r w:rsidR="002A454B">
        <w:rPr>
          <w:rFonts w:ascii="Arial" w:hAnsi="Arial" w:cs="Arial"/>
          <w:sz w:val="20"/>
        </w:rPr>
        <w:t>August 2019</w:t>
      </w:r>
      <w:r w:rsidRPr="008C5E95">
        <w:rPr>
          <w:rFonts w:ascii="Arial" w:hAnsi="Arial" w:cs="Arial"/>
          <w:sz w:val="20"/>
        </w:rPr>
        <w:t xml:space="preserve">. For further evaluation of exceptions, </w:t>
      </w:r>
      <w:r w:rsidR="00DB6D41">
        <w:rPr>
          <w:rFonts w:ascii="Arial" w:hAnsi="Arial" w:cs="Arial"/>
          <w:sz w:val="20"/>
        </w:rPr>
        <w:t>AOS auditors (only) will</w:t>
      </w:r>
      <w:r w:rsidRPr="008C5E95">
        <w:rPr>
          <w:rFonts w:ascii="Arial" w:hAnsi="Arial" w:cs="Arial"/>
          <w:sz w:val="20"/>
        </w:rPr>
        <w:t xml:space="preserve"> need to reference our internal AOS evaluation process </w:t>
      </w:r>
      <w:hyperlink r:id="rId134" w:history="1">
        <w:r w:rsidRPr="008C5E95">
          <w:rPr>
            <w:rStyle w:val="Hyperlink"/>
            <w:rFonts w:ascii="Arial" w:hAnsi="Arial" w:cs="Arial"/>
            <w:color w:val="FF0000"/>
            <w:sz w:val="20"/>
          </w:rPr>
          <w:t>at the following link</w:t>
        </w:r>
      </w:hyperlink>
      <w:r w:rsidRPr="008C5E95">
        <w:rPr>
          <w:rFonts w:ascii="Arial" w:hAnsi="Arial" w:cs="Arial"/>
          <w:color w:val="FF0000"/>
          <w:sz w:val="20"/>
        </w:rPr>
        <w:t>.</w:t>
      </w:r>
    </w:p>
    <w:p w14:paraId="04D3B126"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14:paraId="16DCDC69" w14:textId="363183CE" w:rsidR="00585D53" w:rsidRPr="00572181" w:rsidRDefault="00341FBE" w:rsidP="006A626C">
      <w:pPr>
        <w:pStyle w:val="BodyText"/>
        <w:jc w:val="both"/>
        <w:rPr>
          <w:rFonts w:ascii="Arial" w:hAnsi="Arial"/>
          <w:sz w:val="20"/>
        </w:rPr>
      </w:pPr>
      <w:r w:rsidRPr="00D94F69">
        <w:rPr>
          <w:rFonts w:ascii="Arial" w:hAnsi="Arial" w:cs="Arial"/>
          <w:sz w:val="20"/>
        </w:rPr>
        <w:t>Treasury’s Financial Management Service maintains a Cash Management Improvement Act web page (</w:t>
      </w:r>
      <w:hyperlink r:id="rId135"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w:t>
      </w:r>
      <w:r w:rsidR="00585D53" w:rsidRPr="00FA2195">
        <w:rPr>
          <w:rFonts w:ascii="Arial" w:hAnsi="Arial" w:cs="Arial"/>
          <w:sz w:val="20"/>
          <w:szCs w:val="20"/>
        </w:rPr>
        <w:t xml:space="preserve">Standard Application for Payments is available at </w:t>
      </w:r>
      <w:hyperlink r:id="rId136" w:history="1">
        <w:r w:rsidR="00A133DA" w:rsidRPr="00A133DA">
          <w:rPr>
            <w:rStyle w:val="Hyperlink"/>
            <w:rFonts w:ascii="Arial" w:hAnsi="Arial" w:cs="Arial"/>
            <w:sz w:val="20"/>
            <w:szCs w:val="20"/>
          </w:rPr>
          <w:t>https://pms.psc.gov/</w:t>
        </w:r>
      </w:hyperlink>
      <w:r w:rsidR="00585D53" w:rsidRPr="00FA2195">
        <w:rPr>
          <w:rFonts w:ascii="Arial" w:hAnsi="Arial" w:cs="Arial"/>
          <w:sz w:val="20"/>
          <w:szCs w:val="20"/>
        </w:rPr>
        <w:t xml:space="preserve">and </w:t>
      </w:r>
      <w:hyperlink r:id="rId137">
        <w:r w:rsidR="00585D53" w:rsidRPr="00FA2195">
          <w:rPr>
            <w:rFonts w:ascii="Arial" w:hAnsi="Arial" w:cs="Arial"/>
            <w:color w:val="0000FF"/>
            <w:sz w:val="20"/>
            <w:szCs w:val="20"/>
            <w:u w:val="single" w:color="0000FF"/>
          </w:rPr>
          <w:t>http://fms.treas.gov/asap/index.html</w:t>
        </w:r>
        <w:r w:rsidR="00585D53" w:rsidRPr="00FA2195">
          <w:rPr>
            <w:rFonts w:ascii="Arial" w:hAnsi="Arial" w:cs="Arial"/>
            <w:sz w:val="20"/>
            <w:szCs w:val="20"/>
          </w:rPr>
          <w:t xml:space="preserve">, </w:t>
        </w:r>
      </w:hyperlink>
      <w:r w:rsidR="00585D53" w:rsidRPr="00FA2195">
        <w:rPr>
          <w:rFonts w:ascii="Arial" w:hAnsi="Arial" w:cs="Arial"/>
          <w:sz w:val="20"/>
          <w:szCs w:val="20"/>
        </w:rPr>
        <w:t>respectively.</w:t>
      </w:r>
    </w:p>
    <w:p w14:paraId="4F22E044" w14:textId="01F31A6B"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B586B" w:rsidRPr="00D94F69">
        <w:rPr>
          <w:rFonts w:ascii="Arial" w:hAnsi="Arial" w:cs="Arial"/>
          <w:i/>
          <w:sz w:val="20"/>
        </w:rPr>
        <w:t>20</w:t>
      </w:r>
      <w:r w:rsidR="005B586B">
        <w:rPr>
          <w:rFonts w:ascii="Arial" w:hAnsi="Arial" w:cs="Arial"/>
          <w:i/>
          <w:sz w:val="20"/>
        </w:rPr>
        <w:t>20</w:t>
      </w:r>
      <w:r w:rsidR="005B586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61DD6FB9"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14:paraId="255E1EA4" w14:textId="629E01A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3460D86" w14:textId="77777777" w:rsidR="00347DB4" w:rsidRPr="0014517C" w:rsidRDefault="00347DB4" w:rsidP="00347DB4">
      <w:pPr>
        <w:tabs>
          <w:tab w:val="left" w:pos="860"/>
        </w:tabs>
        <w:spacing w:after="240"/>
        <w:jc w:val="both"/>
        <w:rPr>
          <w:rFonts w:ascii="Arial" w:hAnsi="Arial" w:cs="Arial"/>
          <w:b/>
          <w:i/>
          <w:sz w:val="20"/>
        </w:rPr>
      </w:pPr>
      <w:r w:rsidRPr="0014517C">
        <w:rPr>
          <w:rFonts w:ascii="Arial" w:hAnsi="Arial" w:cs="Arial"/>
          <w:b/>
          <w:i/>
          <w:sz w:val="20"/>
        </w:rPr>
        <w:t xml:space="preserve">US Department of Education </w:t>
      </w:r>
      <w:r>
        <w:rPr>
          <w:rFonts w:ascii="Arial" w:hAnsi="Arial" w:cs="Arial"/>
          <w:b/>
          <w:i/>
          <w:sz w:val="20"/>
        </w:rPr>
        <w:t>Program Specific</w:t>
      </w:r>
      <w:r w:rsidRPr="0014517C">
        <w:rPr>
          <w:rFonts w:ascii="Arial" w:hAnsi="Arial" w:cs="Arial"/>
          <w:b/>
          <w:i/>
          <w:sz w:val="20"/>
        </w:rPr>
        <w:t xml:space="preserve"> Information: </w:t>
      </w:r>
    </w:p>
    <w:p w14:paraId="7EEB30A5" w14:textId="77777777" w:rsidR="00347DB4" w:rsidRPr="00347DB4" w:rsidRDefault="00347DB4" w:rsidP="00347DB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47DB4">
        <w:rPr>
          <w:rFonts w:ascii="Arial" w:hAnsi="Arial" w:cs="Arial"/>
          <w:sz w:val="20"/>
        </w:rPr>
        <w:t xml:space="preserve">US Department of the Treasury (Treasury) regulations at 31 CFR Part 205 implement the Cash Management Improvement Act of 1990 (CMIA), as amended (Pub. L. No. 101-453; 31 USC 6501 et seq.). Subpart A of those regulations requires state recipients to enter into Treasury-state agreements that prescribe specific methods of drawing down federal funds (funding techniques) for federal programs listed in the Catalog of Federal Domestic Assistance that meet the funding threshold for a major federal assistance program under the CMIA. Treasury-state agreements also specify the terms and conditions under which an interest liability would be incurred. It is unlikely that these Education CARES Act programs will have been incorporated into Treasury-state agreements for the time period covered by this addendum. Programs not covered by a Treasury-state agreement are subject to procedures prescribed by Treasury in </w:t>
      </w:r>
      <w:r w:rsidRPr="00347DB4">
        <w:rPr>
          <w:rFonts w:ascii="Arial" w:hAnsi="Arial" w:cs="Arial"/>
          <w:sz w:val="20"/>
        </w:rPr>
        <w:lastRenderedPageBreak/>
        <w:t>Subpart B of 31 CFR Part 205, which at 31 CFR section 205.33(a) include the requirement for a state to minimize the time between the drawdown of federal funds and their disbursement for federal program purposes, described in greater detail below.</w:t>
      </w:r>
    </w:p>
    <w:p w14:paraId="6CBC4B3E" w14:textId="1FB61BC3" w:rsidR="00347DB4" w:rsidRPr="00347DB4" w:rsidRDefault="00347DB4" w:rsidP="00347DB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47DB4">
        <w:rPr>
          <w:rFonts w:ascii="Arial" w:hAnsi="Arial" w:cs="Arial"/>
          <w:sz w:val="20"/>
        </w:rPr>
        <w:t>A state must minimize the time between the drawdown of federal funds from the federal government and their disbursement for federal program purposes. A federal program agency must limit a funds transfer to a state to the minimum amounts needed by the state and must time the disbursement to be in accord with the actual, immediate cash requirements of the state in carrying out a federal assistance program or project. The timing and amount of funds transfers must be as close as is administratively feasible to a state’s actual cash outlay for direct program costs and the proportionate share of any allowable indirect costs.</w:t>
      </w:r>
    </w:p>
    <w:p w14:paraId="0FFBDDEF" w14:textId="0E9F7520" w:rsidR="008C5E95" w:rsidRPr="00D94F69" w:rsidRDefault="00347DB4" w:rsidP="00347DB4">
      <w:pPr>
        <w:spacing w:after="240"/>
        <w:jc w:val="both"/>
        <w:rPr>
          <w:rFonts w:ascii="Arial" w:hAnsi="Arial" w:cs="Arial"/>
          <w:b/>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w:t>
      </w:r>
      <w:r>
        <w:rPr>
          <w:rFonts w:ascii="Arial" w:hAnsi="Arial" w:cs="Arial"/>
          <w:i/>
          <w:sz w:val="20"/>
        </w:rPr>
        <w:t>Addendum</w:t>
      </w:r>
      <w:r w:rsidRPr="0014517C">
        <w:rPr>
          <w:rFonts w:ascii="Arial" w:hAnsi="Arial" w:cs="Arial"/>
          <w:i/>
          <w:sz w:val="20"/>
        </w:rPr>
        <w:t>)</w:t>
      </w:r>
    </w:p>
    <w:p w14:paraId="36D01102" w14:textId="77777777" w:rsidR="00E039F3" w:rsidRPr="00D94F69" w:rsidRDefault="00E039F3" w:rsidP="006672EA">
      <w:pPr>
        <w:pStyle w:val="Heading3"/>
        <w:jc w:val="both"/>
        <w:rPr>
          <w:rFonts w:cs="Arial"/>
        </w:rPr>
      </w:pPr>
      <w:bookmarkStart w:id="48" w:name="_Toc63161672"/>
      <w:r w:rsidRPr="00D94F69">
        <w:rPr>
          <w:rFonts w:cs="Arial"/>
        </w:rPr>
        <w:t>Additional Program Specific Information</w:t>
      </w:r>
      <w:bookmarkEnd w:id="48"/>
    </w:p>
    <w:p w14:paraId="5C16D485" w14:textId="77777777" w:rsidR="005C3996" w:rsidRPr="00233C60" w:rsidRDefault="005C3996" w:rsidP="005C3996">
      <w:pPr>
        <w:spacing w:after="240"/>
        <w:jc w:val="both"/>
        <w:rPr>
          <w:rFonts w:ascii="Arial" w:hAnsi="Arial" w:cs="Arial"/>
          <w:b/>
          <w:sz w:val="20"/>
          <w:u w:val="single"/>
        </w:rPr>
      </w:pPr>
      <w:r w:rsidRPr="00233C60">
        <w:rPr>
          <w:rFonts w:ascii="Arial" w:hAnsi="Arial" w:cs="Arial"/>
          <w:b/>
          <w:sz w:val="20"/>
          <w:u w:val="single"/>
        </w:rPr>
        <w:t xml:space="preserve">State of Ohio </w:t>
      </w:r>
    </w:p>
    <w:p w14:paraId="2800BC0F" w14:textId="5C6BA7EB" w:rsidR="0027214B" w:rsidRDefault="0027214B" w:rsidP="005C3996">
      <w:pPr>
        <w:tabs>
          <w:tab w:val="left" w:pos="0"/>
        </w:tabs>
        <w:spacing w:after="240"/>
        <w:jc w:val="both"/>
        <w:rPr>
          <w:rFonts w:ascii="Arial" w:hAnsi="Arial" w:cs="Arial"/>
          <w:b/>
          <w:sz w:val="20"/>
        </w:rPr>
      </w:pPr>
      <w:r>
        <w:rPr>
          <w:rFonts w:ascii="Arial" w:hAnsi="Arial" w:cs="Arial"/>
          <w:b/>
          <w:sz w:val="20"/>
        </w:rPr>
        <w:t>Funds</w:t>
      </w:r>
    </w:p>
    <w:p w14:paraId="3112BE24" w14:textId="6DED236A" w:rsidR="0027214B" w:rsidRDefault="0027214B" w:rsidP="005C3996">
      <w:pPr>
        <w:tabs>
          <w:tab w:val="left" w:pos="0"/>
        </w:tabs>
        <w:spacing w:after="240"/>
        <w:jc w:val="both"/>
        <w:rPr>
          <w:rFonts w:ascii="Arial" w:hAnsi="Arial" w:cs="Arial"/>
          <w:sz w:val="20"/>
        </w:rPr>
      </w:pPr>
      <w:r>
        <w:rPr>
          <w:rFonts w:ascii="Arial" w:hAnsi="Arial" w:cs="Arial"/>
          <w:sz w:val="20"/>
        </w:rPr>
        <w:t xml:space="preserve">The following funds were designated by ODE for purposes of tracking these CARES Act dollars: </w:t>
      </w:r>
    </w:p>
    <w:p w14:paraId="2915C25B" w14:textId="18AC9D14" w:rsidR="0027214B" w:rsidRDefault="0027214B" w:rsidP="005C3996">
      <w:pPr>
        <w:tabs>
          <w:tab w:val="left" w:pos="0"/>
        </w:tabs>
        <w:spacing w:after="240"/>
        <w:jc w:val="both"/>
        <w:rPr>
          <w:rFonts w:ascii="Arial" w:hAnsi="Arial" w:cs="Arial"/>
          <w:sz w:val="20"/>
        </w:rPr>
      </w:pPr>
      <w:r>
        <w:rPr>
          <w:rFonts w:ascii="Arial" w:hAnsi="Arial" w:cs="Arial"/>
          <w:sz w:val="20"/>
        </w:rPr>
        <w:t>Fund 507: Elementary and Secondary School Emergency Relief (ESSER) Fund</w:t>
      </w:r>
    </w:p>
    <w:p w14:paraId="1BFFC663" w14:textId="4530C1FE" w:rsidR="0027214B" w:rsidRDefault="0027214B" w:rsidP="005C3996">
      <w:pPr>
        <w:tabs>
          <w:tab w:val="left" w:pos="0"/>
        </w:tabs>
        <w:spacing w:after="240"/>
        <w:jc w:val="both"/>
        <w:rPr>
          <w:rFonts w:ascii="Arial" w:hAnsi="Arial" w:cs="Arial"/>
          <w:sz w:val="20"/>
        </w:rPr>
      </w:pPr>
      <w:r>
        <w:rPr>
          <w:rFonts w:ascii="Arial" w:hAnsi="Arial" w:cs="Arial"/>
          <w:sz w:val="20"/>
        </w:rPr>
        <w:t>Fund 508: Governor’s Emergency Education Relief (GEER) Fund</w:t>
      </w:r>
    </w:p>
    <w:p w14:paraId="7A8F0264" w14:textId="1141B1E5" w:rsidR="0027214B" w:rsidRDefault="0027214B" w:rsidP="005C3996">
      <w:pPr>
        <w:tabs>
          <w:tab w:val="left" w:pos="0"/>
        </w:tabs>
        <w:spacing w:after="240"/>
        <w:jc w:val="both"/>
        <w:rPr>
          <w:rFonts w:ascii="Arial" w:hAnsi="Arial" w:cs="Arial"/>
          <w:sz w:val="20"/>
        </w:rPr>
      </w:pPr>
      <w:r>
        <w:rPr>
          <w:rFonts w:ascii="Arial" w:hAnsi="Arial" w:cs="Arial"/>
          <w:sz w:val="20"/>
        </w:rPr>
        <w:t xml:space="preserve">Schools need not seek AOS approval to establish the new funds. </w:t>
      </w:r>
    </w:p>
    <w:p w14:paraId="20526BBF" w14:textId="6D63F0F7" w:rsidR="0027214B" w:rsidRPr="0027214B" w:rsidRDefault="0027214B" w:rsidP="005C3996">
      <w:pPr>
        <w:tabs>
          <w:tab w:val="left" w:pos="0"/>
        </w:tabs>
        <w:spacing w:after="240"/>
        <w:jc w:val="both"/>
        <w:rPr>
          <w:rFonts w:ascii="Arial" w:hAnsi="Arial" w:cs="Arial"/>
          <w:b/>
          <w:sz w:val="20"/>
        </w:rPr>
      </w:pPr>
      <w:r w:rsidRPr="0027214B">
        <w:rPr>
          <w:rFonts w:ascii="Arial" w:hAnsi="Arial" w:cs="Arial"/>
          <w:b/>
          <w:sz w:val="20"/>
        </w:rPr>
        <w:t>Exception for Advances for CARES Monies</w:t>
      </w:r>
    </w:p>
    <w:p w14:paraId="2B6ECF9C" w14:textId="6FB705C4" w:rsidR="0027214B" w:rsidRDefault="0027214B" w:rsidP="0027214B">
      <w:pPr>
        <w:tabs>
          <w:tab w:val="left" w:pos="0"/>
        </w:tabs>
        <w:spacing w:after="240"/>
        <w:jc w:val="both"/>
        <w:rPr>
          <w:rFonts w:ascii="Arial" w:hAnsi="Arial" w:cs="Arial"/>
          <w:sz w:val="20"/>
        </w:rPr>
      </w:pPr>
      <w:r w:rsidRPr="0027214B">
        <w:rPr>
          <w:rFonts w:ascii="Arial" w:hAnsi="Arial" w:cs="Arial"/>
          <w:sz w:val="20"/>
        </w:rPr>
        <w:t>Consistent with Ohio Rev. Code § 3315.20, school districts do not need to book an advance if all of the</w:t>
      </w:r>
      <w:r>
        <w:rPr>
          <w:rFonts w:ascii="Arial" w:hAnsi="Arial" w:cs="Arial"/>
          <w:sz w:val="20"/>
        </w:rPr>
        <w:t xml:space="preserve"> </w:t>
      </w:r>
      <w:r w:rsidRPr="0027214B">
        <w:rPr>
          <w:rFonts w:ascii="Arial" w:hAnsi="Arial" w:cs="Arial"/>
          <w:sz w:val="20"/>
        </w:rPr>
        <w:t xml:space="preserve">following conditions are satisfied: </w:t>
      </w:r>
    </w:p>
    <w:p w14:paraId="04D75CFB" w14:textId="5E38AAB7" w:rsidR="0027214B" w:rsidRPr="0027214B" w:rsidRDefault="0027214B" w:rsidP="0027214B">
      <w:pPr>
        <w:pStyle w:val="ListParagraph"/>
        <w:numPr>
          <w:ilvl w:val="0"/>
          <w:numId w:val="57"/>
        </w:numPr>
        <w:tabs>
          <w:tab w:val="left" w:pos="0"/>
        </w:tabs>
        <w:spacing w:after="240"/>
        <w:jc w:val="both"/>
        <w:rPr>
          <w:rFonts w:ascii="Arial" w:hAnsi="Arial" w:cs="Arial"/>
        </w:rPr>
      </w:pPr>
      <w:r w:rsidRPr="0027214B">
        <w:rPr>
          <w:rFonts w:ascii="Arial" w:hAnsi="Arial" w:cs="Arial"/>
        </w:rPr>
        <w:t>The school district has a request for payment pending with the state sufficient to cover the amount of the deficit. [Ohio Rev. Code § 3315.20(A)]</w:t>
      </w:r>
    </w:p>
    <w:p w14:paraId="5516C4D3" w14:textId="688C287D" w:rsidR="0027214B" w:rsidRPr="0027214B" w:rsidRDefault="0027214B" w:rsidP="0027214B">
      <w:pPr>
        <w:pStyle w:val="ListParagraph"/>
        <w:numPr>
          <w:ilvl w:val="0"/>
          <w:numId w:val="57"/>
        </w:numPr>
        <w:tabs>
          <w:tab w:val="left" w:pos="0"/>
        </w:tabs>
        <w:spacing w:after="240"/>
        <w:jc w:val="both"/>
        <w:rPr>
          <w:rFonts w:ascii="Arial" w:hAnsi="Arial" w:cs="Arial"/>
        </w:rPr>
      </w:pPr>
      <w:r w:rsidRPr="0027214B">
        <w:rPr>
          <w:rFonts w:ascii="Arial" w:hAnsi="Arial" w:cs="Arial"/>
        </w:rPr>
        <w:t>There is a reasonable likelihood that the payment will be made. [Ohio Rev. Code § 3315.20(A)]</w:t>
      </w:r>
    </w:p>
    <w:p w14:paraId="15CC1901" w14:textId="44779159" w:rsidR="0027214B" w:rsidRPr="0027214B" w:rsidRDefault="0027214B" w:rsidP="0027214B">
      <w:pPr>
        <w:pStyle w:val="ListParagraph"/>
        <w:numPr>
          <w:ilvl w:val="0"/>
          <w:numId w:val="57"/>
        </w:numPr>
        <w:tabs>
          <w:tab w:val="left" w:pos="0"/>
        </w:tabs>
        <w:spacing w:after="240"/>
        <w:jc w:val="both"/>
        <w:rPr>
          <w:rFonts w:ascii="Arial" w:hAnsi="Arial" w:cs="Arial"/>
        </w:rPr>
      </w:pPr>
      <w:r w:rsidRPr="0027214B">
        <w:rPr>
          <w:rFonts w:ascii="Arial" w:hAnsi="Arial" w:cs="Arial"/>
        </w:rPr>
        <w:t>The unspent and unencumbered balance in the school district’s general fund is greater than the aggregate of deficit amounts in all of the school district’s special funds. [Ohio Rev. Code § 3315.20(B)]</w:t>
      </w:r>
    </w:p>
    <w:p w14:paraId="5B65264A" w14:textId="31ACDBCC" w:rsidR="0027214B" w:rsidRDefault="0027214B" w:rsidP="0027214B">
      <w:pPr>
        <w:tabs>
          <w:tab w:val="left" w:pos="0"/>
        </w:tabs>
        <w:spacing w:after="240"/>
        <w:jc w:val="both"/>
        <w:rPr>
          <w:rFonts w:ascii="Arial" w:hAnsi="Arial" w:cs="Arial"/>
          <w:sz w:val="20"/>
        </w:rPr>
      </w:pPr>
      <w:r w:rsidRPr="0027214B">
        <w:rPr>
          <w:rFonts w:ascii="Arial" w:hAnsi="Arial" w:cs="Arial"/>
          <w:sz w:val="20"/>
        </w:rPr>
        <w:t>School districts should note that if FY20 expenditures are reflected in a CARES Act fund, but the school</w:t>
      </w:r>
      <w:r>
        <w:rPr>
          <w:rFonts w:ascii="Arial" w:hAnsi="Arial" w:cs="Arial"/>
          <w:sz w:val="20"/>
        </w:rPr>
        <w:t xml:space="preserve"> </w:t>
      </w:r>
      <w:r w:rsidRPr="0027214B">
        <w:rPr>
          <w:rFonts w:ascii="Arial" w:hAnsi="Arial" w:cs="Arial"/>
          <w:sz w:val="20"/>
        </w:rPr>
        <w:t>district has not requested funds prior to June 30, 2020, the above exception may not be met and an</w:t>
      </w:r>
      <w:r>
        <w:rPr>
          <w:rFonts w:ascii="Arial" w:hAnsi="Arial" w:cs="Arial"/>
          <w:sz w:val="20"/>
        </w:rPr>
        <w:t xml:space="preserve"> </w:t>
      </w:r>
      <w:r w:rsidRPr="0027214B">
        <w:rPr>
          <w:rFonts w:ascii="Arial" w:hAnsi="Arial" w:cs="Arial"/>
          <w:sz w:val="20"/>
        </w:rPr>
        <w:t>advance may be required.</w:t>
      </w:r>
    </w:p>
    <w:p w14:paraId="477D2022" w14:textId="038D9C9F" w:rsidR="0027214B" w:rsidRPr="0027214B" w:rsidRDefault="0027214B" w:rsidP="0027214B">
      <w:pPr>
        <w:tabs>
          <w:tab w:val="left" w:pos="0"/>
        </w:tabs>
        <w:spacing w:after="240"/>
        <w:jc w:val="both"/>
        <w:rPr>
          <w:rFonts w:ascii="Arial" w:hAnsi="Arial" w:cs="Arial"/>
          <w:i/>
          <w:sz w:val="20"/>
        </w:rPr>
      </w:pPr>
      <w:r w:rsidRPr="0027214B">
        <w:rPr>
          <w:rFonts w:ascii="Arial" w:hAnsi="Arial" w:cs="Arial"/>
          <w:i/>
          <w:sz w:val="20"/>
          <w:highlight w:val="cyan"/>
        </w:rPr>
        <w:t xml:space="preserve">(Source: </w:t>
      </w:r>
      <w:hyperlink r:id="rId138" w:history="1">
        <w:r w:rsidRPr="0027214B">
          <w:rPr>
            <w:rStyle w:val="Hyperlink"/>
            <w:rFonts w:ascii="Arial" w:hAnsi="Arial" w:cs="Arial"/>
            <w:i/>
            <w:sz w:val="20"/>
            <w:highlight w:val="cyan"/>
          </w:rPr>
          <w:t>CCIP Document Library</w:t>
        </w:r>
      </w:hyperlink>
      <w:r w:rsidRPr="0027214B">
        <w:rPr>
          <w:rFonts w:ascii="Arial" w:hAnsi="Arial" w:cs="Arial"/>
          <w:i/>
          <w:sz w:val="20"/>
          <w:highlight w:val="cyan"/>
        </w:rPr>
        <w:t>)</w:t>
      </w:r>
      <w:r w:rsidRPr="0027214B">
        <w:rPr>
          <w:rFonts w:ascii="Arial" w:hAnsi="Arial" w:cs="Arial"/>
          <w:i/>
          <w:sz w:val="20"/>
        </w:rPr>
        <w:t xml:space="preserve"> </w:t>
      </w:r>
    </w:p>
    <w:p w14:paraId="1A8BF1CC" w14:textId="0F862331" w:rsidR="0027214B" w:rsidRPr="0027214B" w:rsidRDefault="0027214B" w:rsidP="005C3996">
      <w:pPr>
        <w:tabs>
          <w:tab w:val="left" w:pos="0"/>
        </w:tabs>
        <w:spacing w:after="240"/>
        <w:jc w:val="both"/>
        <w:rPr>
          <w:rFonts w:ascii="Arial" w:hAnsi="Arial" w:cs="Arial"/>
          <w:b/>
          <w:sz w:val="20"/>
        </w:rPr>
      </w:pPr>
      <w:r w:rsidRPr="0027214B">
        <w:rPr>
          <w:rFonts w:ascii="Arial" w:hAnsi="Arial" w:cs="Arial"/>
          <w:b/>
          <w:sz w:val="20"/>
        </w:rPr>
        <w:t>Advances</w:t>
      </w:r>
    </w:p>
    <w:p w14:paraId="72E3CEC6" w14:textId="62B02518" w:rsidR="005C3996" w:rsidRDefault="005C3996" w:rsidP="005C3996">
      <w:pPr>
        <w:tabs>
          <w:tab w:val="left" w:pos="0"/>
        </w:tabs>
        <w:spacing w:after="240"/>
        <w:jc w:val="both"/>
        <w:rPr>
          <w:rFonts w:ascii="Arial" w:hAnsi="Arial" w:cs="Arial"/>
          <w:sz w:val="20"/>
        </w:rPr>
      </w:pPr>
      <w:r w:rsidRPr="00113B3D">
        <w:rPr>
          <w:rFonts w:ascii="Arial" w:hAnsi="Arial" w:cs="Arial"/>
          <w:sz w:val="20"/>
        </w:rPr>
        <w:t xml:space="preserve">Advances should only be requested to cover expenses that are ready to be paid. Advances can be requested to cover payroll expenses and invoices that have been received and will be paid within five business days of receiving grant funds. Advances should not be requested for encumbrances in which services and invoices have not been received unless you are certain that you will receive and pay the invoice within these established guidelines. </w:t>
      </w:r>
    </w:p>
    <w:p w14:paraId="288087AE" w14:textId="77777777" w:rsidR="005C3996" w:rsidRPr="00113B3D" w:rsidRDefault="005C3996" w:rsidP="005C3996">
      <w:pPr>
        <w:tabs>
          <w:tab w:val="left" w:pos="0"/>
        </w:tabs>
        <w:spacing w:after="240"/>
        <w:jc w:val="both"/>
        <w:rPr>
          <w:rFonts w:ascii="Arial" w:hAnsi="Arial" w:cs="Arial"/>
          <w:sz w:val="20"/>
        </w:rPr>
      </w:pPr>
      <w:r w:rsidRPr="00113B3D">
        <w:rPr>
          <w:rFonts w:ascii="Arial" w:hAnsi="Arial" w:cs="Arial"/>
          <w:sz w:val="20"/>
        </w:rPr>
        <w:lastRenderedPageBreak/>
        <w:t xml:space="preserve">Subgrantees requesting advance payments are required to maintain both written procedures that demonstrate their willingness to comply with cash management guidelines and financial management systems that meet the standards for fund control and accountability as established in Uniform Guidance. </w:t>
      </w:r>
    </w:p>
    <w:p w14:paraId="65E1DA87" w14:textId="77777777" w:rsidR="005C3996" w:rsidRPr="00113B3D" w:rsidRDefault="005C3996" w:rsidP="005C3996">
      <w:pPr>
        <w:spacing w:after="240"/>
        <w:jc w:val="both"/>
        <w:rPr>
          <w:rFonts w:ascii="Arial" w:hAnsi="Arial" w:cs="Arial"/>
          <w:b/>
          <w:sz w:val="20"/>
        </w:rPr>
      </w:pPr>
      <w:r w:rsidRPr="00113B3D">
        <w:rPr>
          <w:rFonts w:ascii="Arial" w:hAnsi="Arial" w:cs="Arial"/>
          <w:b/>
          <w:sz w:val="20"/>
        </w:rPr>
        <w:t xml:space="preserve">Project Cash Request Assurances </w:t>
      </w:r>
    </w:p>
    <w:p w14:paraId="24894F5A" w14:textId="1B225C4E" w:rsidR="005C3996" w:rsidRDefault="000303DA" w:rsidP="005C3996">
      <w:pPr>
        <w:spacing w:after="240"/>
        <w:jc w:val="both"/>
        <w:rPr>
          <w:rFonts w:ascii="Arial" w:hAnsi="Arial" w:cs="Arial"/>
          <w:sz w:val="20"/>
        </w:rPr>
      </w:pPr>
      <w:r>
        <w:rPr>
          <w:rFonts w:ascii="Arial" w:hAnsi="Arial" w:cs="Arial"/>
          <w:sz w:val="20"/>
        </w:rPr>
        <w:t xml:space="preserve">As required by the Cash Management Improvement Act (codified as 31 CFR Part 205 and 2 CFR 200), </w:t>
      </w:r>
      <w:r w:rsidR="005C3996" w:rsidRPr="00113B3D">
        <w:rPr>
          <w:rFonts w:ascii="Arial" w:hAnsi="Arial" w:cs="Arial"/>
          <w:sz w:val="20"/>
        </w:rPr>
        <w:t>Cash advances are limited to the immediate cash needs of the requesting entity. By submitting th</w:t>
      </w:r>
      <w:r>
        <w:rPr>
          <w:rFonts w:ascii="Arial" w:hAnsi="Arial" w:cs="Arial"/>
          <w:sz w:val="20"/>
        </w:rPr>
        <w:t>e</w:t>
      </w:r>
      <w:r w:rsidR="005C3996" w:rsidRPr="00113B3D">
        <w:rPr>
          <w:rFonts w:ascii="Arial" w:hAnsi="Arial" w:cs="Arial"/>
          <w:sz w:val="20"/>
        </w:rPr>
        <w:t xml:space="preserve"> cash request, the entity certifies the request is in compliance with the Cash Management Improvement Act and 2 CFR 200, and advance funds will be disbursed within five days of receipt. </w:t>
      </w:r>
    </w:p>
    <w:p w14:paraId="42B5EF29" w14:textId="00B7313A" w:rsidR="005C3996" w:rsidRDefault="005C3996" w:rsidP="005C3996">
      <w:pPr>
        <w:spacing w:after="240"/>
        <w:jc w:val="both"/>
        <w:rPr>
          <w:rFonts w:ascii="Arial" w:hAnsi="Arial" w:cs="Arial"/>
          <w:sz w:val="20"/>
        </w:rPr>
      </w:pPr>
      <w:r w:rsidRPr="00113B3D">
        <w:rPr>
          <w:rFonts w:ascii="Arial" w:hAnsi="Arial" w:cs="Arial"/>
          <w:sz w:val="20"/>
        </w:rPr>
        <w:t xml:space="preserve">For cash requests submitted in July, August or September from a previous-year grant, the entity certifies that the underlying obligations were made prior to June 30. </w:t>
      </w:r>
    </w:p>
    <w:p w14:paraId="0EE81D52" w14:textId="4AB42B36" w:rsidR="000303DA" w:rsidRDefault="000303DA" w:rsidP="005C3996">
      <w:pPr>
        <w:spacing w:after="240"/>
        <w:jc w:val="both"/>
        <w:rPr>
          <w:rFonts w:ascii="Arial" w:hAnsi="Arial" w:cs="Arial"/>
          <w:sz w:val="20"/>
        </w:rPr>
      </w:pPr>
      <w:r>
        <w:rPr>
          <w:rFonts w:ascii="Arial" w:hAnsi="Arial" w:cs="Arial"/>
          <w:sz w:val="20"/>
        </w:rPr>
        <w:t xml:space="preserve">By submitting the cash request, the entity certifies that the obligation incurred under the project, for which the funds are requested. Were made within the period of performance outlined in the grant agreement.  </w:t>
      </w:r>
    </w:p>
    <w:p w14:paraId="58A4CBF7" w14:textId="03BC1A14" w:rsidR="005C3996" w:rsidRDefault="005C3996" w:rsidP="005C3996">
      <w:pPr>
        <w:spacing w:after="240"/>
        <w:jc w:val="both"/>
        <w:rPr>
          <w:rFonts w:ascii="Arial" w:hAnsi="Arial" w:cs="Arial"/>
          <w:sz w:val="20"/>
        </w:rPr>
      </w:pPr>
      <w:r w:rsidRPr="00113B3D">
        <w:rPr>
          <w:rFonts w:ascii="Arial" w:hAnsi="Arial" w:cs="Arial"/>
          <w:sz w:val="20"/>
        </w:rPr>
        <w:t xml:space="preserve">Multiple advance requests may be submitted as long as the funds received are disbursed within five days of receipt. Organizations can request advance plus any applicable negative balance. </w:t>
      </w:r>
    </w:p>
    <w:p w14:paraId="453194ED" w14:textId="6864D56C" w:rsidR="005C3996" w:rsidRDefault="005C3996" w:rsidP="005C3996">
      <w:pPr>
        <w:spacing w:after="240"/>
        <w:jc w:val="both"/>
        <w:rPr>
          <w:rFonts w:ascii="Arial" w:hAnsi="Arial" w:cs="Arial"/>
          <w:sz w:val="20"/>
        </w:rPr>
      </w:pPr>
      <w:r w:rsidRPr="00113B3D">
        <w:rPr>
          <w:rFonts w:ascii="Arial" w:hAnsi="Arial" w:cs="Arial"/>
          <w:sz w:val="20"/>
        </w:rPr>
        <w:t xml:space="preserve">Advance payments must be as close as is administratively feasible to the actual disbursements. Advances must be pro-rated to meet immediate cash needs, and advance funds must be disbursed within five days of receipt. </w:t>
      </w:r>
    </w:p>
    <w:p w14:paraId="7F5C8A37" w14:textId="39C8686D" w:rsidR="000303DA" w:rsidRDefault="000303DA" w:rsidP="005C3996">
      <w:pPr>
        <w:spacing w:after="240"/>
        <w:jc w:val="both"/>
        <w:rPr>
          <w:rFonts w:ascii="Arial" w:hAnsi="Arial" w:cs="Arial"/>
          <w:sz w:val="20"/>
        </w:rPr>
      </w:pPr>
      <w:r>
        <w:rPr>
          <w:rFonts w:ascii="Arial" w:hAnsi="Arial" w:cs="Arial"/>
          <w:sz w:val="20"/>
        </w:rPr>
        <w:t xml:space="preserve">By submitting the cash request, the LEA acknowledges and agrees to the terms and conditions set forth in the grant assurances. </w:t>
      </w:r>
    </w:p>
    <w:p w14:paraId="1A2B2BE8" w14:textId="77777777" w:rsidR="005C3996" w:rsidRPr="00113B3D" w:rsidRDefault="005C3996" w:rsidP="005C3996">
      <w:pPr>
        <w:spacing w:after="240"/>
        <w:jc w:val="both"/>
        <w:rPr>
          <w:rFonts w:ascii="Arial" w:hAnsi="Arial" w:cs="Arial"/>
          <w:sz w:val="20"/>
        </w:rPr>
      </w:pPr>
      <w:r w:rsidRPr="00113B3D">
        <w:rPr>
          <w:rFonts w:ascii="Arial" w:hAnsi="Arial" w:cs="Arial"/>
          <w:sz w:val="20"/>
        </w:rPr>
        <w:t>Since funds must be expended within five business days of receipt, it is recommended that funds be requested after the invoice has been received and is ready to be paid.</w:t>
      </w:r>
    </w:p>
    <w:p w14:paraId="054014AA" w14:textId="1F55CA99" w:rsidR="005C3996" w:rsidRDefault="005C3996" w:rsidP="005C3996">
      <w:pPr>
        <w:tabs>
          <w:tab w:val="left" w:pos="0"/>
        </w:tabs>
        <w:spacing w:after="240"/>
        <w:jc w:val="both"/>
        <w:rPr>
          <w:rFonts w:ascii="Arial" w:hAnsi="Arial" w:cs="Arial"/>
          <w:i/>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139"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2</w:t>
      </w:r>
      <w:r>
        <w:rPr>
          <w:rFonts w:ascii="Arial" w:hAnsi="Arial" w:cs="Arial"/>
          <w:sz w:val="20"/>
          <w:highlight w:val="cyan"/>
        </w:rPr>
        <w:t>0</w:t>
      </w:r>
      <w:r w:rsidRPr="00A75A4E">
        <w:rPr>
          <w:rFonts w:ascii="Arial" w:hAnsi="Arial" w:cs="Arial"/>
          <w:sz w:val="20"/>
          <w:highlight w:val="cyan"/>
        </w:rPr>
        <w:t>-2</w:t>
      </w:r>
      <w:r>
        <w:rPr>
          <w:rFonts w:ascii="Arial" w:hAnsi="Arial" w:cs="Arial"/>
          <w:sz w:val="20"/>
          <w:highlight w:val="cyan"/>
        </w:rPr>
        <w:t>1</w:t>
      </w:r>
      <w:r w:rsidRPr="00A75A4E">
        <w:rPr>
          <w:rFonts w:ascii="Arial" w:hAnsi="Arial" w:cs="Arial"/>
          <w:i/>
          <w:sz w:val="20"/>
          <w:highlight w:val="cyan"/>
        </w:rPr>
        <w:t>)</w:t>
      </w:r>
    </w:p>
    <w:p w14:paraId="066565C6" w14:textId="16A2D9F5" w:rsidR="005C3996" w:rsidRPr="00113B3D" w:rsidRDefault="005C3996" w:rsidP="005C3996">
      <w:pPr>
        <w:spacing w:after="240"/>
        <w:jc w:val="both"/>
        <w:rPr>
          <w:rFonts w:ascii="Arial" w:hAnsi="Arial" w:cs="Arial"/>
          <w:sz w:val="20"/>
        </w:rPr>
      </w:pPr>
      <w:r w:rsidRPr="00113B3D">
        <w:rPr>
          <w:rFonts w:ascii="Arial" w:hAnsi="Arial" w:cs="Arial"/>
          <w:sz w:val="20"/>
        </w:rPr>
        <w:t xml:space="preserve">PCRs submitted </w:t>
      </w:r>
      <w:r w:rsidR="000303DA">
        <w:rPr>
          <w:rFonts w:ascii="Arial" w:hAnsi="Arial" w:cs="Arial"/>
          <w:sz w:val="20"/>
        </w:rPr>
        <w:t xml:space="preserve">with an advance period specified, must be for the current month or the next month. </w:t>
      </w:r>
    </w:p>
    <w:p w14:paraId="7AFE1041" w14:textId="77777777" w:rsidR="005C3996" w:rsidRPr="00233C60" w:rsidRDefault="005C3996" w:rsidP="005C3996">
      <w:pPr>
        <w:spacing w:after="240"/>
        <w:jc w:val="both"/>
        <w:rPr>
          <w:rFonts w:ascii="Arial" w:hAnsi="Arial" w:cs="Arial"/>
          <w:sz w:val="20"/>
        </w:rPr>
      </w:pPr>
      <w:r w:rsidRPr="00233C60">
        <w:rPr>
          <w:rFonts w:ascii="Arial" w:hAnsi="Arial" w:cs="Arial"/>
          <w:i/>
          <w:sz w:val="20"/>
          <w:highlight w:val="cyan"/>
        </w:rPr>
        <w:t>(Source: Ohio Department of Education Office of Federal and State Grants Management)</w:t>
      </w:r>
    </w:p>
    <w:p w14:paraId="7FC277B5" w14:textId="17626D4D" w:rsidR="005C3996" w:rsidRPr="00233C60" w:rsidRDefault="005C3996" w:rsidP="005C3996">
      <w:pPr>
        <w:spacing w:after="240"/>
        <w:jc w:val="both"/>
        <w:rPr>
          <w:rFonts w:ascii="Arial" w:hAnsi="Arial" w:cs="Arial"/>
          <w:sz w:val="20"/>
        </w:rPr>
      </w:pPr>
      <w:r w:rsidRPr="00233C60">
        <w:rPr>
          <w:rFonts w:ascii="Arial" w:hAnsi="Arial" w:cs="Arial"/>
          <w:sz w:val="20"/>
        </w:rPr>
        <w:t>Due to ODE year</w:t>
      </w:r>
      <w:r>
        <w:rPr>
          <w:rFonts w:ascii="Arial" w:hAnsi="Arial" w:cs="Arial"/>
          <w:sz w:val="20"/>
        </w:rPr>
        <w:t>-</w:t>
      </w:r>
      <w:r w:rsidRPr="00233C60">
        <w:rPr>
          <w:rFonts w:ascii="Arial" w:hAnsi="Arial" w:cs="Arial"/>
          <w:sz w:val="20"/>
        </w:rPr>
        <w:t xml:space="preserve">end shut down, </w:t>
      </w:r>
      <w:r w:rsidR="000303DA" w:rsidRPr="000303DA">
        <w:rPr>
          <w:rFonts w:ascii="Arial" w:hAnsi="Arial" w:cs="Arial"/>
          <w:sz w:val="20"/>
        </w:rPr>
        <w:t>PCRs submitted after June 12, 2020 at noon were not processed until after the s</w:t>
      </w:r>
      <w:r w:rsidR="000303DA">
        <w:rPr>
          <w:rFonts w:ascii="Arial" w:hAnsi="Arial" w:cs="Arial"/>
          <w:sz w:val="20"/>
        </w:rPr>
        <w:t>ystem was back online, July 1st</w:t>
      </w:r>
      <w:r w:rsidRPr="00B44F77">
        <w:rPr>
          <w:rFonts w:ascii="Arial" w:hAnsi="Arial" w:cs="Arial"/>
          <w:sz w:val="20"/>
        </w:rPr>
        <w:t xml:space="preserve">. </w:t>
      </w:r>
      <w:r w:rsidR="000303DA">
        <w:rPr>
          <w:rFonts w:ascii="Arial" w:hAnsi="Arial" w:cs="Arial"/>
          <w:sz w:val="20"/>
        </w:rPr>
        <w:t>Prior to shut down</w:t>
      </w:r>
      <w:r w:rsidRPr="00B44F77">
        <w:rPr>
          <w:rFonts w:ascii="Arial" w:hAnsi="Arial" w:cs="Arial"/>
          <w:sz w:val="20"/>
        </w:rPr>
        <w:t>, ODE allowed Districts to draw down advanced funds to cover obligations through July 1</w:t>
      </w:r>
      <w:r w:rsidR="000303DA">
        <w:rPr>
          <w:rFonts w:ascii="Arial" w:hAnsi="Arial" w:cs="Arial"/>
          <w:sz w:val="20"/>
        </w:rPr>
        <w:t>7</w:t>
      </w:r>
      <w:r w:rsidRPr="00B44F77">
        <w:rPr>
          <w:rFonts w:ascii="Arial" w:hAnsi="Arial" w:cs="Arial"/>
          <w:sz w:val="20"/>
        </w:rPr>
        <w:t>, 20</w:t>
      </w:r>
      <w:r w:rsidR="000303DA">
        <w:rPr>
          <w:rFonts w:ascii="Arial" w:hAnsi="Arial" w:cs="Arial"/>
          <w:sz w:val="20"/>
        </w:rPr>
        <w:t>20</w:t>
      </w:r>
      <w:r w:rsidRPr="00B44F77">
        <w:rPr>
          <w:rFonts w:ascii="Arial" w:hAnsi="Arial" w:cs="Arial"/>
          <w:sz w:val="20"/>
        </w:rPr>
        <w:t>. All requested funds to cover obligations during the shutdown were required</w:t>
      </w:r>
      <w:r w:rsidRPr="00233C60">
        <w:rPr>
          <w:rFonts w:ascii="Arial" w:hAnsi="Arial" w:cs="Arial"/>
          <w:sz w:val="20"/>
        </w:rPr>
        <w:t xml:space="preserve"> to be spent as indicated on the PCR and the 5-day liquidation period was waived. </w:t>
      </w:r>
    </w:p>
    <w:p w14:paraId="627762BF" w14:textId="77777777" w:rsidR="005C3996" w:rsidRPr="00233C60" w:rsidRDefault="005C3996" w:rsidP="005C3996">
      <w:pPr>
        <w:spacing w:after="240"/>
        <w:jc w:val="both"/>
        <w:rPr>
          <w:rFonts w:ascii="Arial" w:hAnsi="Arial" w:cs="Arial"/>
          <w:i/>
          <w:sz w:val="20"/>
        </w:rPr>
      </w:pPr>
      <w:r w:rsidRPr="00233C60">
        <w:rPr>
          <w:rFonts w:ascii="Arial" w:hAnsi="Arial" w:cs="Arial"/>
          <w:i/>
          <w:sz w:val="20"/>
          <w:highlight w:val="cyan"/>
        </w:rPr>
        <w:t>(Source: ODE Office of Grants Management)</w:t>
      </w:r>
      <w:r w:rsidRPr="00233C60">
        <w:rPr>
          <w:rFonts w:ascii="Arial" w:hAnsi="Arial" w:cs="Arial"/>
          <w:i/>
          <w:sz w:val="20"/>
        </w:rPr>
        <w:t xml:space="preserve"> </w:t>
      </w:r>
    </w:p>
    <w:p w14:paraId="2DF3F458" w14:textId="394A235A" w:rsidR="005C3996" w:rsidRPr="005C3996" w:rsidRDefault="005C3996" w:rsidP="006672EA">
      <w:pPr>
        <w:spacing w:after="240"/>
        <w:jc w:val="both"/>
        <w:rPr>
          <w:rFonts w:ascii="Arial" w:hAnsi="Arial" w:cs="Arial"/>
          <w:sz w:val="20"/>
        </w:rPr>
      </w:pPr>
      <w:r w:rsidRPr="00DE248E">
        <w:rPr>
          <w:rFonts w:ascii="Arial" w:hAnsi="Arial" w:cs="Arial"/>
          <w:sz w:val="20"/>
        </w:rPr>
        <w:t xml:space="preserve">See </w:t>
      </w:r>
      <w:hyperlink r:id="rId140" w:history="1">
        <w:r w:rsidRPr="00DE248E">
          <w:rPr>
            <w:rStyle w:val="Hyperlink"/>
            <w:rFonts w:ascii="Arial" w:hAnsi="Arial" w:cs="Arial"/>
            <w:sz w:val="20"/>
          </w:rPr>
          <w:t>Cash Management Addition Program Specific Guidance</w:t>
        </w:r>
      </w:hyperlink>
      <w:r>
        <w:rPr>
          <w:rFonts w:ascii="Arial" w:hAnsi="Arial" w:cs="Arial"/>
          <w:sz w:val="20"/>
        </w:rPr>
        <w:t xml:space="preserve"> for additional guidance on PCR’s transferred funds and cash management.</w:t>
      </w:r>
    </w:p>
    <w:p w14:paraId="34167A47" w14:textId="77777777" w:rsidR="00E039F3" w:rsidRPr="00D94F69"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D94F69" w:rsidSect="00257772">
          <w:headerReference w:type="default" r:id="rId141"/>
          <w:pgSz w:w="12240" w:h="15840" w:code="1"/>
          <w:pgMar w:top="1440" w:right="1440" w:bottom="1440" w:left="1440" w:header="720" w:footer="720" w:gutter="0"/>
          <w:cols w:space="720"/>
          <w:noEndnote/>
        </w:sectPr>
      </w:pPr>
    </w:p>
    <w:p w14:paraId="5D5DB5A1" w14:textId="77777777" w:rsidR="00341FBE" w:rsidRPr="00D94F69" w:rsidRDefault="00341FBE" w:rsidP="006672EA">
      <w:pPr>
        <w:pStyle w:val="Heading3"/>
        <w:jc w:val="both"/>
        <w:rPr>
          <w:rFonts w:cs="Arial"/>
        </w:rPr>
      </w:pPr>
      <w:bookmarkStart w:id="49" w:name="_Toc442267692"/>
      <w:bookmarkStart w:id="50" w:name="_Toc63161673"/>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49"/>
      <w:bookmarkEnd w:id="50"/>
    </w:p>
    <w:p w14:paraId="6F0DD866" w14:textId="6C3B1061" w:rsidR="009138DB" w:rsidRPr="00D94F69" w:rsidRDefault="00F52345" w:rsidP="007B2468">
      <w:pPr>
        <w:spacing w:after="240"/>
        <w:jc w:val="both"/>
        <w:rPr>
          <w:rStyle w:val="Hyperlink"/>
          <w:rFonts w:ascii="Arial" w:hAnsi="Arial" w:cs="Arial"/>
          <w:b/>
          <w:sz w:val="20"/>
        </w:rPr>
      </w:pPr>
      <w:hyperlink r:id="rId142" w:history="1">
        <w:r w:rsidR="00EF3063" w:rsidRPr="00D94F69">
          <w:rPr>
            <w:rStyle w:val="Hyperlink"/>
            <w:rFonts w:ascii="Arial" w:hAnsi="Arial" w:cs="Arial"/>
            <w:b/>
            <w:sz w:val="20"/>
          </w:rPr>
          <w:t>See here for the OMB Supplement Audit Objectives and Compliance Requirements</w:t>
        </w:r>
      </w:hyperlink>
    </w:p>
    <w:p w14:paraId="0133A503"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354E238E"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30F04D87" w:rsidR="009138DB" w:rsidRPr="00D94F69" w:rsidRDefault="009138DB" w:rsidP="00271051">
      <w:pPr>
        <w:pStyle w:val="ListParagraph"/>
        <w:numPr>
          <w:ilvl w:val="0"/>
          <w:numId w:val="46"/>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43"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2DBC54BB" w14:textId="77777777" w:rsidR="009138DB" w:rsidRPr="00D94F69" w:rsidRDefault="009138DB" w:rsidP="00271051">
      <w:pPr>
        <w:pStyle w:val="AuditProcedureHeading"/>
        <w:numPr>
          <w:ilvl w:val="0"/>
          <w:numId w:val="46"/>
        </w:numPr>
        <w:spacing w:after="240"/>
        <w:jc w:val="both"/>
        <w:rPr>
          <w:rFonts w:cs="Arial"/>
          <w:bCs/>
          <w:szCs w:val="20"/>
        </w:rPr>
      </w:pPr>
      <w:r w:rsidRPr="00D94F69">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D94F69" w:rsidRDefault="009138DB" w:rsidP="00271051">
      <w:pPr>
        <w:pStyle w:val="AuditProcedureHeading"/>
        <w:numPr>
          <w:ilvl w:val="0"/>
          <w:numId w:val="46"/>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200.302(b)(6).</w:t>
      </w:r>
    </w:p>
    <w:p w14:paraId="26EFFC56"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D94F69" w:rsidRDefault="009138DB" w:rsidP="00271051">
      <w:pPr>
        <w:pStyle w:val="ListParagraph"/>
        <w:numPr>
          <w:ilvl w:val="2"/>
          <w:numId w:val="46"/>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D94F69" w14:paraId="1F7535EA" w14:textId="77777777" w:rsidTr="00E0350C">
        <w:tc>
          <w:tcPr>
            <w:tcW w:w="5000" w:type="pct"/>
            <w:shd w:val="clear" w:color="auto" w:fill="548DD4" w:themeFill="text2" w:themeFillTint="99"/>
          </w:tcPr>
          <w:p w14:paraId="273B0D2D"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06B4F835" w14:textId="77777777" w:rsidTr="00E0350C">
        <w:tc>
          <w:tcPr>
            <w:tcW w:w="5000" w:type="pct"/>
          </w:tcPr>
          <w:p w14:paraId="6EA21F2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C932B5C" w14:textId="77777777" w:rsidR="00D96E56" w:rsidRPr="00D94F69" w:rsidRDefault="00D96E56" w:rsidP="006672EA">
            <w:pPr>
              <w:pStyle w:val="AuditProcedureHeading"/>
              <w:spacing w:after="240"/>
              <w:jc w:val="both"/>
              <w:rPr>
                <w:rFonts w:cs="Arial"/>
                <w:b/>
                <w:bCs/>
                <w:szCs w:val="20"/>
                <w:u w:val="single"/>
              </w:rPr>
            </w:pPr>
          </w:p>
          <w:p w14:paraId="14F347CF"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4168C71" w14:textId="77777777" w:rsidR="00D96E56" w:rsidRPr="00D94F69" w:rsidRDefault="00D96E56" w:rsidP="006672EA">
            <w:pPr>
              <w:pStyle w:val="AuditProcedureHeading"/>
              <w:spacing w:after="240"/>
              <w:jc w:val="both"/>
              <w:rPr>
                <w:rFonts w:cs="Arial"/>
                <w:b/>
                <w:bCs/>
                <w:szCs w:val="20"/>
                <w:u w:val="single"/>
              </w:rPr>
            </w:pPr>
          </w:p>
          <w:p w14:paraId="0016A665"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FFA0DE9" w14:textId="77777777" w:rsidR="00D96E56" w:rsidRPr="00D94F69" w:rsidRDefault="00D96E56" w:rsidP="006672EA">
            <w:pPr>
              <w:spacing w:after="240"/>
              <w:jc w:val="both"/>
              <w:rPr>
                <w:rFonts w:ascii="Arial" w:hAnsi="Arial" w:cs="Arial"/>
                <w:b/>
                <w:sz w:val="20"/>
                <w:u w:val="single"/>
              </w:rPr>
            </w:pPr>
          </w:p>
          <w:p w14:paraId="36F49DB4"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52E5D2" w14:textId="77777777" w:rsidR="00D96E56" w:rsidRPr="00D94F69" w:rsidRDefault="00D96E56" w:rsidP="006672EA">
            <w:pPr>
              <w:pStyle w:val="AuditProcedureHeading"/>
              <w:spacing w:after="240"/>
              <w:jc w:val="both"/>
              <w:rPr>
                <w:rFonts w:cs="Arial"/>
                <w:b/>
                <w:bCs/>
                <w:szCs w:val="20"/>
                <w:u w:val="single"/>
              </w:rPr>
            </w:pPr>
          </w:p>
          <w:p w14:paraId="4447848D" w14:textId="77777777" w:rsidR="00D96E56" w:rsidRPr="00D94F69" w:rsidRDefault="00D96E56" w:rsidP="006672EA">
            <w:pPr>
              <w:spacing w:after="240"/>
              <w:jc w:val="both"/>
              <w:rPr>
                <w:rFonts w:ascii="Arial" w:eastAsiaTheme="minorHAnsi" w:hAnsi="Arial" w:cs="Arial"/>
              </w:rPr>
            </w:pPr>
          </w:p>
        </w:tc>
      </w:tr>
    </w:tbl>
    <w:p w14:paraId="67A2BAB4"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68E18718"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44"/>
          <w:pgSz w:w="12240" w:h="15840" w:code="1"/>
          <w:pgMar w:top="1440" w:right="1440" w:bottom="1440" w:left="1440" w:header="720" w:footer="720" w:gutter="0"/>
          <w:cols w:space="720"/>
          <w:noEndnote/>
        </w:sectPr>
      </w:pPr>
    </w:p>
    <w:p w14:paraId="2F089FA7" w14:textId="6CE1D8A2" w:rsidR="00341FBE" w:rsidRPr="00D94F69" w:rsidRDefault="00341FBE" w:rsidP="006672EA">
      <w:pPr>
        <w:pStyle w:val="Heading3"/>
        <w:jc w:val="both"/>
        <w:rPr>
          <w:rFonts w:cs="Arial"/>
        </w:rPr>
      </w:pPr>
      <w:bookmarkStart w:id="51" w:name="_Toc442267693"/>
      <w:bookmarkStart w:id="52" w:name="_Toc63161674"/>
      <w:r w:rsidRPr="00D94F69">
        <w:rPr>
          <w:rFonts w:cs="Arial"/>
        </w:rPr>
        <w:lastRenderedPageBreak/>
        <w:t>Suggested Audit Procedures – Compliance</w:t>
      </w:r>
      <w:bookmarkEnd w:id="51"/>
      <w:bookmarkEnd w:id="52"/>
    </w:p>
    <w:tbl>
      <w:tblPr>
        <w:tblStyle w:val="TableGrid"/>
        <w:tblW w:w="5000" w:type="pct"/>
        <w:tblLook w:val="04A0" w:firstRow="1" w:lastRow="0" w:firstColumn="1" w:lastColumn="0" w:noHBand="0" w:noVBand="1"/>
      </w:tblPr>
      <w:tblGrid>
        <w:gridCol w:w="9350"/>
      </w:tblGrid>
      <w:tr w:rsidR="00D96E56" w:rsidRPr="00D94F69" w14:paraId="70EEF3A6" w14:textId="77777777" w:rsidTr="00E0350C">
        <w:tc>
          <w:tcPr>
            <w:tcW w:w="5000" w:type="pct"/>
            <w:shd w:val="clear" w:color="auto" w:fill="548DD4" w:themeFill="text2" w:themeFillTint="99"/>
          </w:tcPr>
          <w:p w14:paraId="78E18DC6"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0008E968"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2E5A0F08" w14:textId="77777777" w:rsidTr="00E0350C">
        <w:tc>
          <w:tcPr>
            <w:tcW w:w="5000" w:type="pct"/>
          </w:tcPr>
          <w:p w14:paraId="1A062257" w14:textId="77777777" w:rsidR="00D96E56" w:rsidRPr="00D94F69" w:rsidRDefault="00D96E56" w:rsidP="006672EA">
            <w:pPr>
              <w:spacing w:after="240"/>
              <w:jc w:val="both"/>
              <w:rPr>
                <w:rFonts w:ascii="Arial" w:hAnsi="Arial" w:cs="Arial"/>
                <w:sz w:val="20"/>
                <w:szCs w:val="20"/>
              </w:rPr>
            </w:pPr>
            <w:r w:rsidRPr="00D94F69">
              <w:rPr>
                <w:rFonts w:ascii="Arial" w:hAnsi="Arial" w:cs="Arial"/>
                <w:b/>
                <w:sz w:val="20"/>
                <w:szCs w:val="20"/>
              </w:rPr>
              <w:t>Note</w:t>
            </w:r>
            <w:r w:rsidRPr="00D94F69">
              <w:rPr>
                <w:rFonts w:ascii="Arial" w:hAnsi="Arial" w:cs="Arial"/>
                <w:sz w:val="20"/>
                <w:szCs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w:t>
            </w:r>
            <w:r w:rsidRPr="00D94F69">
              <w:rPr>
                <w:rFonts w:ascii="Arial" w:hAnsi="Arial" w:cs="Arial"/>
                <w:sz w:val="20"/>
              </w:rPr>
              <w:t xml:space="preserve"> separately for each program.</w:t>
            </w:r>
          </w:p>
          <w:p w14:paraId="641D0868" w14:textId="77777777" w:rsidR="005D0AC2" w:rsidRDefault="005D0AC2" w:rsidP="006672EA">
            <w:pPr>
              <w:spacing w:after="240"/>
              <w:jc w:val="both"/>
              <w:rPr>
                <w:rFonts w:ascii="Arial" w:hAnsi="Arial" w:cs="Arial"/>
                <w:b/>
                <w:sz w:val="20"/>
              </w:rPr>
            </w:pPr>
            <w:r w:rsidRPr="00082203">
              <w:rPr>
                <w:rFonts w:ascii="Arial" w:hAnsi="Arial" w:cs="Arial"/>
                <w:b/>
                <w:sz w:val="20"/>
                <w:szCs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p w14:paraId="1CE8E9B2" w14:textId="4BF33D47" w:rsidR="000303DA" w:rsidRPr="00D94F69" w:rsidRDefault="000303DA" w:rsidP="006672EA">
            <w:pPr>
              <w:spacing w:after="240"/>
              <w:jc w:val="both"/>
              <w:rPr>
                <w:rFonts w:ascii="Arial" w:hAnsi="Arial" w:cs="Arial"/>
                <w:b/>
                <w:sz w:val="20"/>
                <w:szCs w:val="20"/>
              </w:rPr>
            </w:pPr>
            <w:r w:rsidRPr="003E2170">
              <w:rPr>
                <w:rFonts w:ascii="Arial" w:hAnsi="Arial" w:cs="Arial"/>
                <w:b/>
                <w:sz w:val="20"/>
                <w:highlight w:val="cyan"/>
              </w:rPr>
              <w:t>Additional ODE Pass Through Testing Steps</w:t>
            </w:r>
          </w:p>
        </w:tc>
      </w:tr>
      <w:tr w:rsidR="00D96E56" w:rsidRPr="00D94F69" w14:paraId="7AEA0B00" w14:textId="77777777" w:rsidTr="00E0350C">
        <w:tc>
          <w:tcPr>
            <w:tcW w:w="5000" w:type="pct"/>
          </w:tcPr>
          <w:p w14:paraId="4FFF76AE"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i/>
                <w:sz w:val="20"/>
                <w:szCs w:val="20"/>
              </w:rPr>
              <w:t>Grants and cooperative agreements to non-Federal entities other than States</w:t>
            </w:r>
          </w:p>
          <w:p w14:paraId="1678C3B6"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424AB418"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r w:rsidR="000303DA" w:rsidRPr="00D94F69">
              <w:rPr>
                <w:rFonts w:ascii="Arial" w:hAnsi="Arial" w:cs="Arial"/>
                <w:sz w:val="20"/>
              </w:rPr>
              <w:t xml:space="preserve">. </w:t>
            </w:r>
            <w:r w:rsidR="000303DA" w:rsidRPr="002011BE">
              <w:rPr>
                <w:rFonts w:ascii="Arial" w:hAnsi="Arial" w:cs="Arial"/>
                <w:sz w:val="20"/>
                <w:highlight w:val="cyan"/>
              </w:rPr>
              <w:t>If necessary, budget revisions (by object level codes) were approved by ODE prior to incurring costs in excess of originally approved budget amounts.</w:t>
            </w:r>
          </w:p>
          <w:p w14:paraId="315309CC" w14:textId="0DDB0A4A"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45" w:history="1">
              <w:r w:rsidRPr="00D94F69">
                <w:rPr>
                  <w:rStyle w:val="Hyperlink"/>
                  <w:rFonts w:ascii="Arial" w:hAnsi="Arial" w:cs="Arial"/>
                  <w:sz w:val="20"/>
                </w:rPr>
                <w:t>2 CFR section 200.305(b)(3)</w:t>
              </w:r>
            </w:hyperlink>
            <w:r w:rsidRPr="00D94F69">
              <w:rPr>
                <w:rFonts w:ascii="Arial" w:hAnsi="Arial" w:cs="Arial"/>
                <w:sz w:val="20"/>
                <w:szCs w:val="20"/>
              </w:rPr>
              <w:t xml:space="preserve">). </w:t>
            </w:r>
          </w:p>
          <w:p w14:paraId="59ABA6FB" w14:textId="27266EFC"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46" w:history="1">
              <w:r w:rsidRPr="00D94F69">
                <w:rPr>
                  <w:rStyle w:val="Hyperlink"/>
                  <w:rFonts w:ascii="Arial" w:hAnsi="Arial" w:cs="Arial"/>
                  <w:sz w:val="20"/>
                </w:rPr>
                <w:t>(2 CFR section 200.305(b)(5)</w:t>
              </w:r>
            </w:hyperlink>
            <w:r w:rsidRPr="00D94F69">
              <w:rPr>
                <w:rFonts w:ascii="Arial" w:hAnsi="Arial" w:cs="Arial"/>
                <w:sz w:val="20"/>
                <w:szCs w:val="20"/>
              </w:rPr>
              <w:t>).</w:t>
            </w:r>
          </w:p>
          <w:p w14:paraId="2931DD27" w14:textId="087C7292"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147" w:history="1">
              <w:r w:rsidRPr="00D94F69">
                <w:rPr>
                  <w:rStyle w:val="Hyperlink"/>
                  <w:rFonts w:ascii="Arial" w:hAnsi="Arial" w:cs="Arial"/>
                  <w:sz w:val="20"/>
                </w:rPr>
                <w:t>2 CFR section 200.305</w:t>
              </w:r>
              <w:r w:rsidR="000E25C8" w:rsidRPr="00D94F69">
                <w:rPr>
                  <w:rStyle w:val="Hyperlink"/>
                  <w:rFonts w:ascii="Arial" w:hAnsi="Arial" w:cs="Arial"/>
                  <w:sz w:val="20"/>
                </w:rPr>
                <w:t>(b)</w:t>
              </w:r>
              <w:r w:rsidRPr="00D94F69">
                <w:rPr>
                  <w:rStyle w:val="Hyperlink"/>
                  <w:rFonts w:ascii="Arial" w:hAnsi="Arial" w:cs="Arial"/>
                  <w:sz w:val="20"/>
                </w:rPr>
                <w:t>(9)</w:t>
              </w:r>
            </w:hyperlink>
            <w:r w:rsidRPr="00D94F69">
              <w:rPr>
                <w:rFonts w:ascii="Arial" w:hAnsi="Arial" w:cs="Arial"/>
                <w:sz w:val="20"/>
                <w:szCs w:val="20"/>
              </w:rPr>
              <w:t xml:space="preserve">). </w:t>
            </w:r>
          </w:p>
          <w:p w14:paraId="78FDDF3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szCs w:val="20"/>
              </w:rPr>
            </w:pPr>
            <w:r w:rsidRPr="00D94F69">
              <w:rPr>
                <w:rFonts w:ascii="Arial" w:hAnsi="Arial" w:cs="Arial"/>
                <w:i/>
                <w:sz w:val="20"/>
              </w:rPr>
              <w:t xml:space="preserve">Cost-reimbursement contracts under the Federal Acquisition Regulation </w:t>
            </w:r>
          </w:p>
          <w:p w14:paraId="3E68DD61" w14:textId="29440748"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48" w:history="1">
              <w:r w:rsidRPr="00D94F69">
                <w:rPr>
                  <w:rStyle w:val="Hyperlink"/>
                  <w:rFonts w:ascii="Arial" w:hAnsi="Arial" w:cs="Arial"/>
                  <w:sz w:val="20"/>
                </w:rPr>
                <w:t>48 CFR section 52.216-7(b</w:t>
              </w:r>
            </w:hyperlink>
            <w:r w:rsidRPr="00D94F69">
              <w:rPr>
                <w:rFonts w:ascii="Arial" w:hAnsi="Arial" w:cs="Arial"/>
                <w:sz w:val="20"/>
                <w:szCs w:val="20"/>
              </w:rPr>
              <w:t xml:space="preserve">)).  </w:t>
            </w:r>
          </w:p>
          <w:p w14:paraId="5801A61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szCs w:val="20"/>
              </w:rPr>
            </w:pPr>
            <w:r w:rsidRPr="00D94F69">
              <w:rPr>
                <w:rFonts w:ascii="Arial" w:hAnsi="Arial" w:cs="Arial"/>
                <w:i/>
                <w:color w:val="000000"/>
                <w:sz w:val="20"/>
              </w:rPr>
              <w:t>Loans, Loan Guarantees, Interest Subsidies, and Insurance</w:t>
            </w:r>
          </w:p>
          <w:p w14:paraId="524D5748"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szCs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7C1A555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szCs w:val="20"/>
              </w:rPr>
            </w:pPr>
            <w:r w:rsidRPr="00D94F69">
              <w:rPr>
                <w:rFonts w:ascii="Arial" w:hAnsi="Arial" w:cs="Arial"/>
                <w:i/>
                <w:sz w:val="20"/>
              </w:rPr>
              <w:t>All Pass-Through Entities</w:t>
            </w:r>
          </w:p>
          <w:p w14:paraId="194827C6" w14:textId="31D8307F"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lastRenderedPageBreak/>
              <w:t>8.</w:t>
            </w:r>
            <w:r w:rsidRPr="00D94F69">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hyperlink r:id="rId149" w:history="1">
              <w:r w:rsidRPr="00D94F69">
                <w:rPr>
                  <w:rStyle w:val="Hyperlink"/>
                  <w:rFonts w:ascii="Arial" w:hAnsi="Arial" w:cs="Arial"/>
                  <w:sz w:val="20"/>
                </w:rPr>
                <w:t>2 CFR section 200.305(b)(1)</w:t>
              </w:r>
            </w:hyperlink>
            <w:r w:rsidRPr="00D94F69">
              <w:rPr>
                <w:rFonts w:ascii="Arial" w:hAnsi="Arial" w:cs="Arial"/>
                <w:sz w:val="20"/>
                <w:szCs w:val="20"/>
              </w:rPr>
              <w:t>).</w:t>
            </w:r>
          </w:p>
          <w:p w14:paraId="002A8983" w14:textId="77777777" w:rsidR="00D96E56" w:rsidRPr="00D94F69" w:rsidRDefault="00D96E56" w:rsidP="006672EA">
            <w:pPr>
              <w:pStyle w:val="APStepItem"/>
              <w:numPr>
                <w:ilvl w:val="0"/>
                <w:numId w:val="0"/>
              </w:numPr>
              <w:tabs>
                <w:tab w:val="num" w:pos="1170"/>
              </w:tabs>
              <w:ind w:left="360"/>
              <w:rPr>
                <w:rFonts w:cs="Arial"/>
                <w:b/>
                <w:szCs w:val="20"/>
              </w:rPr>
            </w:pPr>
          </w:p>
        </w:tc>
      </w:tr>
    </w:tbl>
    <w:p w14:paraId="7FB509D7"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50"/>
          <w:pgSz w:w="12240" w:h="15840" w:code="1"/>
          <w:pgMar w:top="1440" w:right="1440" w:bottom="1440" w:left="1440" w:header="720" w:footer="720" w:gutter="0"/>
          <w:cols w:space="720"/>
          <w:noEndnote/>
        </w:sectPr>
      </w:pPr>
    </w:p>
    <w:p w14:paraId="5F477BA8" w14:textId="77777777" w:rsidR="00FF7307" w:rsidRPr="00D94F69" w:rsidRDefault="002A3BB7" w:rsidP="006672EA">
      <w:pPr>
        <w:pStyle w:val="Heading3"/>
        <w:jc w:val="both"/>
        <w:rPr>
          <w:rFonts w:cs="Arial"/>
          <w:b w:val="0"/>
          <w:szCs w:val="24"/>
        </w:rPr>
      </w:pPr>
      <w:bookmarkStart w:id="53" w:name="_Toc438816465"/>
      <w:bookmarkStart w:id="54" w:name="_Toc442267694"/>
      <w:bookmarkStart w:id="55" w:name="_Toc63161675"/>
      <w:r w:rsidRPr="00D94F69">
        <w:rPr>
          <w:rFonts w:cs="Arial"/>
        </w:rPr>
        <w:lastRenderedPageBreak/>
        <w:t>Audit Implications Summary</w:t>
      </w:r>
      <w:bookmarkEnd w:id="53"/>
      <w:bookmarkEnd w:id="54"/>
      <w:bookmarkEnd w:id="55"/>
    </w:p>
    <w:tbl>
      <w:tblPr>
        <w:tblStyle w:val="TableGrid"/>
        <w:tblW w:w="5000" w:type="pct"/>
        <w:tblLook w:val="04A0" w:firstRow="1" w:lastRow="0" w:firstColumn="1" w:lastColumn="0" w:noHBand="0" w:noVBand="1"/>
      </w:tblPr>
      <w:tblGrid>
        <w:gridCol w:w="9350"/>
      </w:tblGrid>
      <w:tr w:rsidR="002A3BB7" w:rsidRPr="00D94F69" w14:paraId="7B60092D" w14:textId="77777777" w:rsidTr="00E0350C">
        <w:tc>
          <w:tcPr>
            <w:tcW w:w="5000" w:type="pct"/>
            <w:shd w:val="clear" w:color="auto" w:fill="548DD4" w:themeFill="text2" w:themeFillTint="99"/>
          </w:tcPr>
          <w:p w14:paraId="545FD44A"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7EFD212D" w14:textId="77777777" w:rsidTr="00E0350C">
        <w:tc>
          <w:tcPr>
            <w:tcW w:w="5000" w:type="pct"/>
          </w:tcPr>
          <w:p w14:paraId="2E4CEB93" w14:textId="77777777" w:rsidR="002A3BB7" w:rsidRPr="00D94F69" w:rsidRDefault="002A3BB7" w:rsidP="00271051">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7F6335A" w14:textId="77777777" w:rsidR="002A3BB7" w:rsidRPr="00D94F69" w:rsidRDefault="002A3BB7" w:rsidP="006672EA">
            <w:pPr>
              <w:widowControl w:val="0"/>
              <w:spacing w:after="240"/>
              <w:ind w:left="720"/>
              <w:jc w:val="both"/>
              <w:rPr>
                <w:rFonts w:ascii="Arial" w:hAnsi="Arial" w:cs="Arial"/>
                <w:b/>
                <w:sz w:val="20"/>
              </w:rPr>
            </w:pPr>
          </w:p>
          <w:p w14:paraId="1B1CF271" w14:textId="77777777" w:rsidR="002A3BB7" w:rsidRPr="00D94F69" w:rsidRDefault="002A3BB7" w:rsidP="00271051">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14:paraId="408D9E5C" w14:textId="77777777" w:rsidR="002A3BB7" w:rsidRPr="00D94F69" w:rsidRDefault="002A3BB7" w:rsidP="006672EA">
            <w:pPr>
              <w:pStyle w:val="ListParagraph"/>
              <w:spacing w:after="240"/>
              <w:jc w:val="both"/>
              <w:rPr>
                <w:rFonts w:ascii="Arial" w:hAnsi="Arial" w:cs="Arial"/>
                <w:b/>
              </w:rPr>
            </w:pPr>
          </w:p>
          <w:p w14:paraId="140109F0" w14:textId="77777777" w:rsidR="002A3BB7" w:rsidRPr="00D94F69" w:rsidRDefault="002A3BB7" w:rsidP="00271051">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6E6FFDA" w14:textId="77777777" w:rsidR="002A3BB7" w:rsidRPr="00D94F69" w:rsidRDefault="002A3BB7" w:rsidP="006672EA">
            <w:pPr>
              <w:pStyle w:val="ListParagraph"/>
              <w:spacing w:after="240"/>
              <w:jc w:val="both"/>
              <w:rPr>
                <w:rFonts w:ascii="Arial" w:hAnsi="Arial" w:cs="Arial"/>
                <w:b/>
              </w:rPr>
            </w:pPr>
          </w:p>
          <w:p w14:paraId="66F2027E" w14:textId="77777777" w:rsidR="002A3BB7" w:rsidRPr="00D94F69" w:rsidRDefault="002A3BB7" w:rsidP="00271051">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D5693BB" w14:textId="77777777" w:rsidR="002A3BB7" w:rsidRPr="00D94F69" w:rsidRDefault="002A3BB7" w:rsidP="006672EA">
            <w:pPr>
              <w:pStyle w:val="ListParagraph"/>
              <w:spacing w:after="240"/>
              <w:jc w:val="both"/>
              <w:rPr>
                <w:rFonts w:ascii="Arial" w:hAnsi="Arial" w:cs="Arial"/>
                <w:b/>
              </w:rPr>
            </w:pPr>
          </w:p>
          <w:p w14:paraId="2D6E65B8" w14:textId="77777777" w:rsidR="002A3BB7" w:rsidRPr="00D94F69" w:rsidRDefault="002A3BB7" w:rsidP="00271051">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F411630" w14:textId="77777777" w:rsidR="002A3BB7" w:rsidRPr="00D94F69" w:rsidRDefault="002A3BB7" w:rsidP="006672EA">
            <w:pPr>
              <w:pStyle w:val="APStepItem"/>
              <w:numPr>
                <w:ilvl w:val="0"/>
                <w:numId w:val="0"/>
              </w:numPr>
              <w:spacing w:after="240"/>
              <w:rPr>
                <w:rFonts w:cs="Arial"/>
                <w:b/>
              </w:rPr>
            </w:pPr>
          </w:p>
        </w:tc>
      </w:tr>
    </w:tbl>
    <w:p w14:paraId="4FEEB15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51"/>
          <w:pgSz w:w="12240" w:h="15840" w:code="1"/>
          <w:pgMar w:top="1440" w:right="1440" w:bottom="1440" w:left="1440" w:header="720" w:footer="720" w:gutter="0"/>
          <w:cols w:space="720"/>
          <w:noEndnote/>
        </w:sectPr>
      </w:pPr>
    </w:p>
    <w:p w14:paraId="4713754F" w14:textId="77777777" w:rsidR="007E5B12" w:rsidRPr="00D94F69" w:rsidRDefault="007E5B12" w:rsidP="006672EA">
      <w:pPr>
        <w:pStyle w:val="Heading2"/>
        <w:jc w:val="both"/>
        <w:rPr>
          <w:rFonts w:cs="Arial"/>
        </w:rPr>
      </w:pPr>
      <w:bookmarkStart w:id="56" w:name="_Toc63161676"/>
      <w:r w:rsidRPr="00D94F69">
        <w:rPr>
          <w:rFonts w:cs="Arial"/>
        </w:rPr>
        <w:lastRenderedPageBreak/>
        <w:t xml:space="preserve">F.  </w:t>
      </w:r>
      <w:bookmarkStart w:id="57" w:name="_Toc442267696"/>
      <w:r w:rsidRPr="00D94F69">
        <w:rPr>
          <w:rFonts w:cs="Arial"/>
        </w:rPr>
        <w:t>EQUIPMENT AND REAL PROPERTY MANAGEMENT</w:t>
      </w:r>
      <w:bookmarkEnd w:id="57"/>
      <w:bookmarkEnd w:id="56"/>
    </w:p>
    <w:p w14:paraId="508832D0" w14:textId="6282AF75" w:rsidR="00E219FB"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4122A9C" w14:textId="77777777" w:rsidR="007E5B12" w:rsidRPr="00D94F69" w:rsidRDefault="004655E0" w:rsidP="006672EA">
      <w:pPr>
        <w:pStyle w:val="Heading3"/>
        <w:jc w:val="both"/>
        <w:rPr>
          <w:rFonts w:cs="Arial"/>
        </w:rPr>
      </w:pPr>
      <w:bookmarkStart w:id="58" w:name="_Toc63161677"/>
      <w:r w:rsidRPr="00D94F69">
        <w:rPr>
          <w:rFonts w:cs="Arial"/>
        </w:rPr>
        <w:t xml:space="preserve">OMB </w:t>
      </w:r>
      <w:r w:rsidR="007E5B12" w:rsidRPr="00D94F69">
        <w:rPr>
          <w:rFonts w:cs="Arial"/>
        </w:rPr>
        <w:t>Compliance Requirements</w:t>
      </w:r>
      <w:bookmarkEnd w:id="58"/>
    </w:p>
    <w:p w14:paraId="17F95C5F"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Equipment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545956BE" w14:textId="4A9202AF" w:rsidR="00B720F6" w:rsidRPr="00D94F69"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D94F69">
        <w:rPr>
          <w:rFonts w:ascii="Arial" w:hAnsi="Arial" w:cs="Arial"/>
          <w:sz w:val="20"/>
        </w:rPr>
        <w:t xml:space="preserve"> (</w:t>
      </w:r>
      <w:hyperlink r:id="rId153" w:history="1">
        <w:r w:rsidR="001F776F" w:rsidRPr="00D94F69">
          <w:rPr>
            <w:rStyle w:val="Hyperlink"/>
            <w:rFonts w:ascii="Arial" w:hAnsi="Arial" w:cs="Arial"/>
            <w:sz w:val="20"/>
          </w:rPr>
          <w:t>2 CFR section 200.33</w:t>
        </w:r>
      </w:hyperlink>
      <w:r w:rsidR="001F776F" w:rsidRPr="00D94F69">
        <w:rPr>
          <w:rFonts w:ascii="Arial" w:hAnsi="Arial" w:cs="Arial"/>
          <w:sz w:val="20"/>
        </w:rPr>
        <w:t>)</w:t>
      </w:r>
      <w:r w:rsidRPr="00D94F69">
        <w:rPr>
          <w:rFonts w:ascii="Arial" w:hAnsi="Arial" w:cs="Arial"/>
          <w:sz w:val="20"/>
        </w:rPr>
        <w:t xml:space="preserve">.  </w:t>
      </w:r>
      <w:r w:rsidR="00B720F6" w:rsidRPr="00D94F69">
        <w:rPr>
          <w:rFonts w:ascii="Arial" w:hAnsi="Arial" w:cs="Arial"/>
          <w:sz w:val="20"/>
        </w:rPr>
        <w:t xml:space="preserve">Title to equipment acquired by a non-Federal entity under grants and cooperative agreements vests in the non-Federal entity </w:t>
      </w:r>
      <w:r w:rsidRPr="00D94F69">
        <w:rPr>
          <w:rFonts w:ascii="Arial" w:hAnsi="Arial" w:cs="Arial"/>
          <w:sz w:val="20"/>
        </w:rPr>
        <w:t xml:space="preserve">subject to certain obligations and conditions </w:t>
      </w:r>
      <w:r w:rsidR="00B720F6" w:rsidRPr="00D94F69">
        <w:rPr>
          <w:rFonts w:ascii="Arial" w:hAnsi="Arial" w:cs="Arial"/>
          <w:sz w:val="20"/>
        </w:rPr>
        <w:t xml:space="preserve">(2 CFR section 200.313(a)).  </w:t>
      </w:r>
    </w:p>
    <w:p w14:paraId="026193A4" w14:textId="5E7DC29F" w:rsidR="000B1E1B"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 Other than States</w:t>
      </w:r>
      <w:r w:rsidR="00F406A6" w:rsidRPr="00D94F69">
        <w:rPr>
          <w:rFonts w:ascii="Arial" w:hAnsi="Arial" w:cs="Arial"/>
          <w:i/>
          <w:sz w:val="20"/>
        </w:rPr>
        <w:t xml:space="preserve"> – See here for </w:t>
      </w:r>
      <w:hyperlink r:id="rId154" w:history="1">
        <w:r w:rsidR="004D658A" w:rsidRPr="00D94F69">
          <w:rPr>
            <w:rStyle w:val="Hyperlink"/>
            <w:rFonts w:ascii="Arial" w:hAnsi="Arial" w:cs="Arial"/>
            <w:i/>
            <w:sz w:val="20"/>
          </w:rPr>
          <w:t>2 CFR 200.313 (a)-(e)</w:t>
        </w:r>
      </w:hyperlink>
    </w:p>
    <w:p w14:paraId="74699B2B" w14:textId="77777777" w:rsidR="00B720F6"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w:t>
      </w:r>
      <w:r w:rsidR="00B720F6" w:rsidRPr="00D94F69">
        <w:rPr>
          <w:rFonts w:ascii="Arial" w:hAnsi="Arial" w:cs="Arial"/>
          <w:sz w:val="20"/>
        </w:rPr>
        <w:t xml:space="preserve">on-Federal entities </w:t>
      </w:r>
      <w:r w:rsidRPr="00D94F69">
        <w:rPr>
          <w:rFonts w:ascii="Arial" w:hAnsi="Arial" w:cs="Arial"/>
          <w:sz w:val="20"/>
        </w:rPr>
        <w:t xml:space="preserve">other than States </w:t>
      </w:r>
      <w:r w:rsidR="00B720F6" w:rsidRPr="00D94F69">
        <w:rPr>
          <w:rFonts w:ascii="Arial" w:hAnsi="Arial" w:cs="Arial"/>
          <w:sz w:val="20"/>
        </w:rPr>
        <w:t>must follow 2 CFR sections 200.313(c) through (e) which require that:</w:t>
      </w:r>
    </w:p>
    <w:p w14:paraId="1272C15A" w14:textId="5DEF3410" w:rsidR="00B720F6" w:rsidRPr="00D94F69" w:rsidRDefault="00B720F6" w:rsidP="0027105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Equipment, including replacement equipment, be used in the program or project for which it was acquired </w:t>
      </w:r>
      <w:r w:rsidR="00783DE3" w:rsidRPr="00D94F69">
        <w:rPr>
          <w:rFonts w:ascii="Arial" w:hAnsi="Arial" w:cs="Arial"/>
        </w:rPr>
        <w:t>as long as needed</w:t>
      </w:r>
      <w:r w:rsidR="001F776F" w:rsidRPr="00D94F69">
        <w:rPr>
          <w:rFonts w:ascii="Arial" w:hAnsi="Arial" w:cs="Arial"/>
        </w:rPr>
        <w:t xml:space="preserve">, whether or not the project or program continues to be supported by the Federal award </w:t>
      </w:r>
      <w:r w:rsidRPr="00D94F69">
        <w:rPr>
          <w:rFonts w:ascii="Arial" w:hAnsi="Arial" w:cs="Arial"/>
        </w:rPr>
        <w:t xml:space="preserve">or, when appropriate, under other Federal </w:t>
      </w:r>
      <w:r w:rsidR="00783DE3" w:rsidRPr="00D94F69">
        <w:rPr>
          <w:rFonts w:ascii="Arial" w:hAnsi="Arial" w:cs="Arial"/>
        </w:rPr>
        <w:t>awards; however, the non-Federal entity must not encumber the equipment without prior approval of the Federal awarding agency (2 CFR sections 200.313(c) and (e))</w:t>
      </w:r>
      <w:r w:rsidRPr="00D94F69">
        <w:rPr>
          <w:rFonts w:ascii="Arial" w:hAnsi="Arial" w:cs="Arial"/>
        </w:rPr>
        <w:t>.</w:t>
      </w:r>
    </w:p>
    <w:p w14:paraId="5770667F" w14:textId="77777777" w:rsidR="00B720F6" w:rsidRPr="00D94F69" w:rsidRDefault="00B720F6" w:rsidP="0027105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D94F69">
        <w:rPr>
          <w:rFonts w:ascii="Arial" w:hAnsi="Arial" w:cs="Arial"/>
        </w:rPr>
        <w:t xml:space="preserve">participation </w:t>
      </w:r>
      <w:r w:rsidRPr="00D94F69">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D94F69">
        <w:rPr>
          <w:rFonts w:ascii="Arial" w:hAnsi="Arial" w:cs="Arial"/>
        </w:rPr>
        <w:t xml:space="preserve"> (2 CFR section 200.</w:t>
      </w:r>
      <w:r w:rsidR="00783DE3" w:rsidRPr="00D94F69">
        <w:rPr>
          <w:rFonts w:ascii="Arial" w:hAnsi="Arial" w:cs="Arial"/>
        </w:rPr>
        <w:t>313(d)(1))</w:t>
      </w:r>
      <w:r w:rsidR="00305E9C" w:rsidRPr="00D94F69">
        <w:rPr>
          <w:rFonts w:ascii="Arial" w:hAnsi="Arial" w:cs="Arial"/>
        </w:rPr>
        <w:t xml:space="preserve">. </w:t>
      </w:r>
    </w:p>
    <w:p w14:paraId="0E18F6F3" w14:textId="77777777" w:rsidR="00B720F6" w:rsidRPr="00D94F69" w:rsidRDefault="00B720F6" w:rsidP="0027105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physical inventory of the property must be taken and the results reconciled with the property records at least once every 2 years</w:t>
      </w:r>
      <w:r w:rsidR="001F776F" w:rsidRPr="00D94F69">
        <w:rPr>
          <w:rFonts w:ascii="Arial" w:hAnsi="Arial" w:cs="Arial"/>
        </w:rPr>
        <w:t xml:space="preserve"> (2 CFR section 200.</w:t>
      </w:r>
      <w:r w:rsidR="00783DE3" w:rsidRPr="00D94F69">
        <w:rPr>
          <w:rFonts w:ascii="Arial" w:hAnsi="Arial" w:cs="Arial"/>
        </w:rPr>
        <w:t>313(d)(2))</w:t>
      </w:r>
      <w:r w:rsidRPr="00D94F69">
        <w:rPr>
          <w:rFonts w:ascii="Arial" w:hAnsi="Arial" w:cs="Arial"/>
        </w:rPr>
        <w:t xml:space="preserve">. </w:t>
      </w:r>
    </w:p>
    <w:p w14:paraId="6EC66F76" w14:textId="77777777" w:rsidR="00B720F6" w:rsidRPr="00D94F69" w:rsidRDefault="00B720F6" w:rsidP="0027105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control system must be developed to ensure adequate safeguards to prevent loss, damage, or theft of the property.  Any loss, damage, or theft must be investigated</w:t>
      </w:r>
      <w:r w:rsidR="001F776F" w:rsidRPr="00D94F69">
        <w:rPr>
          <w:rFonts w:ascii="Arial" w:hAnsi="Arial" w:cs="Arial"/>
        </w:rPr>
        <w:t xml:space="preserve"> (2 CFR section 200.</w:t>
      </w:r>
      <w:r w:rsidR="00783DE3" w:rsidRPr="00D94F69">
        <w:rPr>
          <w:rFonts w:ascii="Arial" w:hAnsi="Arial" w:cs="Arial"/>
        </w:rPr>
        <w:t>313(d)(3))</w:t>
      </w:r>
      <w:r w:rsidRPr="00D94F69">
        <w:rPr>
          <w:rFonts w:ascii="Arial" w:hAnsi="Arial" w:cs="Arial"/>
        </w:rPr>
        <w:t>.</w:t>
      </w:r>
    </w:p>
    <w:p w14:paraId="4DAF01FE" w14:textId="77777777" w:rsidR="00B720F6" w:rsidRPr="00D94F69" w:rsidRDefault="00B720F6" w:rsidP="0027105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Adequate maintenance procedures must be developed to keep the property in good condition</w:t>
      </w:r>
      <w:r w:rsidR="001F776F" w:rsidRPr="00D94F69">
        <w:rPr>
          <w:rFonts w:ascii="Arial" w:hAnsi="Arial" w:cs="Arial"/>
        </w:rPr>
        <w:t xml:space="preserve"> (2 CFR section 200.</w:t>
      </w:r>
      <w:r w:rsidR="00783DE3" w:rsidRPr="00D94F69">
        <w:rPr>
          <w:rFonts w:ascii="Arial" w:hAnsi="Arial" w:cs="Arial"/>
        </w:rPr>
        <w:t>313(d)(4))</w:t>
      </w:r>
      <w:r w:rsidRPr="00D94F69">
        <w:rPr>
          <w:rFonts w:ascii="Arial" w:hAnsi="Arial" w:cs="Arial"/>
        </w:rPr>
        <w:t xml:space="preserve">.  </w:t>
      </w:r>
    </w:p>
    <w:p w14:paraId="4DEC5E7D" w14:textId="77777777" w:rsidR="00B720F6" w:rsidRPr="00D94F69" w:rsidRDefault="00B720F6" w:rsidP="0027105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If the non-Federal entity is authorized or required to sell the property, proper sales procedures must be established to ensure the highest possible return</w:t>
      </w:r>
      <w:r w:rsidR="001F776F" w:rsidRPr="00D94F69">
        <w:rPr>
          <w:rFonts w:ascii="Arial" w:hAnsi="Arial" w:cs="Arial"/>
        </w:rPr>
        <w:t xml:space="preserve"> (2 CFR section 200</w:t>
      </w:r>
      <w:r w:rsidRPr="00D94F69">
        <w:rPr>
          <w:rFonts w:ascii="Arial" w:hAnsi="Arial" w:cs="Arial"/>
        </w:rPr>
        <w:t>.</w:t>
      </w:r>
      <w:r w:rsidR="00783DE3" w:rsidRPr="00D94F69">
        <w:rPr>
          <w:rFonts w:ascii="Arial" w:hAnsi="Arial" w:cs="Arial"/>
        </w:rPr>
        <w:t>313(d)(5))</w:t>
      </w:r>
      <w:r w:rsidR="000B1E1B" w:rsidRPr="00D94F69">
        <w:rPr>
          <w:rFonts w:ascii="Arial" w:hAnsi="Arial" w:cs="Arial"/>
        </w:rPr>
        <w:t>.</w:t>
      </w:r>
    </w:p>
    <w:p w14:paraId="7FF1CCDB" w14:textId="33BC86D9" w:rsidR="00B720F6" w:rsidRPr="00D94F69"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r>
      <w:r w:rsidR="00B720F6" w:rsidRPr="00D94F69">
        <w:rPr>
          <w:rFonts w:ascii="Arial" w:hAnsi="Arial" w:cs="Arial"/>
          <w:sz w:val="20"/>
        </w:rPr>
        <w:t xml:space="preserve">When </w:t>
      </w:r>
      <w:r w:rsidR="00FA1758" w:rsidRPr="00D94F69">
        <w:rPr>
          <w:rFonts w:ascii="Arial" w:hAnsi="Arial" w:cs="Arial"/>
          <w:sz w:val="20"/>
        </w:rPr>
        <w:t xml:space="preserve">original or replacement </w:t>
      </w:r>
      <w:r w:rsidR="00B720F6" w:rsidRPr="00D94F69">
        <w:rPr>
          <w:rFonts w:ascii="Arial" w:hAnsi="Arial" w:cs="Arial"/>
          <w:sz w:val="20"/>
        </w:rPr>
        <w:t xml:space="preserve">equipment </w:t>
      </w:r>
      <w:r w:rsidR="00FA1758" w:rsidRPr="00D94F69">
        <w:rPr>
          <w:rFonts w:ascii="Arial" w:hAnsi="Arial" w:cs="Arial"/>
          <w:sz w:val="20"/>
        </w:rPr>
        <w:t xml:space="preserve">acquired under a Federal award </w:t>
      </w:r>
      <w:r w:rsidR="00B720F6" w:rsidRPr="00D94F69">
        <w:rPr>
          <w:rFonts w:ascii="Arial" w:hAnsi="Arial" w:cs="Arial"/>
          <w:sz w:val="20"/>
        </w:rPr>
        <w:t>is no longer needed for a Federal program</w:t>
      </w:r>
      <w:r w:rsidR="00FA1758" w:rsidRPr="00D94F69">
        <w:rPr>
          <w:rFonts w:ascii="Arial" w:hAnsi="Arial" w:cs="Arial"/>
          <w:sz w:val="20"/>
        </w:rPr>
        <w:t xml:space="preserve"> (whether the original project or program or other activities currently or previously supported by the Federal government)</w:t>
      </w:r>
      <w:r w:rsidR="00B720F6" w:rsidRPr="00D94F69">
        <w:rPr>
          <w:rFonts w:ascii="Arial" w:hAnsi="Arial" w:cs="Arial"/>
          <w:sz w:val="20"/>
        </w:rPr>
        <w:t xml:space="preserve">, the non-Federal entity must request disposition instructions </w:t>
      </w:r>
      <w:r w:rsidR="00B720F6" w:rsidRPr="00D94F69">
        <w:rPr>
          <w:rFonts w:ascii="Arial" w:hAnsi="Arial" w:cs="Arial"/>
          <w:sz w:val="20"/>
        </w:rPr>
        <w:lastRenderedPageBreak/>
        <w:t xml:space="preserve">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D94F69">
        <w:rPr>
          <w:rFonts w:ascii="Arial" w:hAnsi="Arial" w:cs="Arial"/>
          <w:sz w:val="20"/>
        </w:rPr>
        <w:t xml:space="preserve">awarding </w:t>
      </w:r>
      <w:r w:rsidR="00B720F6" w:rsidRPr="00D94F69">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hyperlink r:id="rId155" w:history="1">
        <w:r w:rsidR="00B720F6" w:rsidRPr="00D94F69">
          <w:rPr>
            <w:rStyle w:val="Hyperlink"/>
            <w:rFonts w:ascii="Arial" w:hAnsi="Arial" w:cs="Arial"/>
            <w:sz w:val="20"/>
          </w:rPr>
          <w:t>2 CFR section 200.313</w:t>
        </w:r>
      </w:hyperlink>
      <w:r w:rsidR="00B720F6" w:rsidRPr="00D94F69">
        <w:rPr>
          <w:rFonts w:ascii="Arial" w:hAnsi="Arial" w:cs="Arial"/>
          <w:sz w:val="20"/>
        </w:rPr>
        <w:t xml:space="preserve">(e) and </w:t>
      </w:r>
      <w:hyperlink r:id="rId156" w:history="1">
        <w:r w:rsidR="00B720F6" w:rsidRPr="00D94F69">
          <w:rPr>
            <w:rStyle w:val="Hyperlink"/>
            <w:rFonts w:ascii="Arial" w:hAnsi="Arial" w:cs="Arial"/>
            <w:sz w:val="20"/>
          </w:rPr>
          <w:t>200.41</w:t>
        </w:r>
      </w:hyperlink>
      <w:r w:rsidR="00B720F6" w:rsidRPr="00D94F69">
        <w:rPr>
          <w:rFonts w:ascii="Arial" w:hAnsi="Arial" w:cs="Arial"/>
          <w:sz w:val="20"/>
        </w:rPr>
        <w:t>).</w:t>
      </w:r>
    </w:p>
    <w:p w14:paraId="7A4CD987" w14:textId="10843A41" w:rsidR="00F44C22" w:rsidRPr="00D94F69" w:rsidRDefault="00F44C2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 xml:space="preserve">The </w:t>
      </w:r>
      <w:r w:rsidR="002A454B">
        <w:rPr>
          <w:rFonts w:ascii="Arial" w:hAnsi="Arial" w:cs="Arial"/>
          <w:sz w:val="20"/>
        </w:rPr>
        <w:t>CFO</w:t>
      </w:r>
      <w:r w:rsidRPr="00D94F69">
        <w:rPr>
          <w:rFonts w:ascii="Arial" w:hAnsi="Arial" w:cs="Arial"/>
          <w:sz w:val="20"/>
        </w:rPr>
        <w:t>’s Frequently Asked Questions includes the following, which addresses the relationship between the requirement for property records to show the percentage of Federal participation in the project costs and the calculation of the Federal interest.</w:t>
      </w:r>
    </w:p>
    <w:p w14:paraId="71420680" w14:textId="77777777" w:rsidR="00DF5EC1" w:rsidRPr="00D94F69" w:rsidRDefault="00F1205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t>
      </w:r>
      <w:r w:rsidR="00117785" w:rsidRPr="00D94F69">
        <w:rPr>
          <w:rFonts w:ascii="Arial" w:hAnsi="Arial" w:cs="Arial"/>
          <w:sz w:val="20"/>
        </w:rPr>
        <w:t>313</w:t>
      </w:r>
      <w:r w:rsidR="00305E9C" w:rsidRPr="00D94F69">
        <w:rPr>
          <w:rFonts w:ascii="Arial" w:hAnsi="Arial" w:cs="Arial"/>
          <w:sz w:val="20"/>
        </w:rPr>
        <w:t>-2 Changes</w:t>
      </w:r>
      <w:r w:rsidR="000B1E1B" w:rsidRPr="00D94F69">
        <w:rPr>
          <w:rFonts w:ascii="Arial" w:hAnsi="Arial" w:cs="Arial"/>
          <w:sz w:val="20"/>
        </w:rPr>
        <w:t xml:space="preserve"> to Equipment Inventory Systems</w:t>
      </w:r>
      <w:r w:rsidR="00305E9C" w:rsidRPr="00D94F69">
        <w:rPr>
          <w:rFonts w:ascii="Arial" w:hAnsi="Arial" w:cs="Arial"/>
          <w:sz w:val="20"/>
        </w:rPr>
        <w:t xml:space="preserve">.  </w:t>
      </w:r>
    </w:p>
    <w:p w14:paraId="0D006373" w14:textId="77777777" w:rsidR="00DF5EC1" w:rsidRPr="00D94F69"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rPr>
      </w:pPr>
      <w:r w:rsidRPr="00D94F69">
        <w:rPr>
          <w:rFonts w:ascii="Arial" w:hAnsi="Arial" w:cs="Arial"/>
          <w:i/>
          <w:sz w:val="20"/>
        </w:rPr>
        <w:t xml:space="preserve">Section 200.313(d)(1) of the guidance specifies the attributes that must be maintained in property records of the non-Federal entity.  For non-Federal </w:t>
      </w:r>
      <w:r w:rsidR="00806D25" w:rsidRPr="00D94F69">
        <w:rPr>
          <w:rFonts w:ascii="Arial" w:hAnsi="Arial" w:cs="Arial"/>
          <w:i/>
          <w:sz w:val="20"/>
        </w:rPr>
        <w:t>entities</w:t>
      </w:r>
      <w:r w:rsidRPr="00D94F69">
        <w:rPr>
          <w:rFonts w:ascii="Arial" w:hAnsi="Arial" w:cs="Arial"/>
          <w:i/>
          <w:sz w:val="20"/>
        </w:rPr>
        <w:t xml:space="preserve"> that have followed Circular A-110, there are two changes:  “percentage of Federal participation in the project costs” (Uniform Guidance) versus “information from which one can calculate the percentage of Federal participation in the cost of the equipment” (A-110.34(f)(1)(vi), and “the location, use and condition of the property” (Uniform Guidance) versus “location and condition of the equipment</w:t>
      </w:r>
      <w:r w:rsidR="00164AA0" w:rsidRPr="00D94F69">
        <w:rPr>
          <w:rFonts w:ascii="Arial" w:hAnsi="Arial" w:cs="Arial"/>
          <w:i/>
          <w:sz w:val="20"/>
        </w:rPr>
        <w:t xml:space="preserve"> and the date the information was reported” (A-110.34(f)(1)(vii).  Are non-Federal entities expected to change the attributes of their property records and ultimately be required to implement costly changes to their existing equipment inventory systems?</w:t>
      </w:r>
    </w:p>
    <w:p w14:paraId="62F3EB7F" w14:textId="77777777" w:rsidR="00DF5EC1" w:rsidRPr="00D94F69"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 xml:space="preserve">No.  The requirements for property records have not substantively changed in the Uniform Guidance.  The requirements for property records are meant to ensure that the non-Federal entity maintains an equipment inventory system that </w:t>
      </w:r>
      <w:r w:rsidR="00164AA0" w:rsidRPr="00D94F69">
        <w:rPr>
          <w:rFonts w:ascii="Arial" w:hAnsi="Arial" w:cs="Arial"/>
          <w:sz w:val="20"/>
        </w:rPr>
        <w:t>d</w:t>
      </w:r>
      <w:r w:rsidRPr="00D94F69">
        <w:rPr>
          <w:rFonts w:ascii="Arial" w:hAnsi="Arial" w:cs="Arial"/>
          <w:sz w:val="20"/>
        </w:rPr>
        <w:t>emonstrates the Federal entity has an effective system of controls to account for and tra</w:t>
      </w:r>
      <w:r w:rsidR="00164AA0" w:rsidRPr="00D94F69">
        <w:rPr>
          <w:rFonts w:ascii="Arial" w:hAnsi="Arial" w:cs="Arial"/>
          <w:sz w:val="20"/>
        </w:rPr>
        <w:t>c</w:t>
      </w:r>
      <w:r w:rsidRPr="00D94F69">
        <w:rPr>
          <w:rFonts w:ascii="Arial" w:hAnsi="Arial" w:cs="Arial"/>
          <w:sz w:val="20"/>
        </w:rPr>
        <w:t>k equipment</w:t>
      </w:r>
      <w:r w:rsidR="00164AA0" w:rsidRPr="00D94F69">
        <w:rPr>
          <w:rFonts w:ascii="Arial" w:hAnsi="Arial" w:cs="Arial"/>
          <w:sz w:val="20"/>
        </w:rPr>
        <w:t xml:space="preserve"> that has been acquired with Federal funds.  Non-Federal entities are not expected to change their equipment inventory systems or the data elements contained in those systems, if they are in compliance with the current requirements in Circular A-110.  In the examples in question:</w:t>
      </w:r>
    </w:p>
    <w:p w14:paraId="429E543C" w14:textId="628DF178" w:rsidR="00164AA0" w:rsidRPr="00D94F69" w:rsidRDefault="00164AA0" w:rsidP="006672EA">
      <w:pPr>
        <w:spacing w:after="240"/>
        <w:ind w:left="720"/>
        <w:jc w:val="both"/>
        <w:rPr>
          <w:rFonts w:ascii="Arial" w:hAnsi="Arial" w:cs="Arial"/>
          <w:sz w:val="20"/>
        </w:rPr>
      </w:pPr>
      <w:r w:rsidRPr="00D94F69">
        <w:rPr>
          <w:rFonts w:ascii="Arial" w:hAnsi="Arial" w:cs="Arial"/>
          <w:sz w:val="20"/>
        </w:rPr>
        <w:t xml:space="preserve">- </w:t>
      </w:r>
      <w:r w:rsidR="00305E9C" w:rsidRPr="00D94F69">
        <w:rPr>
          <w:rFonts w:ascii="Arial" w:hAnsi="Arial" w:cs="Arial"/>
          <w:sz w:val="20"/>
        </w:rPr>
        <w:t>The percentage of Federal participation in the cost of equipment in Circular A-110 was identical to the percentage of Federal participation in the cost of the original project o</w:t>
      </w:r>
      <w:r w:rsidR="006435D0" w:rsidRPr="00D94F69">
        <w:rPr>
          <w:rFonts w:ascii="Arial" w:hAnsi="Arial" w:cs="Arial"/>
          <w:sz w:val="20"/>
        </w:rPr>
        <w:t>r</w:t>
      </w:r>
      <w:r w:rsidR="00305E9C" w:rsidRPr="00D94F69">
        <w:rPr>
          <w:rFonts w:ascii="Arial" w:hAnsi="Arial" w:cs="Arial"/>
          <w:sz w:val="20"/>
        </w:rPr>
        <w:t xml:space="preserve"> program.  One could infer that from the amount of compensation a recipient was required under 2 CFR 215.34(g) to make to a Federal agency at the time of disposition—i.e., “compensation shall be computed by applying the percentage of Federal participation in the cost of the original project or program to the current fair market value of the equipment.”</w:t>
      </w:r>
      <w:r w:rsidRPr="00D94F69">
        <w:rPr>
          <w:rFonts w:ascii="Arial" w:hAnsi="Arial" w:cs="Arial"/>
          <w:sz w:val="20"/>
        </w:rPr>
        <w:t xml:space="preserve">  The A-11</w:t>
      </w:r>
      <w:r w:rsidR="00305E9C" w:rsidRPr="00D94F69">
        <w:rPr>
          <w:rFonts w:ascii="Arial" w:hAnsi="Arial" w:cs="Arial"/>
          <w:sz w:val="20"/>
        </w:rPr>
        <w:t xml:space="preserve">0 requirement in 2 CFR 215.34 for the recipient’s records to have information from which one could calculate the percentage of Federal participation in the cost </w:t>
      </w:r>
      <w:r w:rsidR="00DF5EC1" w:rsidRPr="00D94F69">
        <w:rPr>
          <w:rFonts w:ascii="Arial" w:hAnsi="Arial" w:cs="Arial"/>
          <w:sz w:val="20"/>
        </w:rPr>
        <w:t xml:space="preserve">of the equipment then required two numbers, the percentage of Federal participation in the original project or program and information from which one could derive the current fair market value.  The Uniform Guidance makes that more explicitly clear through the definition of Federal interest in </w:t>
      </w:r>
      <w:hyperlink r:id="rId157" w:history="1">
        <w:r w:rsidR="00DF5EC1" w:rsidRPr="00D94F69">
          <w:rPr>
            <w:rStyle w:val="Hyperlink"/>
            <w:rFonts w:ascii="Arial" w:hAnsi="Arial" w:cs="Arial"/>
            <w:sz w:val="20"/>
          </w:rPr>
          <w:t>2 CFR 200.41</w:t>
        </w:r>
      </w:hyperlink>
      <w:r w:rsidR="00DF5EC1" w:rsidRPr="00D94F69">
        <w:rPr>
          <w:rFonts w:ascii="Arial" w:hAnsi="Arial" w:cs="Arial"/>
          <w:sz w:val="20"/>
        </w:rPr>
        <w:t xml:space="preserve">; and </w:t>
      </w:r>
    </w:p>
    <w:p w14:paraId="4F124741" w14:textId="77777777" w:rsidR="00305E9C" w:rsidRPr="00D94F69" w:rsidRDefault="00164AA0"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t>
      </w:r>
      <w:r w:rsidR="00DF5EC1" w:rsidRPr="00D94F69">
        <w:rPr>
          <w:rFonts w:ascii="Arial" w:hAnsi="Arial" w:cs="Arial"/>
          <w:sz w:val="20"/>
        </w:rPr>
        <w:t>“the location, use and condition of the property” is referring to an indicator in the property records that the specific equipment item I active and linked with the appropriate Federal award, identical to the requirement in Circular A-110.</w:t>
      </w:r>
    </w:p>
    <w:p w14:paraId="0B447111" w14:textId="0933559D" w:rsidR="00BE5E56" w:rsidRPr="00D94F69"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xml:space="preserve">:  Intangible property that is acquired under a Federal award, rather than developed or produced under the award, is subject the requirements of </w:t>
      </w:r>
      <w:hyperlink r:id="rId158" w:history="1">
        <w:r w:rsidRPr="00D94F69">
          <w:rPr>
            <w:rStyle w:val="Hyperlink"/>
            <w:rFonts w:ascii="Arial" w:hAnsi="Arial" w:cs="Arial"/>
            <w:sz w:val="20"/>
          </w:rPr>
          <w:t>2 CFR section 200.313(e)</w:t>
        </w:r>
      </w:hyperlink>
      <w:r w:rsidRPr="00D94F69">
        <w:rPr>
          <w:rFonts w:ascii="Arial" w:hAnsi="Arial" w:cs="Arial"/>
          <w:sz w:val="20"/>
        </w:rPr>
        <w:t xml:space="preserve"> regarding disposition (</w:t>
      </w:r>
      <w:hyperlink r:id="rId159" w:history="1">
        <w:r w:rsidRPr="00D94F69">
          <w:rPr>
            <w:rStyle w:val="Hyperlink"/>
            <w:rFonts w:ascii="Arial" w:hAnsi="Arial" w:cs="Arial"/>
            <w:sz w:val="20"/>
          </w:rPr>
          <w:t>2 CFR section 200.315</w:t>
        </w:r>
        <w:r w:rsidR="00E95C24" w:rsidRPr="00D94F69">
          <w:rPr>
            <w:rStyle w:val="Hyperlink"/>
            <w:rFonts w:ascii="Arial" w:hAnsi="Arial" w:cs="Arial"/>
            <w:sz w:val="20"/>
          </w:rPr>
          <w:t>(a)</w:t>
        </w:r>
      </w:hyperlink>
      <w:r w:rsidRPr="00D94F69">
        <w:rPr>
          <w:rFonts w:ascii="Arial" w:hAnsi="Arial" w:cs="Arial"/>
          <w:sz w:val="20"/>
        </w:rPr>
        <w:t>).</w:t>
      </w:r>
    </w:p>
    <w:p w14:paraId="5BB25498"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Real Property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636426A1" w14:textId="11682182"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Title to real property acquired or improved by non-Federal entities under grants and cooperative agreements vests in the non-Federal entity</w:t>
      </w:r>
      <w:r w:rsidR="009B1553" w:rsidRPr="00D94F69">
        <w:rPr>
          <w:rFonts w:ascii="Arial" w:hAnsi="Arial" w:cs="Arial"/>
          <w:sz w:val="20"/>
        </w:rPr>
        <w:t xml:space="preserve"> subject to </w:t>
      </w:r>
      <w:r w:rsidR="00D04F54" w:rsidRPr="00D94F69">
        <w:rPr>
          <w:rFonts w:ascii="Arial" w:hAnsi="Arial" w:cs="Arial"/>
          <w:sz w:val="20"/>
        </w:rPr>
        <w:t xml:space="preserve">the </w:t>
      </w:r>
      <w:r w:rsidR="009B1553" w:rsidRPr="00D94F69">
        <w:rPr>
          <w:rFonts w:ascii="Arial" w:hAnsi="Arial" w:cs="Arial"/>
          <w:sz w:val="20"/>
        </w:rPr>
        <w:t xml:space="preserve">obligations and conditions </w:t>
      </w:r>
      <w:r w:rsidR="00DB0990" w:rsidRPr="00D94F69">
        <w:rPr>
          <w:rFonts w:ascii="Arial" w:hAnsi="Arial" w:cs="Arial"/>
          <w:sz w:val="20"/>
        </w:rPr>
        <w:t>speci</w:t>
      </w:r>
      <w:r w:rsidR="00C814F1" w:rsidRPr="00D94F69">
        <w:rPr>
          <w:rFonts w:ascii="Arial" w:hAnsi="Arial" w:cs="Arial"/>
          <w:sz w:val="20"/>
        </w:rPr>
        <w:t>fi</w:t>
      </w:r>
      <w:r w:rsidR="00DB0990" w:rsidRPr="00D94F69">
        <w:rPr>
          <w:rFonts w:ascii="Arial" w:hAnsi="Arial" w:cs="Arial"/>
          <w:sz w:val="20"/>
        </w:rPr>
        <w:t xml:space="preserve">ed in </w:t>
      </w:r>
      <w:hyperlink r:id="rId160" w:history="1">
        <w:r w:rsidR="00DB0990" w:rsidRPr="00D94F69">
          <w:rPr>
            <w:rStyle w:val="Hyperlink"/>
            <w:rFonts w:ascii="Arial" w:hAnsi="Arial" w:cs="Arial"/>
            <w:sz w:val="20"/>
          </w:rPr>
          <w:t>2 CFR section 200.311</w:t>
        </w:r>
      </w:hyperlink>
      <w:r w:rsidR="00DB0990" w:rsidRPr="00D94F69">
        <w:rPr>
          <w:rFonts w:ascii="Arial" w:hAnsi="Arial" w:cs="Arial"/>
          <w:sz w:val="20"/>
        </w:rPr>
        <w:t xml:space="preserve"> </w:t>
      </w:r>
      <w:r w:rsidR="009B1553" w:rsidRPr="00D94F69">
        <w:rPr>
          <w:rFonts w:ascii="Arial" w:hAnsi="Arial" w:cs="Arial"/>
          <w:sz w:val="20"/>
        </w:rPr>
        <w:t>(2 CFR section 200.311</w:t>
      </w:r>
      <w:r w:rsidR="00DB0990" w:rsidRPr="00D94F69">
        <w:rPr>
          <w:rFonts w:ascii="Arial" w:hAnsi="Arial" w:cs="Arial"/>
          <w:sz w:val="20"/>
        </w:rPr>
        <w:t>(a)</w:t>
      </w:r>
      <w:r w:rsidR="009B1553" w:rsidRPr="00D94F69">
        <w:rPr>
          <w:rFonts w:ascii="Arial" w:hAnsi="Arial" w:cs="Arial"/>
          <w:sz w:val="20"/>
        </w:rPr>
        <w:t>)</w:t>
      </w:r>
      <w:r w:rsidRPr="00D94F69">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D94F69">
        <w:rPr>
          <w:rFonts w:ascii="Arial" w:hAnsi="Arial" w:cs="Arial"/>
          <w:sz w:val="20"/>
        </w:rPr>
        <w:t xml:space="preserve">or other interests in the </w:t>
      </w:r>
      <w:r w:rsidRPr="00D94F69">
        <w:rPr>
          <w:rFonts w:ascii="Arial" w:hAnsi="Arial" w:cs="Arial"/>
          <w:sz w:val="20"/>
        </w:rPr>
        <w:t>real property</w:t>
      </w:r>
      <w:r w:rsidR="00DB0990" w:rsidRPr="00D94F69">
        <w:rPr>
          <w:rFonts w:ascii="Arial" w:hAnsi="Arial" w:cs="Arial"/>
          <w:sz w:val="20"/>
        </w:rPr>
        <w:t xml:space="preserve"> (2 CFR section 200.311(b))</w:t>
      </w:r>
      <w:r w:rsidRPr="00D94F69">
        <w:rPr>
          <w:rFonts w:ascii="Arial" w:hAnsi="Arial" w:cs="Arial"/>
          <w:sz w:val="20"/>
        </w:rPr>
        <w:t>.</w:t>
      </w:r>
    </w:p>
    <w:p w14:paraId="142ADF69"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D94F69">
        <w:rPr>
          <w:rFonts w:ascii="Arial" w:hAnsi="Arial" w:cs="Arial"/>
          <w:sz w:val="20"/>
        </w:rPr>
        <w:t xml:space="preserve">When real property is no longer needed for the originally authorized purpose, the non-Federal entity must </w:t>
      </w:r>
      <w:r w:rsidR="00DB0990" w:rsidRPr="00D94F69">
        <w:rPr>
          <w:rFonts w:ascii="Arial" w:hAnsi="Arial" w:cs="Arial"/>
          <w:sz w:val="20"/>
        </w:rPr>
        <w:t>obtain</w:t>
      </w:r>
      <w:r w:rsidRPr="00D94F69">
        <w:rPr>
          <w:rFonts w:ascii="Arial" w:hAnsi="Arial" w:cs="Arial"/>
          <w:sz w:val="20"/>
        </w:rPr>
        <w:t xml:space="preserve"> disposition instructions from the Federal awarding agency or the pass-through entity, as applicable.  When real property is sold, sales procedures must </w:t>
      </w:r>
      <w:r w:rsidR="00F44DB4" w:rsidRPr="00D94F69">
        <w:rPr>
          <w:rFonts w:ascii="Arial" w:hAnsi="Arial" w:cs="Arial"/>
          <w:sz w:val="20"/>
        </w:rPr>
        <w:t xml:space="preserve">be followed that </w:t>
      </w:r>
      <w:r w:rsidRPr="00D94F69">
        <w:rPr>
          <w:rFonts w:ascii="Arial" w:hAnsi="Arial" w:cs="Arial"/>
          <w:sz w:val="20"/>
        </w:rPr>
        <w:t xml:space="preserve">provide for competition to the extent practicable and result in the highest possible return.  If sold, non-Federal entities must compensate the </w:t>
      </w:r>
      <w:r w:rsidR="00DB0990" w:rsidRPr="00D94F69">
        <w:rPr>
          <w:rFonts w:ascii="Arial" w:hAnsi="Arial" w:cs="Arial"/>
          <w:sz w:val="20"/>
        </w:rPr>
        <w:t xml:space="preserve">Federal </w:t>
      </w:r>
      <w:r w:rsidRPr="00D94F69">
        <w:rPr>
          <w:rFonts w:ascii="Arial" w:hAnsi="Arial" w:cs="Arial"/>
          <w:sz w:val="20"/>
        </w:rPr>
        <w:t>awarding agency for the portion of the net sales proceeds that represents the Federal agency’s interest in the real property</w:t>
      </w:r>
      <w:r w:rsidR="00D76DF5" w:rsidRPr="00D94F69">
        <w:rPr>
          <w:rFonts w:ascii="Arial" w:hAnsi="Arial" w:cs="Arial"/>
          <w:sz w:val="20"/>
        </w:rPr>
        <w:t>, which is the amount calculated by multiplying the current market value or sale proceeds by the Federal agency’s participation in total project costs</w:t>
      </w:r>
      <w:r w:rsidRPr="00D94F69">
        <w:rPr>
          <w:rFonts w:ascii="Arial" w:hAnsi="Arial" w:cs="Arial"/>
          <w:sz w:val="20"/>
        </w:rPr>
        <w:t xml:space="preserve">.  If the property is retained, the non-Federal entity must compensate the </w:t>
      </w:r>
      <w:r w:rsidR="00093C1A" w:rsidRPr="00D94F69">
        <w:rPr>
          <w:rFonts w:ascii="Arial" w:hAnsi="Arial" w:cs="Arial"/>
          <w:sz w:val="20"/>
        </w:rPr>
        <w:t xml:space="preserve">Federal </w:t>
      </w:r>
      <w:r w:rsidRPr="00D94F69">
        <w:rPr>
          <w:rFonts w:ascii="Arial" w:hAnsi="Arial" w:cs="Arial"/>
          <w:sz w:val="20"/>
        </w:rPr>
        <w:t xml:space="preserve">awarding agency for the Federal portion of the current fair market value of the property.  Disposition instructions may also provide for transfer of title </w:t>
      </w:r>
      <w:r w:rsidR="00D76DF5" w:rsidRPr="00D94F69">
        <w:rPr>
          <w:rFonts w:ascii="Arial" w:hAnsi="Arial" w:cs="Arial"/>
          <w:sz w:val="20"/>
        </w:rPr>
        <w:t>to the Federal awarding agency or a designated third party</w:t>
      </w:r>
      <w:r w:rsidR="0071325C" w:rsidRPr="00D94F69">
        <w:rPr>
          <w:rFonts w:ascii="Arial" w:hAnsi="Arial" w:cs="Arial"/>
          <w:sz w:val="20"/>
        </w:rPr>
        <w:t>,</w:t>
      </w:r>
      <w:r w:rsidR="00D76DF5" w:rsidRPr="00D94F69">
        <w:rPr>
          <w:rFonts w:ascii="Arial" w:hAnsi="Arial" w:cs="Arial"/>
          <w:sz w:val="20"/>
        </w:rPr>
        <w:t xml:space="preserve"> </w:t>
      </w:r>
      <w:r w:rsidR="0071325C" w:rsidRPr="00D94F69">
        <w:rPr>
          <w:rFonts w:ascii="Arial" w:hAnsi="Arial" w:cs="Arial"/>
          <w:sz w:val="20"/>
        </w:rPr>
        <w:t>in which case</w:t>
      </w:r>
      <w:r w:rsidRPr="00D94F69">
        <w:rPr>
          <w:rFonts w:ascii="Arial" w:hAnsi="Arial" w:cs="Arial"/>
          <w:sz w:val="20"/>
        </w:rPr>
        <w:t xml:space="preserve"> the non-Federal entity is entitled to the non-Federal interest in the property</w:t>
      </w:r>
      <w:r w:rsidR="00D76DF5" w:rsidRPr="00D94F69">
        <w:rPr>
          <w:rFonts w:ascii="Arial" w:hAnsi="Arial" w:cs="Arial"/>
          <w:sz w:val="20"/>
        </w:rPr>
        <w:t xml:space="preserve">, which is calculated by multiplying the current market value or sale proceeds by the non-Federal entity’s </w:t>
      </w:r>
      <w:r w:rsidR="00BA58BD" w:rsidRPr="00D94F69">
        <w:rPr>
          <w:rFonts w:ascii="Arial" w:hAnsi="Arial" w:cs="Arial"/>
          <w:sz w:val="20"/>
        </w:rPr>
        <w:t xml:space="preserve">share </w:t>
      </w:r>
      <w:r w:rsidR="00D76DF5" w:rsidRPr="00D94F69">
        <w:rPr>
          <w:rFonts w:ascii="Arial" w:hAnsi="Arial" w:cs="Arial"/>
          <w:sz w:val="20"/>
        </w:rPr>
        <w:t>in total project costs</w:t>
      </w:r>
      <w:r w:rsidRPr="00D94F69">
        <w:rPr>
          <w:rFonts w:ascii="Arial" w:hAnsi="Arial" w:cs="Arial"/>
          <w:sz w:val="20"/>
        </w:rPr>
        <w:t xml:space="preserve"> (2 CFR section 200.311</w:t>
      </w:r>
      <w:r w:rsidR="00D76DF5" w:rsidRPr="00D94F69">
        <w:rPr>
          <w:rFonts w:ascii="Arial" w:hAnsi="Arial" w:cs="Arial"/>
          <w:sz w:val="20"/>
        </w:rPr>
        <w:t>(c)(3)</w:t>
      </w:r>
      <w:r w:rsidRPr="00D94F69">
        <w:rPr>
          <w:rFonts w:ascii="Arial" w:hAnsi="Arial" w:cs="Arial"/>
          <w:sz w:val="20"/>
        </w:rPr>
        <w:t>).</w:t>
      </w:r>
      <w:r w:rsidRPr="00D94F69">
        <w:rPr>
          <w:rFonts w:ascii="Arial" w:hAnsi="Arial" w:cs="Arial"/>
          <w:i/>
          <w:iCs/>
          <w:sz w:val="20"/>
        </w:rPr>
        <w:t xml:space="preserve"> </w:t>
      </w:r>
    </w:p>
    <w:p w14:paraId="4BC9685B" w14:textId="77777777" w:rsidR="00B720F6" w:rsidRPr="00D94F69" w:rsidRDefault="00B720F6" w:rsidP="006672EA">
      <w:pPr>
        <w:spacing w:after="240"/>
        <w:jc w:val="both"/>
        <w:rPr>
          <w:rFonts w:ascii="Arial" w:hAnsi="Arial" w:cs="Arial"/>
          <w:b/>
          <w:i/>
          <w:sz w:val="20"/>
        </w:rPr>
      </w:pPr>
      <w:r w:rsidRPr="00D94F69">
        <w:rPr>
          <w:rFonts w:ascii="Arial" w:hAnsi="Arial" w:cs="Arial"/>
          <w:b/>
          <w:i/>
          <w:sz w:val="20"/>
        </w:rPr>
        <w:t xml:space="preserve">Equipment and Real Property Management </w:t>
      </w:r>
      <w:r w:rsidR="006C0F2A" w:rsidRPr="00D94F69">
        <w:rPr>
          <w:rFonts w:ascii="Arial" w:hAnsi="Arial" w:cs="Arial"/>
          <w:b/>
          <w:i/>
          <w:sz w:val="20"/>
        </w:rPr>
        <w:t>–</w:t>
      </w:r>
      <w:r w:rsidRPr="00D94F69">
        <w:rPr>
          <w:rFonts w:ascii="Arial" w:hAnsi="Arial" w:cs="Arial"/>
          <w:b/>
          <w:i/>
          <w:sz w:val="20"/>
        </w:rPr>
        <w:t xml:space="preserve"> Cost-Reimbursement Contracts Under the Federal Acquisition Regulation (FAR)</w:t>
      </w:r>
    </w:p>
    <w:p w14:paraId="08B54128" w14:textId="62DA37EA" w:rsidR="00B720F6" w:rsidRPr="00D94F69" w:rsidRDefault="00B720F6" w:rsidP="006672EA">
      <w:pPr>
        <w:spacing w:after="240"/>
        <w:jc w:val="both"/>
        <w:rPr>
          <w:rFonts w:ascii="Arial" w:hAnsi="Arial" w:cs="Arial"/>
          <w:sz w:val="20"/>
        </w:rPr>
      </w:pPr>
      <w:r w:rsidRPr="00D94F69">
        <w:rPr>
          <w:rFonts w:ascii="Arial" w:hAnsi="Arial" w:cs="Arial"/>
          <w:sz w:val="20"/>
        </w:rPr>
        <w:t xml:space="preserve">Equipment and real property management requirements for cost-reimbursement contracts are </w:t>
      </w:r>
      <w:r w:rsidR="00F44DB4" w:rsidRPr="00D94F69">
        <w:rPr>
          <w:rFonts w:ascii="Arial" w:hAnsi="Arial" w:cs="Arial"/>
          <w:sz w:val="20"/>
        </w:rPr>
        <w:t xml:space="preserve">specified </w:t>
      </w:r>
      <w:r w:rsidRPr="00D94F69">
        <w:rPr>
          <w:rFonts w:ascii="Arial" w:hAnsi="Arial" w:cs="Arial"/>
          <w:sz w:val="20"/>
        </w:rPr>
        <w:t xml:space="preserve">in </w:t>
      </w:r>
      <w:r w:rsidR="00C952BD" w:rsidRPr="00D94F69">
        <w:rPr>
          <w:rFonts w:ascii="Arial" w:hAnsi="Arial" w:cs="Arial"/>
          <w:sz w:val="20"/>
        </w:rPr>
        <w:t xml:space="preserve">the FAR clause at </w:t>
      </w:r>
      <w:hyperlink r:id="rId161" w:history="1">
        <w:r w:rsidRPr="00D94F69">
          <w:rPr>
            <w:rStyle w:val="Hyperlink"/>
            <w:rFonts w:ascii="Arial" w:hAnsi="Arial" w:cs="Arial"/>
            <w:sz w:val="20"/>
          </w:rPr>
          <w:t>48 CFR section 52.245-1</w:t>
        </w:r>
      </w:hyperlink>
      <w:r w:rsidRPr="00D94F69">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D94F69">
        <w:rPr>
          <w:rFonts w:ascii="Arial" w:hAnsi="Arial" w:cs="Arial"/>
          <w:sz w:val="20"/>
        </w:rPr>
        <w:t>Th</w:t>
      </w:r>
      <w:r w:rsidR="00BE5E56" w:rsidRPr="00D94F69">
        <w:rPr>
          <w:rFonts w:ascii="Arial" w:hAnsi="Arial" w:cs="Arial"/>
          <w:sz w:val="20"/>
        </w:rPr>
        <w:t xml:space="preserve">e </w:t>
      </w:r>
      <w:r w:rsidRPr="00D94F69">
        <w:rPr>
          <w:rFonts w:ascii="Arial" w:hAnsi="Arial" w:cs="Arial"/>
          <w:sz w:val="20"/>
        </w:rPr>
        <w:t>FAR requires:</w:t>
      </w:r>
    </w:p>
    <w:p w14:paraId="2C9143B2" w14:textId="77777777" w:rsidR="00B720F6" w:rsidRPr="00D94F69" w:rsidRDefault="00B720F6" w:rsidP="0027105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D94F69">
        <w:rPr>
          <w:rFonts w:ascii="Arial" w:hAnsi="Arial" w:cs="Arial"/>
        </w:rPr>
        <w:t>g</w:t>
      </w:r>
      <w:r w:rsidRPr="00D94F69">
        <w:rPr>
          <w:rFonts w:ascii="Arial" w:hAnsi="Arial" w:cs="Arial"/>
        </w:rPr>
        <w:t xml:space="preserve">overnment property.  </w:t>
      </w:r>
    </w:p>
    <w:p w14:paraId="5BDEC4ED" w14:textId="77777777" w:rsidR="00B720F6" w:rsidRPr="00D94F69" w:rsidRDefault="00B720F6" w:rsidP="0027105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D94F69" w:rsidRDefault="00B720F6" w:rsidP="0027105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180F65C6" w:rsidR="00B720F6" w:rsidRPr="002A454B" w:rsidRDefault="00B720F6" w:rsidP="0027105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physical inventory must be periodically performed, recorded, and disclosed.</w:t>
      </w:r>
      <w:r w:rsidR="002A454B">
        <w:rPr>
          <w:rFonts w:ascii="Arial" w:hAnsi="Arial" w:cs="Arial"/>
        </w:rPr>
        <w:t xml:space="preserve"> </w:t>
      </w:r>
      <w:r w:rsidRPr="002A454B">
        <w:rPr>
          <w:rFonts w:ascii="Arial" w:hAnsi="Arial" w:cs="Arial"/>
        </w:rPr>
        <w:t xml:space="preserve">Except as provided for in the contract, the non-Federal entity must not dispose of inventory until authorized by the Federal </w:t>
      </w:r>
      <w:r w:rsidR="00F44DB4" w:rsidRPr="002A454B">
        <w:rPr>
          <w:rFonts w:ascii="Arial" w:hAnsi="Arial" w:cs="Arial"/>
        </w:rPr>
        <w:t xml:space="preserve">awarding </w:t>
      </w:r>
      <w:r w:rsidRPr="002A454B">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w:t>
      </w:r>
    </w:p>
    <w:p w14:paraId="2102081F" w14:textId="4587C72B"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equipment and real property are contained in </w:t>
      </w:r>
      <w:hyperlink r:id="rId162" w:history="1">
        <w:r w:rsidRPr="00D94F69">
          <w:rPr>
            <w:rStyle w:val="Hyperlink"/>
            <w:rFonts w:ascii="Arial" w:hAnsi="Arial" w:cs="Arial"/>
            <w:sz w:val="20"/>
          </w:rPr>
          <w:t>2 CFR section 200.313</w:t>
        </w:r>
      </w:hyperlink>
      <w:r w:rsidRPr="00D94F69">
        <w:rPr>
          <w:rFonts w:ascii="Arial" w:hAnsi="Arial" w:cs="Arial"/>
          <w:sz w:val="20"/>
        </w:rPr>
        <w:t xml:space="preserve"> (equipment), </w:t>
      </w:r>
      <w:hyperlink r:id="rId163" w:history="1">
        <w:r w:rsidRPr="00D94F69">
          <w:rPr>
            <w:rStyle w:val="Hyperlink"/>
            <w:rFonts w:ascii="Arial" w:hAnsi="Arial" w:cs="Arial"/>
            <w:sz w:val="20"/>
          </w:rPr>
          <w:t>2 CFR section 200.311</w:t>
        </w:r>
      </w:hyperlink>
      <w:r w:rsidRPr="00D94F69">
        <w:rPr>
          <w:rFonts w:ascii="Arial" w:hAnsi="Arial" w:cs="Arial"/>
          <w:sz w:val="20"/>
        </w:rPr>
        <w:t xml:space="preserve"> (real property), </w:t>
      </w:r>
      <w:hyperlink r:id="rId164" w:history="1">
        <w:r w:rsidRPr="00D94F69">
          <w:rPr>
            <w:rStyle w:val="Hyperlink"/>
            <w:rFonts w:ascii="Arial" w:hAnsi="Arial" w:cs="Arial"/>
            <w:sz w:val="20"/>
          </w:rPr>
          <w:t>48 CFR section 52.245-1</w:t>
        </w:r>
      </w:hyperlink>
      <w:r w:rsidRPr="00D94F69">
        <w:rPr>
          <w:rFonts w:ascii="Arial" w:hAnsi="Arial" w:cs="Arial"/>
          <w:sz w:val="20"/>
        </w:rPr>
        <w:t xml:space="preserve"> (</w:t>
      </w:r>
      <w:r w:rsidR="00BE5E56" w:rsidRPr="00D94F69">
        <w:rPr>
          <w:rFonts w:ascii="Arial" w:hAnsi="Arial" w:cs="Arial"/>
          <w:sz w:val="20"/>
        </w:rPr>
        <w:t>equipment and real property</w:t>
      </w:r>
      <w:r w:rsidRPr="00D94F69">
        <w:rPr>
          <w:rFonts w:ascii="Arial" w:hAnsi="Arial" w:cs="Arial"/>
          <w:sz w:val="20"/>
        </w:rPr>
        <w:t xml:space="preserve">), </w:t>
      </w:r>
      <w:r w:rsidR="00783DE3" w:rsidRPr="00D94F69">
        <w:rPr>
          <w:rFonts w:ascii="Arial" w:hAnsi="Arial" w:cs="Arial"/>
          <w:sz w:val="20"/>
        </w:rPr>
        <w:t>program</w:t>
      </w:r>
      <w:r w:rsidR="00BE5E56" w:rsidRPr="00D94F69">
        <w:rPr>
          <w:rFonts w:ascii="Arial" w:hAnsi="Arial" w:cs="Arial"/>
          <w:sz w:val="20"/>
        </w:rPr>
        <w:t xml:space="preserve"> legislation, Federal </w:t>
      </w:r>
      <w:r w:rsidRPr="00D94F69">
        <w:rPr>
          <w:rFonts w:ascii="Arial" w:hAnsi="Arial" w:cs="Arial"/>
          <w:sz w:val="20"/>
        </w:rPr>
        <w:t xml:space="preserve">awarding agency regulations, and the terms and conditions of the </w:t>
      </w:r>
      <w:r w:rsidR="00783DE3" w:rsidRPr="00D94F69">
        <w:rPr>
          <w:rFonts w:ascii="Arial" w:hAnsi="Arial" w:cs="Arial"/>
          <w:sz w:val="20"/>
        </w:rPr>
        <w:t xml:space="preserve">Federal </w:t>
      </w:r>
      <w:r w:rsidRPr="00D94F69">
        <w:rPr>
          <w:rFonts w:ascii="Arial" w:hAnsi="Arial" w:cs="Arial"/>
          <w:sz w:val="20"/>
        </w:rPr>
        <w:t>award.</w:t>
      </w:r>
    </w:p>
    <w:p w14:paraId="65FE472E" w14:textId="2A683BB9"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CE7A93" w:rsidRPr="00D94F69">
        <w:rPr>
          <w:rFonts w:ascii="Arial" w:hAnsi="Arial" w:cs="Arial"/>
          <w:i/>
          <w:sz w:val="20"/>
        </w:rPr>
        <w:t>20</w:t>
      </w:r>
      <w:r w:rsidR="00CE7A93">
        <w:rPr>
          <w:rFonts w:ascii="Arial" w:hAnsi="Arial" w:cs="Arial"/>
          <w:i/>
          <w:sz w:val="20"/>
        </w:rPr>
        <w:t>20</w:t>
      </w:r>
      <w:r w:rsidR="00CE7A9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66FD9935"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4A2218BB" w14:textId="1AE33466" w:rsidR="00DB6722" w:rsidRPr="00D94F69" w:rsidRDefault="008C5E95" w:rsidP="00881D5D">
      <w:pPr>
        <w:spacing w:after="240"/>
        <w:jc w:val="both"/>
      </w:pPr>
      <w:r w:rsidRPr="008C5E95">
        <w:rPr>
          <w:rFonts w:ascii="Arial" w:hAnsi="Arial" w:cs="Arial"/>
          <w:sz w:val="20"/>
        </w:rPr>
        <w:lastRenderedPageBreak/>
        <w:t xml:space="preserve">ED has clarified 2 CFR 200.207 and how exceptions will be granted.  The most recent compilation of agency additions and exceptions is provided on the </w:t>
      </w:r>
      <w:r w:rsidR="002A454B" w:rsidRPr="00CD4229">
        <w:rPr>
          <w:rFonts w:ascii="Arial" w:hAnsi="Arial" w:cs="Arial"/>
          <w:sz w:val="20"/>
        </w:rPr>
        <w:t>CFO</w:t>
      </w:r>
      <w:r w:rsidRPr="00CD4229">
        <w:rPr>
          <w:rFonts w:ascii="Arial" w:hAnsi="Arial" w:cs="Arial"/>
          <w:sz w:val="20"/>
        </w:rPr>
        <w:t xml:space="preserve"> website here </w:t>
      </w:r>
      <w:hyperlink r:id="rId165" w:history="1">
        <w:r w:rsidR="00CD4229" w:rsidRPr="00CD4229">
          <w:rPr>
            <w:rStyle w:val="Hyperlink"/>
            <w:rFonts w:ascii="Arial" w:hAnsi="Arial" w:cs="Arial"/>
            <w:sz w:val="20"/>
          </w:rPr>
          <w:t>https://www.cfo.gov/wp-content/uploads/2014/12/Agency-Exceptions.pdf</w:t>
        </w:r>
      </w:hyperlink>
      <w:r w:rsidR="00CD4229" w:rsidRPr="00CD4229">
        <w:rPr>
          <w:rFonts w:ascii="Arial" w:hAnsi="Arial" w:cs="Arial"/>
          <w:sz w:val="20"/>
        </w:rPr>
        <w:t xml:space="preserve">.  </w:t>
      </w:r>
      <w:r w:rsidRPr="008C5E95">
        <w:rPr>
          <w:rFonts w:ascii="Arial" w:hAnsi="Arial" w:cs="Arial"/>
          <w:sz w:val="20"/>
        </w:rPr>
        <w:t xml:space="preserve">However, this list is only updated through 12/2014.  AOS evaluated agency exceptions through </w:t>
      </w:r>
      <w:r w:rsidR="002A454B">
        <w:rPr>
          <w:rFonts w:ascii="Arial" w:hAnsi="Arial" w:cs="Arial"/>
          <w:sz w:val="20"/>
        </w:rPr>
        <w:t>August 2019</w:t>
      </w:r>
      <w:r w:rsidRPr="008C5E95">
        <w:rPr>
          <w:rFonts w:ascii="Arial" w:hAnsi="Arial" w:cs="Arial"/>
          <w:sz w:val="20"/>
        </w:rPr>
        <w:t xml:space="preserve">. For further evaluation of exceptions, </w:t>
      </w:r>
      <w:r w:rsidR="00DB6D41">
        <w:rPr>
          <w:rFonts w:ascii="Arial" w:hAnsi="Arial" w:cs="Arial"/>
          <w:sz w:val="20"/>
        </w:rPr>
        <w:t>AOS auditors (only) will</w:t>
      </w:r>
      <w:r w:rsidRPr="008C5E95">
        <w:rPr>
          <w:rFonts w:ascii="Arial" w:hAnsi="Arial" w:cs="Arial"/>
          <w:sz w:val="20"/>
        </w:rPr>
        <w:t xml:space="preserve"> need to reference our internal AOS evaluation process </w:t>
      </w:r>
      <w:hyperlink r:id="rId166" w:history="1">
        <w:r w:rsidRPr="008C5E95">
          <w:rPr>
            <w:rStyle w:val="Hyperlink"/>
            <w:rFonts w:ascii="Arial" w:hAnsi="Arial" w:cs="Arial"/>
            <w:color w:val="FF0000"/>
            <w:sz w:val="20"/>
          </w:rPr>
          <w:t>at the following link</w:t>
        </w:r>
      </w:hyperlink>
      <w:r w:rsidRPr="008C5E95">
        <w:rPr>
          <w:rFonts w:ascii="Arial" w:hAnsi="Arial" w:cs="Arial"/>
          <w:color w:val="FF0000"/>
          <w:sz w:val="20"/>
        </w:rPr>
        <w:t>.</w:t>
      </w:r>
    </w:p>
    <w:p w14:paraId="191B8DBC" w14:textId="246CA08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129B4836" w14:textId="77777777" w:rsidR="00347DB4" w:rsidRPr="0014517C" w:rsidRDefault="00347DB4" w:rsidP="00347DB4">
      <w:pPr>
        <w:tabs>
          <w:tab w:val="left" w:pos="860"/>
        </w:tabs>
        <w:spacing w:after="240"/>
        <w:jc w:val="both"/>
        <w:rPr>
          <w:rFonts w:ascii="Arial" w:hAnsi="Arial" w:cs="Arial"/>
          <w:b/>
          <w:i/>
          <w:sz w:val="20"/>
        </w:rPr>
      </w:pPr>
      <w:r w:rsidRPr="0014517C">
        <w:rPr>
          <w:rFonts w:ascii="Arial" w:hAnsi="Arial" w:cs="Arial"/>
          <w:b/>
          <w:i/>
          <w:sz w:val="20"/>
        </w:rPr>
        <w:t xml:space="preserve">US Department of Education </w:t>
      </w:r>
      <w:r>
        <w:rPr>
          <w:rFonts w:ascii="Arial" w:hAnsi="Arial" w:cs="Arial"/>
          <w:b/>
          <w:i/>
          <w:sz w:val="20"/>
        </w:rPr>
        <w:t>Program Specific</w:t>
      </w:r>
      <w:r w:rsidRPr="0014517C">
        <w:rPr>
          <w:rFonts w:ascii="Arial" w:hAnsi="Arial" w:cs="Arial"/>
          <w:b/>
          <w:i/>
          <w:sz w:val="20"/>
        </w:rPr>
        <w:t xml:space="preserve"> Information: </w:t>
      </w:r>
    </w:p>
    <w:p w14:paraId="7F22FE27" w14:textId="77777777" w:rsidR="00347DB4" w:rsidRPr="00347DB4" w:rsidRDefault="00347DB4" w:rsidP="00347DB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47DB4">
        <w:rPr>
          <w:rFonts w:ascii="Arial" w:hAnsi="Arial" w:cs="Arial"/>
          <w:sz w:val="20"/>
        </w:rPr>
        <w:t>Consistent with 2 CFR section 200.311 (real property), section 200.313 (equipment), and section 200.439 (equipment and other capital expenditures) ESF funds may be used to purchase equipment. Capital expenditures for general and special purpose equipment purchases are subject to prior approval by ED or the pass-through entity. In addition, with prior approval by the ED or the pass-through entity, recipients and subrecipients may use GEER or ESSER funds to purchase real property and perform construction for improvements to land, buildings, or equipment that meet the overall purpose of the ESF program, which is “to prevent, prepare for, and respond to” the COVID-19 pandemic.</w:t>
      </w:r>
    </w:p>
    <w:p w14:paraId="188638F1" w14:textId="52F74051" w:rsidR="00347DB4" w:rsidRPr="00347DB4" w:rsidRDefault="00347DB4" w:rsidP="00347DB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47DB4">
        <w:rPr>
          <w:rFonts w:ascii="Arial" w:hAnsi="Arial" w:cs="Arial"/>
          <w:sz w:val="20"/>
        </w:rPr>
        <w:t>If governors, SEAs, and or subrecipients propose to use GEER or ESSER ESF funds for construction they must also comply with applicable requirements in 34 CFR section</w:t>
      </w:r>
      <w:r>
        <w:rPr>
          <w:rFonts w:ascii="Arial" w:hAnsi="Arial" w:cs="Arial"/>
          <w:sz w:val="20"/>
        </w:rPr>
        <w:t xml:space="preserve"> </w:t>
      </w:r>
      <w:r w:rsidRPr="00347DB4">
        <w:rPr>
          <w:rFonts w:ascii="Arial" w:hAnsi="Arial" w:cs="Arial"/>
          <w:sz w:val="20"/>
        </w:rPr>
        <w:t>76.600 and 34 CFR sections 75.600–617. Approved construction projects must comply with all other applicable Uniform Guidance requirements, as well as the ED’s regulations regarding construction, as applicable, at 34 CFR section 76.600. As is the case with all construction contracts using laborers and mechanics financed by federal education funds, recipients and subrecipients that use ESSER or GEER funds for construction contracts over $2,000 must meet Davis-Bacon prevailing wage requirements. For information</w:t>
      </w:r>
      <w:r>
        <w:rPr>
          <w:rFonts w:ascii="Arial" w:hAnsi="Arial" w:cs="Arial"/>
          <w:sz w:val="20"/>
        </w:rPr>
        <w:t xml:space="preserve"> </w:t>
      </w:r>
      <w:r w:rsidRPr="00347DB4">
        <w:rPr>
          <w:rFonts w:ascii="Arial" w:hAnsi="Arial" w:cs="Arial"/>
          <w:sz w:val="20"/>
        </w:rPr>
        <w:t>regional office: https://www.dol.gov/agencies/whd/government-contracts/construction/regions.</w:t>
      </w:r>
    </w:p>
    <w:p w14:paraId="70433EFA" w14:textId="77777777" w:rsidR="00347DB4" w:rsidRPr="00347DB4" w:rsidRDefault="00347DB4" w:rsidP="00347DB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47DB4">
        <w:rPr>
          <w:rFonts w:ascii="Arial" w:hAnsi="Arial" w:cs="Arial"/>
          <w:sz w:val="20"/>
        </w:rPr>
        <w:t>Any purchases with ESF funds in this category are subject to applicable inventory control, log maintenance, and disposition requirements consistent with Part 3, Section F, “Equipment/Real Property Management” of the August 2020 Compliance Supplement.</w:t>
      </w:r>
    </w:p>
    <w:p w14:paraId="5ED3FD52" w14:textId="77777777" w:rsidR="00347DB4" w:rsidRPr="00347DB4" w:rsidRDefault="00347DB4" w:rsidP="00347DB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47DB4">
        <w:rPr>
          <w:rFonts w:ascii="Arial" w:hAnsi="Arial" w:cs="Arial"/>
          <w:sz w:val="20"/>
        </w:rPr>
        <w:t>Auditors should determine whether governors, SEAs, and/or subrecipients received prior approval for capital expenditures for equipment acquisition or improvements to land, buildings, or equipment.</w:t>
      </w:r>
    </w:p>
    <w:p w14:paraId="6AAA2C04" w14:textId="7275E35F" w:rsidR="00347DB4" w:rsidRPr="00347DB4" w:rsidRDefault="00347DB4" w:rsidP="00347DB4">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1.</w:t>
      </w:r>
      <w:r>
        <w:rPr>
          <w:rFonts w:ascii="Arial" w:hAnsi="Arial" w:cs="Arial"/>
          <w:sz w:val="20"/>
        </w:rPr>
        <w:tab/>
      </w:r>
      <w:r w:rsidRPr="00347DB4">
        <w:rPr>
          <w:rFonts w:ascii="Arial" w:hAnsi="Arial" w:cs="Arial"/>
          <w:sz w:val="20"/>
        </w:rPr>
        <w:t>For capital equipment or improvements to land, buildings, or equipment that were purchased with grant funds, the governor or SEA must receive prior approval from ED.</w:t>
      </w:r>
    </w:p>
    <w:p w14:paraId="27C2F847" w14:textId="59FA0F49" w:rsidR="00347DB4" w:rsidRPr="00347DB4" w:rsidRDefault="00347DB4" w:rsidP="00347DB4">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2.</w:t>
      </w:r>
      <w:r>
        <w:rPr>
          <w:rFonts w:ascii="Arial" w:hAnsi="Arial" w:cs="Arial"/>
          <w:sz w:val="20"/>
        </w:rPr>
        <w:tab/>
      </w:r>
      <w:r w:rsidRPr="00347DB4">
        <w:rPr>
          <w:rFonts w:ascii="Arial" w:hAnsi="Arial" w:cs="Arial"/>
          <w:sz w:val="20"/>
        </w:rPr>
        <w:t>For capital equipment or improvements to land, buildings, or equipment that were purchased with grant funds, the governor or SEA pass-through agency must provide prior approval to subrecipients.</w:t>
      </w:r>
    </w:p>
    <w:p w14:paraId="03A2258E" w14:textId="621F8BA0" w:rsidR="00347DB4" w:rsidRPr="00347DB4" w:rsidRDefault="00347DB4" w:rsidP="00347DB4">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3.</w:t>
      </w:r>
      <w:r>
        <w:rPr>
          <w:rFonts w:ascii="Arial" w:hAnsi="Arial" w:cs="Arial"/>
          <w:sz w:val="20"/>
        </w:rPr>
        <w:tab/>
      </w:r>
      <w:r w:rsidRPr="00347DB4">
        <w:rPr>
          <w:rFonts w:ascii="Arial" w:hAnsi="Arial" w:cs="Arial"/>
          <w:sz w:val="20"/>
        </w:rPr>
        <w:t>For construction, the pass-through entity must have considered applicable ED construction requirements as part of the pass-through entity’s prior approval process for construction. For example, if an LEA proposed renovating a school building to increase the filters or ventilation to its HVAC system, did the pass-through entity appropriately ensure compliance with applicable construction regulations (such as 34 CFR 75.609 (Safety and Health standards) and 75.616 (Energy Conservation))?</w:t>
      </w:r>
    </w:p>
    <w:p w14:paraId="01FDAF15" w14:textId="16A9DC12" w:rsidR="008C5E95" w:rsidRPr="00D94F69" w:rsidRDefault="00347DB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w:t>
      </w:r>
      <w:r>
        <w:rPr>
          <w:rFonts w:ascii="Arial" w:hAnsi="Arial" w:cs="Arial"/>
          <w:i/>
          <w:sz w:val="20"/>
        </w:rPr>
        <w:t>Addendum</w:t>
      </w:r>
      <w:r w:rsidRPr="0014517C">
        <w:rPr>
          <w:rFonts w:ascii="Arial" w:hAnsi="Arial" w:cs="Arial"/>
          <w:i/>
          <w:sz w:val="20"/>
        </w:rPr>
        <w:t>)</w:t>
      </w:r>
    </w:p>
    <w:p w14:paraId="4D6A77FC" w14:textId="77777777" w:rsidR="00E039F3" w:rsidRPr="00D94F69" w:rsidRDefault="00E039F3" w:rsidP="006672EA">
      <w:pPr>
        <w:pStyle w:val="Heading3"/>
        <w:jc w:val="both"/>
        <w:rPr>
          <w:rFonts w:cs="Arial"/>
        </w:rPr>
      </w:pPr>
      <w:bookmarkStart w:id="59" w:name="_Toc63161678"/>
      <w:r w:rsidRPr="00D94F69">
        <w:rPr>
          <w:rFonts w:cs="Arial"/>
        </w:rPr>
        <w:t>Additional Program Specific Information</w:t>
      </w:r>
      <w:bookmarkEnd w:id="59"/>
    </w:p>
    <w:p w14:paraId="7943772D" w14:textId="77777777" w:rsidR="00881D5D" w:rsidRPr="00233C60" w:rsidRDefault="00881D5D" w:rsidP="00881D5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33C60">
        <w:rPr>
          <w:rFonts w:ascii="Arial" w:hAnsi="Arial" w:cs="Arial"/>
          <w:sz w:val="20"/>
        </w:rPr>
        <w:t>Computing devices under $5,000 are considered Instructional Supplies; however, ODE still recommends adding them to District inventory listings.</w:t>
      </w:r>
    </w:p>
    <w:p w14:paraId="2C3FF1FC" w14:textId="29F7829B" w:rsidR="00881D5D" w:rsidRDefault="00881D5D" w:rsidP="00881D5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233C60">
        <w:rPr>
          <w:rFonts w:ascii="Arial" w:hAnsi="Arial" w:cs="Arial"/>
          <w:i/>
          <w:sz w:val="20"/>
          <w:highlight w:val="cyan"/>
        </w:rPr>
        <w:lastRenderedPageBreak/>
        <w:t>(Source: Ohio Department of Education Office of Grant Management)</w:t>
      </w:r>
    </w:p>
    <w:p w14:paraId="454895EE" w14:textId="2CEF7ED6" w:rsidR="006F4336" w:rsidRDefault="0027214B" w:rsidP="00881D5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67" w:history="1">
        <w:r w:rsidRPr="0027214B">
          <w:rPr>
            <w:rStyle w:val="Hyperlink"/>
            <w:rFonts w:ascii="Arial" w:hAnsi="Arial" w:cs="Arial"/>
            <w:sz w:val="20"/>
          </w:rPr>
          <w:t>Fact Sheet for Repurposing Federal Equipment and Supplies</w:t>
        </w:r>
      </w:hyperlink>
    </w:p>
    <w:p w14:paraId="58D3E464" w14:textId="4371BF7F" w:rsidR="0027214B" w:rsidRDefault="006F4336" w:rsidP="00881D5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68" w:history="1">
        <w:r w:rsidRPr="006F4336">
          <w:rPr>
            <w:rStyle w:val="Hyperlink"/>
            <w:rFonts w:ascii="Arial" w:hAnsi="Arial" w:cs="Arial"/>
            <w:sz w:val="20"/>
          </w:rPr>
          <w:t>ODE GEER FAQ</w:t>
        </w:r>
      </w:hyperlink>
    </w:p>
    <w:p w14:paraId="30D48774" w14:textId="683DB3E1" w:rsidR="0027214B" w:rsidRDefault="0027214B" w:rsidP="00881D5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27214B">
        <w:rPr>
          <w:rFonts w:ascii="Arial" w:hAnsi="Arial" w:cs="Arial"/>
          <w:i/>
          <w:sz w:val="20"/>
          <w:highlight w:val="cyan"/>
        </w:rPr>
        <w:t>(Source: CCIP Document Library)</w:t>
      </w:r>
    </w:p>
    <w:p w14:paraId="6B0A5B38" w14:textId="77777777" w:rsidR="00881D5D" w:rsidRPr="00D94F69" w:rsidRDefault="00881D5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2D7B25E7"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69"/>
          <w:pgSz w:w="12240" w:h="15840" w:code="1"/>
          <w:pgMar w:top="1440" w:right="1440" w:bottom="1440" w:left="1440" w:header="720" w:footer="720" w:gutter="0"/>
          <w:cols w:space="720"/>
          <w:noEndnote/>
        </w:sectPr>
      </w:pPr>
    </w:p>
    <w:p w14:paraId="6869D9D8" w14:textId="77777777" w:rsidR="008B3524" w:rsidRPr="00D94F69" w:rsidRDefault="00205793" w:rsidP="006672EA">
      <w:pPr>
        <w:pStyle w:val="Heading3"/>
        <w:jc w:val="both"/>
        <w:rPr>
          <w:rFonts w:cs="Arial"/>
          <w:bCs/>
        </w:rPr>
      </w:pPr>
      <w:bookmarkStart w:id="60" w:name="_Toc63161679"/>
      <w:r w:rsidRPr="00D94F69">
        <w:rPr>
          <w:rFonts w:cs="Arial"/>
        </w:rPr>
        <w:lastRenderedPageBreak/>
        <w:t xml:space="preserve">Audit Objectives </w:t>
      </w:r>
      <w:r w:rsidR="008B3524" w:rsidRPr="00D94F69">
        <w:rPr>
          <w:rFonts w:cs="Arial"/>
        </w:rPr>
        <w:t>and Control Testing</w:t>
      </w:r>
      <w:bookmarkEnd w:id="60"/>
    </w:p>
    <w:p w14:paraId="3FD725E2" w14:textId="7AE1B600" w:rsidR="00EF3063" w:rsidRPr="00D94F69" w:rsidRDefault="00F5234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170"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7DA9FF09" w14:textId="77777777" w:rsidTr="00E0350C">
        <w:tc>
          <w:tcPr>
            <w:tcW w:w="5000" w:type="pct"/>
            <w:shd w:val="clear" w:color="auto" w:fill="548DD4" w:themeFill="text2" w:themeFillTint="99"/>
          </w:tcPr>
          <w:p w14:paraId="3BD536F4"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3E542497" w14:textId="77777777" w:rsidTr="00E0350C">
        <w:tc>
          <w:tcPr>
            <w:tcW w:w="5000" w:type="pct"/>
          </w:tcPr>
          <w:p w14:paraId="7DA9F8A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B4E639" w14:textId="77777777" w:rsidR="00E45178" w:rsidRPr="00D94F69" w:rsidRDefault="00E45178" w:rsidP="006672EA">
            <w:pPr>
              <w:pStyle w:val="AuditProcedureHeading"/>
              <w:spacing w:after="240"/>
              <w:jc w:val="both"/>
              <w:rPr>
                <w:rFonts w:cs="Arial"/>
                <w:b/>
                <w:bCs/>
                <w:szCs w:val="20"/>
                <w:u w:val="single"/>
              </w:rPr>
            </w:pPr>
          </w:p>
          <w:p w14:paraId="42F10487"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3479792" w14:textId="77777777" w:rsidR="00E45178" w:rsidRPr="00D94F69" w:rsidRDefault="00E45178" w:rsidP="006672EA">
            <w:pPr>
              <w:pStyle w:val="AuditProcedureHeading"/>
              <w:spacing w:after="240"/>
              <w:jc w:val="both"/>
              <w:rPr>
                <w:rFonts w:cs="Arial"/>
                <w:b/>
                <w:bCs/>
                <w:szCs w:val="20"/>
                <w:u w:val="single"/>
              </w:rPr>
            </w:pPr>
          </w:p>
          <w:p w14:paraId="5C8E7E6D"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194F2E3" w14:textId="77777777" w:rsidR="00E45178" w:rsidRPr="00D94F69" w:rsidRDefault="00E45178" w:rsidP="006672EA">
            <w:pPr>
              <w:spacing w:after="240"/>
              <w:jc w:val="both"/>
              <w:rPr>
                <w:rFonts w:ascii="Arial" w:hAnsi="Arial" w:cs="Arial"/>
                <w:b/>
                <w:sz w:val="20"/>
                <w:u w:val="single"/>
              </w:rPr>
            </w:pPr>
          </w:p>
          <w:p w14:paraId="2A36DFC2"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32E188" w14:textId="77777777" w:rsidR="00E45178" w:rsidRPr="00D94F69" w:rsidRDefault="00E45178" w:rsidP="006672EA">
            <w:pPr>
              <w:pStyle w:val="AuditProcedureHeading"/>
              <w:spacing w:after="240"/>
              <w:jc w:val="both"/>
              <w:rPr>
                <w:rFonts w:cs="Arial"/>
                <w:b/>
                <w:bCs/>
                <w:szCs w:val="20"/>
                <w:u w:val="single"/>
              </w:rPr>
            </w:pPr>
          </w:p>
          <w:p w14:paraId="3902DFE5" w14:textId="77777777" w:rsidR="00E45178" w:rsidRPr="00D94F69" w:rsidRDefault="00E45178" w:rsidP="006672EA">
            <w:pPr>
              <w:spacing w:after="240"/>
              <w:jc w:val="both"/>
              <w:rPr>
                <w:rFonts w:ascii="Arial" w:eastAsiaTheme="minorHAnsi" w:hAnsi="Arial" w:cs="Arial"/>
              </w:rPr>
            </w:pPr>
          </w:p>
        </w:tc>
      </w:tr>
    </w:tbl>
    <w:p w14:paraId="3D0C8AE0" w14:textId="77777777" w:rsidR="00EE31FB" w:rsidRPr="00D94F69" w:rsidRDefault="00EE31FB" w:rsidP="00A43BF7">
      <w:pPr>
        <w:jc w:val="both"/>
        <w:rPr>
          <w:rFonts w:ascii="Arial" w:hAnsi="Arial" w:cs="Arial"/>
        </w:rPr>
      </w:pPr>
    </w:p>
    <w:p w14:paraId="25387AEF" w14:textId="77777777" w:rsidR="00D76F2F" w:rsidRPr="00D94F69" w:rsidRDefault="00D76F2F" w:rsidP="006672EA">
      <w:pPr>
        <w:jc w:val="both"/>
        <w:rPr>
          <w:rFonts w:ascii="Arial" w:hAnsi="Arial" w:cs="Arial"/>
          <w:sz w:val="20"/>
        </w:rPr>
        <w:sectPr w:rsidR="00D76F2F" w:rsidRPr="00D94F69" w:rsidSect="00257772">
          <w:headerReference w:type="default" r:id="rId171"/>
          <w:pgSz w:w="12240" w:h="15840" w:code="1"/>
          <w:pgMar w:top="1440" w:right="1440" w:bottom="1440" w:left="1440" w:header="720" w:footer="720" w:gutter="0"/>
          <w:cols w:space="720"/>
          <w:noEndnote/>
        </w:sectPr>
      </w:pPr>
    </w:p>
    <w:p w14:paraId="02D0E836" w14:textId="77777777" w:rsidR="00B720F6" w:rsidRPr="00D94F69" w:rsidRDefault="00B720F6" w:rsidP="006672EA">
      <w:pPr>
        <w:pStyle w:val="Heading3"/>
        <w:jc w:val="both"/>
        <w:rPr>
          <w:rFonts w:cs="Arial"/>
        </w:rPr>
      </w:pPr>
      <w:bookmarkStart w:id="61" w:name="_Toc63161680"/>
      <w:r w:rsidRPr="00D94F69">
        <w:rPr>
          <w:rFonts w:cs="Arial"/>
        </w:rPr>
        <w:lastRenderedPageBreak/>
        <w:t>Suggested Audit Procedures – Compliance</w:t>
      </w:r>
      <w:bookmarkEnd w:id="61"/>
    </w:p>
    <w:tbl>
      <w:tblPr>
        <w:tblStyle w:val="TableGrid"/>
        <w:tblW w:w="5000" w:type="pct"/>
        <w:tblLook w:val="04A0" w:firstRow="1" w:lastRow="0" w:firstColumn="1" w:lastColumn="0" w:noHBand="0" w:noVBand="1"/>
      </w:tblPr>
      <w:tblGrid>
        <w:gridCol w:w="9350"/>
      </w:tblGrid>
      <w:tr w:rsidR="00E45178" w:rsidRPr="00D94F69" w14:paraId="5D638A91" w14:textId="77777777" w:rsidTr="00E0350C">
        <w:tc>
          <w:tcPr>
            <w:tcW w:w="5000" w:type="pct"/>
            <w:shd w:val="clear" w:color="auto" w:fill="548DD4" w:themeFill="text2" w:themeFillTint="99"/>
          </w:tcPr>
          <w:p w14:paraId="23691ABD"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12338434"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2F3B18EE" w14:textId="77777777" w:rsidTr="00E0350C">
        <w:tc>
          <w:tcPr>
            <w:tcW w:w="5000" w:type="pct"/>
          </w:tcPr>
          <w:p w14:paraId="6152595C"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D94F69" w14:paraId="1D769888" w14:textId="77777777" w:rsidTr="00E0350C">
        <w:tc>
          <w:tcPr>
            <w:tcW w:w="5000" w:type="pct"/>
          </w:tcPr>
          <w:p w14:paraId="09383BA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1.</w:t>
            </w:r>
            <w:r w:rsidRPr="00D94F69">
              <w:rPr>
                <w:rFonts w:ascii="Arial" w:hAnsi="Arial" w:cs="Arial"/>
                <w:sz w:val="20"/>
              </w:rPr>
              <w:tab/>
            </w:r>
            <w:r w:rsidRPr="00D94F69">
              <w:rPr>
                <w:rFonts w:ascii="Arial" w:hAnsi="Arial" w:cs="Arial"/>
                <w:sz w:val="20"/>
                <w:u w:val="single"/>
              </w:rPr>
              <w:t xml:space="preserve">Inventory </w:t>
            </w:r>
            <w:r w:rsidRPr="00D94F69">
              <w:rPr>
                <w:rFonts w:ascii="Arial" w:hAnsi="Arial" w:cs="Arial"/>
                <w:iCs/>
                <w:sz w:val="20"/>
                <w:u w:val="single"/>
              </w:rPr>
              <w:t>Management of Equipment Acquired Under Federal Awards</w:t>
            </w:r>
          </w:p>
          <w:p w14:paraId="4D5448CF"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Verify that the required physical inventory of equipment was performed.  Test whether any differences between the physical inventory and equipment records were resolved.</w:t>
            </w:r>
          </w:p>
          <w:p w14:paraId="252ABF4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2.</w:t>
            </w:r>
            <w:r w:rsidRPr="00D94F69">
              <w:rPr>
                <w:rFonts w:ascii="Arial" w:hAnsi="Arial" w:cs="Arial"/>
                <w:sz w:val="20"/>
              </w:rPr>
              <w:tab/>
            </w:r>
            <w:r w:rsidRPr="00D94F69">
              <w:rPr>
                <w:rFonts w:ascii="Arial" w:hAnsi="Arial" w:cs="Arial"/>
                <w:iCs/>
                <w:sz w:val="20"/>
                <w:u w:val="single"/>
              </w:rPr>
              <w:t>Disposition of Equipment Acquired Under Federal Awards</w:t>
            </w:r>
          </w:p>
          <w:p w14:paraId="3071FA22"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3.</w:t>
            </w:r>
            <w:r w:rsidRPr="00D94F69">
              <w:rPr>
                <w:rFonts w:ascii="Arial" w:hAnsi="Arial" w:cs="Arial"/>
                <w:sz w:val="20"/>
              </w:rPr>
              <w:tab/>
            </w:r>
            <w:r w:rsidRPr="00D94F69">
              <w:rPr>
                <w:rFonts w:ascii="Arial" w:hAnsi="Arial" w:cs="Arial"/>
                <w:iCs/>
                <w:sz w:val="20"/>
                <w:u w:val="single"/>
              </w:rPr>
              <w:t>Disposition of Real Property Acquired Under Federal Awards</w:t>
            </w:r>
          </w:p>
          <w:p w14:paraId="49029E33"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D94F69" w:rsidRDefault="00693D5C" w:rsidP="00155515">
      <w:pPr>
        <w:rPr>
          <w:rFonts w:ascii="Arial" w:hAnsi="Arial" w:cs="Arial"/>
        </w:rPr>
      </w:pPr>
    </w:p>
    <w:p w14:paraId="7C4E946B" w14:textId="77777777" w:rsidR="00155515" w:rsidRPr="00D94F69" w:rsidRDefault="00155515" w:rsidP="00155515">
      <w:pPr>
        <w:rPr>
          <w:rFonts w:ascii="Arial" w:hAnsi="Arial" w:cs="Arial"/>
        </w:rPr>
        <w:sectPr w:rsidR="00155515" w:rsidRPr="00D94F69" w:rsidSect="00257772">
          <w:headerReference w:type="default" r:id="rId172"/>
          <w:pgSz w:w="12240" w:h="15840" w:code="1"/>
          <w:pgMar w:top="1440" w:right="1440" w:bottom="1440" w:left="1440" w:header="720" w:footer="720" w:gutter="0"/>
          <w:cols w:space="720"/>
          <w:noEndnote/>
        </w:sectPr>
      </w:pPr>
    </w:p>
    <w:p w14:paraId="6DA0CD85" w14:textId="77777777" w:rsidR="005578EC" w:rsidRPr="00D94F69" w:rsidRDefault="005578EC" w:rsidP="006672EA">
      <w:pPr>
        <w:pStyle w:val="Heading3"/>
        <w:jc w:val="both"/>
        <w:rPr>
          <w:rFonts w:cs="Arial"/>
          <w:b w:val="0"/>
          <w:szCs w:val="24"/>
        </w:rPr>
      </w:pPr>
      <w:bookmarkStart w:id="62" w:name="_Toc63161681"/>
      <w:r w:rsidRPr="00D94F69">
        <w:rPr>
          <w:rFonts w:cs="Arial"/>
        </w:rPr>
        <w:lastRenderedPageBreak/>
        <w:t>Audit Implications Summary</w:t>
      </w:r>
      <w:bookmarkEnd w:id="62"/>
    </w:p>
    <w:tbl>
      <w:tblPr>
        <w:tblStyle w:val="TableGrid"/>
        <w:tblW w:w="5000" w:type="pct"/>
        <w:tblLook w:val="04A0" w:firstRow="1" w:lastRow="0" w:firstColumn="1" w:lastColumn="0" w:noHBand="0" w:noVBand="1"/>
      </w:tblPr>
      <w:tblGrid>
        <w:gridCol w:w="9350"/>
      </w:tblGrid>
      <w:tr w:rsidR="005578EC" w:rsidRPr="00D94F69" w14:paraId="1652F316" w14:textId="77777777" w:rsidTr="00E0350C">
        <w:tc>
          <w:tcPr>
            <w:tcW w:w="5000" w:type="pct"/>
            <w:shd w:val="clear" w:color="auto" w:fill="548DD4" w:themeFill="text2" w:themeFillTint="99"/>
          </w:tcPr>
          <w:p w14:paraId="4CF962DF"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79F33AAA" w14:textId="77777777" w:rsidTr="00E0350C">
        <w:tc>
          <w:tcPr>
            <w:tcW w:w="5000" w:type="pct"/>
          </w:tcPr>
          <w:p w14:paraId="07443FF4" w14:textId="77777777" w:rsidR="005578EC" w:rsidRPr="00D94F69" w:rsidRDefault="005578EC" w:rsidP="00271051">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0562684" w14:textId="77777777" w:rsidR="005578EC" w:rsidRPr="00D94F69" w:rsidRDefault="005578EC" w:rsidP="006672EA">
            <w:pPr>
              <w:widowControl w:val="0"/>
              <w:spacing w:after="240"/>
              <w:ind w:left="720"/>
              <w:jc w:val="both"/>
              <w:rPr>
                <w:rFonts w:ascii="Arial" w:hAnsi="Arial" w:cs="Arial"/>
                <w:b/>
                <w:sz w:val="20"/>
              </w:rPr>
            </w:pPr>
          </w:p>
          <w:p w14:paraId="64107C9A" w14:textId="77777777" w:rsidR="005578EC" w:rsidRPr="00D94F69" w:rsidRDefault="005578EC" w:rsidP="00271051">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Assessment of Control Risk:</w:t>
            </w:r>
          </w:p>
          <w:p w14:paraId="67891A4D" w14:textId="77777777" w:rsidR="005578EC" w:rsidRPr="00D94F69" w:rsidRDefault="005578EC" w:rsidP="006672EA">
            <w:pPr>
              <w:pStyle w:val="ListParagraph"/>
              <w:spacing w:after="240"/>
              <w:jc w:val="both"/>
              <w:rPr>
                <w:rFonts w:ascii="Arial" w:hAnsi="Arial" w:cs="Arial"/>
                <w:b/>
              </w:rPr>
            </w:pPr>
          </w:p>
          <w:p w14:paraId="11C2ED91" w14:textId="77777777" w:rsidR="005578EC" w:rsidRPr="00D94F69" w:rsidRDefault="005578EC" w:rsidP="00271051">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7E20953C" w14:textId="77777777" w:rsidR="005578EC" w:rsidRPr="00D94F69" w:rsidRDefault="005578EC" w:rsidP="006672EA">
            <w:pPr>
              <w:pStyle w:val="ListParagraph"/>
              <w:spacing w:after="240"/>
              <w:jc w:val="both"/>
              <w:rPr>
                <w:rFonts w:ascii="Arial" w:hAnsi="Arial" w:cs="Arial"/>
                <w:b/>
              </w:rPr>
            </w:pPr>
          </w:p>
          <w:p w14:paraId="430A1C87" w14:textId="77777777" w:rsidR="005578EC" w:rsidRPr="00D94F69" w:rsidRDefault="005578EC" w:rsidP="00271051">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5F53916" w14:textId="77777777" w:rsidR="005578EC" w:rsidRPr="00D94F69" w:rsidRDefault="005578EC" w:rsidP="006672EA">
            <w:pPr>
              <w:pStyle w:val="ListParagraph"/>
              <w:spacing w:after="240"/>
              <w:jc w:val="both"/>
              <w:rPr>
                <w:rFonts w:ascii="Arial" w:hAnsi="Arial" w:cs="Arial"/>
                <w:b/>
              </w:rPr>
            </w:pPr>
          </w:p>
          <w:p w14:paraId="5B9BFD39" w14:textId="77777777" w:rsidR="005578EC" w:rsidRPr="00D94F69" w:rsidRDefault="005578EC" w:rsidP="00271051">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A4E53D8" w14:textId="77777777" w:rsidR="005578EC" w:rsidRPr="00D94F69" w:rsidRDefault="005578EC" w:rsidP="006672EA">
            <w:pPr>
              <w:pStyle w:val="APStepItem"/>
              <w:numPr>
                <w:ilvl w:val="0"/>
                <w:numId w:val="0"/>
              </w:numPr>
              <w:spacing w:after="240"/>
              <w:rPr>
                <w:rFonts w:cs="Arial"/>
                <w:b/>
                <w:szCs w:val="20"/>
              </w:rPr>
            </w:pPr>
          </w:p>
        </w:tc>
      </w:tr>
    </w:tbl>
    <w:p w14:paraId="031E8A9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63" w:name="J___PROGRAM_INCOME"/>
      <w:bookmarkStart w:id="64" w:name="L___REPORTING"/>
      <w:bookmarkStart w:id="65" w:name="M___SUBRECIPIENT_MONITORING__"/>
      <w:bookmarkStart w:id="66" w:name="_Toc442267702"/>
      <w:bookmarkStart w:id="67" w:name="_Toc63161682"/>
      <w:bookmarkEnd w:id="63"/>
      <w:bookmarkEnd w:id="64"/>
      <w:bookmarkEnd w:id="65"/>
      <w:r w:rsidRPr="00D94F69">
        <w:rPr>
          <w:rFonts w:cs="Arial"/>
        </w:rPr>
        <w:lastRenderedPageBreak/>
        <w:t>M.  SUBRECIPIENT MONITORING</w:t>
      </w:r>
      <w:bookmarkEnd w:id="66"/>
      <w:bookmarkEnd w:id="67"/>
    </w:p>
    <w:p w14:paraId="51277437" w14:textId="7F0F520C"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A23081" w14:textId="09CB92E5"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174"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762BAC7C" w14:textId="77777777" w:rsidR="00B57D2E" w:rsidRPr="00D94F69" w:rsidRDefault="00261D87" w:rsidP="006672EA">
      <w:pPr>
        <w:pStyle w:val="Heading3"/>
        <w:jc w:val="both"/>
        <w:rPr>
          <w:rFonts w:cs="Arial"/>
        </w:rPr>
      </w:pPr>
      <w:bookmarkStart w:id="68" w:name="_Toc63161683"/>
      <w:r w:rsidRPr="00D94F69">
        <w:rPr>
          <w:rFonts w:cs="Arial"/>
        </w:rPr>
        <w:t xml:space="preserve">OMB </w:t>
      </w:r>
      <w:r w:rsidR="00B57D2E" w:rsidRPr="00D94F69">
        <w:rPr>
          <w:rFonts w:cs="Arial"/>
        </w:rPr>
        <w:t>Compliance Requirements</w:t>
      </w:r>
      <w:bookmarkEnd w:id="68"/>
    </w:p>
    <w:p w14:paraId="04851958" w14:textId="61CF0A78"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175" w:history="1">
        <w:r w:rsidR="00A55B64" w:rsidRPr="00D94F69">
          <w:rPr>
            <w:rStyle w:val="Hyperlink"/>
            <w:rFonts w:ascii="Arial" w:hAnsi="Arial" w:cs="Arial"/>
            <w:sz w:val="20"/>
          </w:rPr>
          <w:t>2 CFR 200.331(a)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5ED18F09"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subrecipient’s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176" w:history="1">
        <w:r w:rsidR="00F7333D" w:rsidRPr="00D94F69">
          <w:rPr>
            <w:rStyle w:val="Hyperlink"/>
            <w:rFonts w:ascii="Arial" w:hAnsi="Arial" w:cs="Arial"/>
            <w:sz w:val="20"/>
          </w:rPr>
          <w:t>2 CFR 200.331(b)-(f)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27105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subrecipient’s prior experience with the same or similar subawards;</w:t>
      </w:r>
    </w:p>
    <w:p w14:paraId="720F5B77" w14:textId="77777777" w:rsidR="00B57D2E" w:rsidRPr="00D94F69" w:rsidRDefault="00B57D2E" w:rsidP="0027105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5234CACE" w14:textId="77777777" w:rsidR="00B57D2E" w:rsidRPr="00D94F69" w:rsidRDefault="00B57D2E" w:rsidP="0027105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14:paraId="4E55344D" w14:textId="77777777" w:rsidR="00B57D2E" w:rsidRPr="00D94F69" w:rsidRDefault="00B57D2E" w:rsidP="0027105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35C4444A" w14:textId="77777777"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200.331(d)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457CAE50" w14:textId="77777777" w:rsidR="00B57D2E" w:rsidRPr="00D94F69" w:rsidRDefault="00B57D2E" w:rsidP="0027105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27105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28692643" w:rsidR="00B57D2E" w:rsidRPr="00D94F69" w:rsidRDefault="00B57D2E" w:rsidP="0027105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subrecipient from the PTE as required by </w:t>
      </w:r>
      <w:hyperlink r:id="rId177" w:history="1">
        <w:r w:rsidRPr="00D94F69">
          <w:rPr>
            <w:rStyle w:val="Hyperlink"/>
            <w:rFonts w:ascii="Arial" w:hAnsi="Arial" w:cs="Arial"/>
            <w:sz w:val="20"/>
          </w:rPr>
          <w:t>2 CFR section 200.521</w:t>
        </w:r>
      </w:hyperlink>
      <w:r w:rsidRPr="00D94F69">
        <w:rPr>
          <w:rFonts w:ascii="Arial" w:hAnsi="Arial" w:cs="Arial"/>
          <w:sz w:val="20"/>
        </w:rPr>
        <w:t>.</w:t>
      </w:r>
    </w:p>
    <w:p w14:paraId="28F0152B" w14:textId="64ED9195" w:rsidR="00B57D2E" w:rsidRPr="00D94F69" w:rsidRDefault="00B57D2E" w:rsidP="00271051">
      <w:pPr>
        <w:numPr>
          <w:ilvl w:val="0"/>
          <w:numId w:val="22"/>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178"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6B435E4B"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 xml:space="preserve">The requirements for subrecipient monitoring for the subaward are contained in 31 USC 7502(f)(2) (Single Audit Act Amendments of 1996 (Pub. L. No. 104-156)), </w:t>
      </w:r>
      <w:hyperlink r:id="rId179" w:history="1">
        <w:r w:rsidRPr="00D94F69">
          <w:rPr>
            <w:rStyle w:val="Hyperlink"/>
            <w:rFonts w:ascii="Arial" w:hAnsi="Arial" w:cs="Arial"/>
            <w:sz w:val="20"/>
          </w:rPr>
          <w:t>2 CFR sections 200.330</w:t>
        </w:r>
      </w:hyperlink>
      <w:r w:rsidRPr="00D94F69">
        <w:rPr>
          <w:rFonts w:ascii="Arial" w:hAnsi="Arial" w:cs="Arial"/>
          <w:sz w:val="20"/>
        </w:rPr>
        <w:t xml:space="preserve">, </w:t>
      </w:r>
      <w:hyperlink r:id="rId180" w:history="1">
        <w:r w:rsidRPr="00D94F69">
          <w:rPr>
            <w:rStyle w:val="Hyperlink"/>
            <w:rFonts w:ascii="Arial" w:hAnsi="Arial" w:cs="Arial"/>
            <w:sz w:val="20"/>
          </w:rPr>
          <w:t>.331</w:t>
        </w:r>
      </w:hyperlink>
      <w:r w:rsidRPr="00D94F69">
        <w:rPr>
          <w:rFonts w:ascii="Arial" w:hAnsi="Arial" w:cs="Arial"/>
          <w:sz w:val="20"/>
        </w:rPr>
        <w:t xml:space="preserve">, and </w:t>
      </w:r>
      <w:r w:rsidR="000D225B" w:rsidRPr="00D94F69">
        <w:rPr>
          <w:rFonts w:ascii="Arial" w:hAnsi="Arial" w:cs="Arial"/>
          <w:sz w:val="20"/>
        </w:rPr>
        <w:t>.</w:t>
      </w:r>
      <w:hyperlink r:id="rId181" w:history="1">
        <w:r w:rsidRPr="00D94F69">
          <w:rPr>
            <w:rStyle w:val="Hyperlink"/>
            <w:rFonts w:ascii="Arial" w:hAnsi="Arial" w:cs="Arial"/>
            <w:sz w:val="20"/>
          </w:rPr>
          <w:t>501(h)</w:t>
        </w:r>
      </w:hyperlink>
      <w:r w:rsidRPr="00D94F69">
        <w:rPr>
          <w:rFonts w:ascii="Arial" w:hAnsi="Arial" w:cs="Arial"/>
          <w:sz w:val="20"/>
        </w:rPr>
        <w:t xml:space="preserve">; Federal awarding agency regulations; and the terms and conditions of the award. </w:t>
      </w:r>
    </w:p>
    <w:p w14:paraId="45528215" w14:textId="493E7B6C"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5B61D7DC" w14:textId="3D724B8D" w:rsidR="000054C5" w:rsidRPr="00D94F69" w:rsidRDefault="004F3756" w:rsidP="00881D5D">
      <w:pPr>
        <w:spacing w:after="240"/>
        <w:jc w:val="both"/>
      </w:pPr>
      <w:r w:rsidRPr="00F360AE">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182" w:history="1">
        <w:r w:rsidRPr="00F360AE">
          <w:rPr>
            <w:rStyle w:val="Hyperlink"/>
            <w:rFonts w:ascii="Arial" w:hAnsi="Arial" w:cs="Arial"/>
            <w:sz w:val="20"/>
          </w:rPr>
          <w:t>www.whitehouse.gov/omb/</w:t>
        </w:r>
      </w:hyperlink>
      <w:r w:rsidRPr="00F360AE">
        <w:rPr>
          <w:rFonts w:ascii="Arial" w:hAnsi="Arial" w:cs="Arial"/>
          <w:sz w:val="20"/>
        </w:rPr>
        <w:t>.  The most recent compilation of agency additions and exceptions is provided on th</w:t>
      </w:r>
      <w:r w:rsidRPr="00CD4229">
        <w:rPr>
          <w:rFonts w:ascii="Arial" w:hAnsi="Arial" w:cs="Arial"/>
          <w:sz w:val="20"/>
        </w:rPr>
        <w:t xml:space="preserve">e </w:t>
      </w:r>
      <w:r w:rsidR="002A454B" w:rsidRPr="00CD4229">
        <w:rPr>
          <w:rFonts w:ascii="Arial" w:hAnsi="Arial" w:cs="Arial"/>
          <w:sz w:val="20"/>
        </w:rPr>
        <w:t>CFO</w:t>
      </w:r>
      <w:r w:rsidRPr="00CD4229">
        <w:rPr>
          <w:rFonts w:ascii="Arial" w:hAnsi="Arial" w:cs="Arial"/>
          <w:sz w:val="20"/>
        </w:rPr>
        <w:t xml:space="preserve"> website here </w:t>
      </w:r>
      <w:hyperlink r:id="rId183" w:history="1">
        <w:r w:rsidR="00CD4229" w:rsidRPr="00CD4229">
          <w:rPr>
            <w:rStyle w:val="Hyperlink"/>
            <w:rFonts w:ascii="Arial" w:hAnsi="Arial" w:cs="Arial"/>
            <w:sz w:val="20"/>
          </w:rPr>
          <w:t>https://www.cfo.gov/wp-content/uploads/2014/12/Agency-Exceptions.pdf</w:t>
        </w:r>
      </w:hyperlink>
      <w:r w:rsidR="00CD4229" w:rsidRPr="00CD4229">
        <w:rPr>
          <w:rFonts w:ascii="Arial" w:hAnsi="Arial" w:cs="Arial"/>
          <w:sz w:val="20"/>
        </w:rPr>
        <w:t xml:space="preserve">.  </w:t>
      </w:r>
      <w:r w:rsidRPr="00F360AE">
        <w:rPr>
          <w:rFonts w:ascii="Arial" w:hAnsi="Arial" w:cs="Arial"/>
          <w:sz w:val="20"/>
        </w:rPr>
        <w:t xml:space="preserve">However, this list is only updated through 12/2014.  AOS evaluated agency exceptions through </w:t>
      </w:r>
      <w:r w:rsidR="002A454B">
        <w:rPr>
          <w:rFonts w:ascii="Arial" w:hAnsi="Arial" w:cs="Arial"/>
          <w:sz w:val="20"/>
        </w:rPr>
        <w:t>August 2019</w:t>
      </w:r>
      <w:r w:rsidRPr="00F360AE">
        <w:rPr>
          <w:rFonts w:ascii="Arial" w:hAnsi="Arial" w:cs="Arial"/>
          <w:sz w:val="20"/>
        </w:rPr>
        <w:t xml:space="preserve">. For further evaluation of exceptions, </w:t>
      </w:r>
      <w:r w:rsidR="00DB6D41">
        <w:rPr>
          <w:rFonts w:ascii="Arial" w:hAnsi="Arial" w:cs="Arial"/>
          <w:sz w:val="20"/>
        </w:rPr>
        <w:t>AOS auditors (only) will</w:t>
      </w:r>
      <w:r w:rsidRPr="00F360AE">
        <w:rPr>
          <w:rFonts w:ascii="Arial" w:hAnsi="Arial" w:cs="Arial"/>
          <w:sz w:val="20"/>
        </w:rPr>
        <w:t xml:space="preserve"> need to reference our internal AOS evaluation process </w:t>
      </w:r>
      <w:hyperlink r:id="rId184" w:history="1">
        <w:r w:rsidRPr="00F360AE">
          <w:rPr>
            <w:rStyle w:val="Hyperlink"/>
            <w:rFonts w:ascii="Arial" w:hAnsi="Arial" w:cs="Arial"/>
            <w:color w:val="FF0000"/>
            <w:sz w:val="20"/>
          </w:rPr>
          <w:t>at the following link</w:t>
        </w:r>
      </w:hyperlink>
      <w:r w:rsidRPr="00F360AE">
        <w:rPr>
          <w:rFonts w:ascii="Arial" w:hAnsi="Arial" w:cs="Arial"/>
          <w:color w:val="FF0000"/>
          <w:sz w:val="20"/>
        </w:rPr>
        <w:t>.</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DF3DFC9" w14:textId="1C931F87" w:rsidR="004F3756" w:rsidRPr="00D94F69" w:rsidRDefault="0026273F" w:rsidP="006672EA">
      <w:pPr>
        <w:spacing w:after="240"/>
        <w:jc w:val="both"/>
        <w:rPr>
          <w:rFonts w:ascii="Arial" w:hAnsi="Arial" w:cs="Arial"/>
          <w:b/>
          <w:bCs/>
          <w:sz w:val="20"/>
        </w:rPr>
      </w:pPr>
      <w:r w:rsidRPr="0026273F">
        <w:rPr>
          <w:rFonts w:ascii="Arial" w:hAnsi="Arial" w:cs="Arial"/>
          <w:sz w:val="20"/>
        </w:rPr>
        <w:t xml:space="preserve">No part 4 requirements for this Compliance Requirement. </w:t>
      </w:r>
    </w:p>
    <w:p w14:paraId="3DCB2EC4" w14:textId="77777777" w:rsidR="00B30107" w:rsidRPr="00D94F69" w:rsidRDefault="00B30107" w:rsidP="006672EA">
      <w:pPr>
        <w:pStyle w:val="Heading3"/>
        <w:jc w:val="both"/>
        <w:rPr>
          <w:rFonts w:cs="Arial"/>
        </w:rPr>
      </w:pPr>
      <w:bookmarkStart w:id="69" w:name="_Toc63161684"/>
      <w:r w:rsidRPr="00D94F69">
        <w:rPr>
          <w:rFonts w:cs="Arial"/>
        </w:rPr>
        <w:t>Additional Program Specific Information</w:t>
      </w:r>
      <w:bookmarkEnd w:id="69"/>
    </w:p>
    <w:p w14:paraId="41A6FC1C" w14:textId="0AF388E9" w:rsidR="0027214B" w:rsidRPr="0027214B" w:rsidRDefault="0027214B" w:rsidP="006672EA">
      <w:pPr>
        <w:spacing w:after="240"/>
        <w:jc w:val="both"/>
        <w:rPr>
          <w:rFonts w:ascii="Arial" w:hAnsi="Arial" w:cs="Arial"/>
          <w:sz w:val="20"/>
        </w:rPr>
      </w:pPr>
      <w:hyperlink r:id="rId185" w:history="1">
        <w:r w:rsidRPr="0027214B">
          <w:rPr>
            <w:rStyle w:val="Hyperlink"/>
            <w:rFonts w:ascii="Arial" w:hAnsi="Arial" w:cs="Arial"/>
            <w:sz w:val="20"/>
          </w:rPr>
          <w:t>ESSER Subrecipient Monitoring Protocol per USED</w:t>
        </w:r>
      </w:hyperlink>
      <w:r>
        <w:rPr>
          <w:rFonts w:ascii="Arial" w:hAnsi="Arial" w:cs="Arial"/>
          <w:sz w:val="20"/>
        </w:rPr>
        <w:t xml:space="preserve"> </w:t>
      </w:r>
    </w:p>
    <w:p w14:paraId="44DA238E" w14:textId="755CD24E" w:rsidR="0027214B" w:rsidRDefault="0027214B" w:rsidP="006672EA">
      <w:pPr>
        <w:spacing w:after="240"/>
        <w:jc w:val="both"/>
        <w:rPr>
          <w:rFonts w:ascii="Arial" w:hAnsi="Arial" w:cs="Arial"/>
          <w:b/>
          <w:sz w:val="20"/>
          <w:highlight w:val="yellow"/>
        </w:rPr>
      </w:pPr>
      <w:r w:rsidRPr="0027214B">
        <w:rPr>
          <w:rFonts w:ascii="Arial" w:hAnsi="Arial" w:cs="Arial"/>
          <w:i/>
          <w:sz w:val="20"/>
          <w:highlight w:val="cyan"/>
        </w:rPr>
        <w:t>(Source: CCIP Document Library)</w:t>
      </w:r>
    </w:p>
    <w:p w14:paraId="36CDEDC5" w14:textId="5B90F73A" w:rsidR="00B30107" w:rsidRPr="00D94F69" w:rsidRDefault="00B30107" w:rsidP="006672EA">
      <w:pPr>
        <w:spacing w:after="240"/>
        <w:jc w:val="both"/>
        <w:rPr>
          <w:rFonts w:ascii="Arial" w:hAnsi="Arial" w:cs="Arial"/>
          <w:b/>
          <w:sz w:val="20"/>
        </w:rPr>
      </w:pPr>
    </w:p>
    <w:p w14:paraId="15276CDF"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186"/>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70" w:name="_Toc63161685"/>
      <w:r w:rsidRPr="00D94F69">
        <w:rPr>
          <w:rFonts w:cs="Arial"/>
        </w:rPr>
        <w:lastRenderedPageBreak/>
        <w:t>Au</w:t>
      </w:r>
      <w:r w:rsidR="004053A3" w:rsidRPr="00D94F69">
        <w:rPr>
          <w:rFonts w:cs="Arial"/>
        </w:rPr>
        <w:t>dit Objectives</w:t>
      </w:r>
      <w:r w:rsidRPr="00D94F69">
        <w:rPr>
          <w:rFonts w:cs="Arial"/>
        </w:rPr>
        <w:t xml:space="preserve"> and Control Testing</w:t>
      </w:r>
      <w:bookmarkEnd w:id="70"/>
    </w:p>
    <w:p w14:paraId="1CF32B5F" w14:textId="63696407" w:rsidR="00197FAC" w:rsidRPr="00D94F69" w:rsidRDefault="00F5234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87"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0749D2E2" w14:textId="77777777" w:rsidR="004B71BD" w:rsidRPr="00D94F69" w:rsidRDefault="004B71BD" w:rsidP="006672EA">
            <w:pPr>
              <w:spacing w:after="240"/>
              <w:jc w:val="both"/>
              <w:rPr>
                <w:rFonts w:ascii="Arial" w:eastAsiaTheme="minorHAnsi" w:hAnsi="Arial" w:cs="Arial"/>
              </w:rPr>
            </w:pP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188"/>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71" w:name="_Toc63161686"/>
      <w:r w:rsidRPr="00D94F69">
        <w:rPr>
          <w:rFonts w:cs="Arial"/>
        </w:rPr>
        <w:lastRenderedPageBreak/>
        <w:t>Suggested Audit Procedures – Compliance</w:t>
      </w:r>
      <w:bookmarkEnd w:id="71"/>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77777777" w:rsidR="004B71BD" w:rsidRPr="00D94F69" w:rsidRDefault="004B71BD" w:rsidP="006672EA">
            <w:pPr>
              <w:spacing w:after="240"/>
              <w:jc w:val="both"/>
              <w:rPr>
                <w:rFonts w:ascii="Arial" w:hAnsi="Arial" w:cs="Arial"/>
                <w:sz w:val="20"/>
                <w:szCs w:val="20"/>
              </w:rPr>
            </w:pPr>
            <w:r w:rsidRPr="00D94F69">
              <w:rPr>
                <w:rFonts w:ascii="Arial" w:hAnsi="Arial" w:cs="Arial"/>
                <w:b/>
                <w:sz w:val="20"/>
                <w:szCs w:val="20"/>
              </w:rPr>
              <w:t>Note</w:t>
            </w:r>
            <w:r w:rsidRPr="00D94F69">
              <w:rPr>
                <w:rFonts w:ascii="Arial" w:hAnsi="Arial" w:cs="Arial"/>
                <w:sz w:val="20"/>
                <w:szCs w:val="20"/>
              </w:rPr>
              <w:t>:  The auditor may consider coordinating the tests related to subrecipients performed as part of C., “Cash Management” (tests of cash reporting submitted by subrecipients); E., “Eligibility” (tests that subawards were made o</w:t>
            </w:r>
            <w:r w:rsidRPr="00D94F69">
              <w:rPr>
                <w:rFonts w:ascii="Arial" w:hAnsi="Arial" w:cs="Arial"/>
                <w:sz w:val="20"/>
              </w:rPr>
              <w:t>nly to eligible subrecipients); and I., “Procurement and Suspension and Debarment” (tests of ensuring that a subrecipient is not suspended or debarred) with the testing of “Subrecipient Monitoring.”</w:t>
            </w:r>
          </w:p>
          <w:p w14:paraId="4AA050AD"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271051">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Review the PTE’s subrecipient monitoring policies and procedures to gain an understanding of the PTE’s process to identify subawards, evaluate risk of noncompliance, and perform monitoring procedures based upon identified risks.</w:t>
            </w:r>
          </w:p>
          <w:p w14:paraId="6FDF51C2" w14:textId="7C82BDDC"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189" w:history="1">
              <w:r w:rsidRPr="00D94F69">
                <w:rPr>
                  <w:rStyle w:val="Hyperlink"/>
                  <w:rFonts w:ascii="Arial" w:hAnsi="Arial" w:cs="Arial"/>
                  <w:sz w:val="20"/>
                </w:rPr>
                <w:t xml:space="preserve"> 2 CFR section 200.331(a) </w:t>
              </w:r>
            </w:hyperlink>
            <w:r w:rsidRPr="00D94F69">
              <w:rPr>
                <w:rFonts w:ascii="Arial" w:hAnsi="Arial" w:cs="Arial"/>
                <w:sz w:val="20"/>
                <w:szCs w:val="20"/>
              </w:rPr>
              <w:t>sufficient for the PTE to comply with Fe</w:t>
            </w:r>
            <w:r w:rsidRPr="00D94F69">
              <w:rPr>
                <w:rFonts w:ascii="Arial" w:hAnsi="Arial" w:cs="Arial"/>
                <w:sz w:val="20"/>
              </w:rPr>
              <w:t>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132199D8"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190" w:history="1">
              <w:r w:rsidRPr="00D94F69">
                <w:rPr>
                  <w:rStyle w:val="Hyperlink"/>
                  <w:rFonts w:ascii="Arial" w:hAnsi="Arial" w:cs="Arial"/>
                  <w:sz w:val="20"/>
                </w:rPr>
                <w:t>2 CFR part 200, subpart F</w:t>
              </w:r>
            </w:hyperlink>
            <w:r w:rsidRPr="00D94F69">
              <w:rPr>
                <w:rFonts w:ascii="Arial" w:hAnsi="Arial" w:cs="Arial"/>
                <w:sz w:val="20"/>
                <w:szCs w:val="20"/>
              </w:rPr>
              <w:t xml:space="preserve">, met this requirement </w:t>
            </w:r>
            <w:hyperlink r:id="rId191" w:history="1">
              <w:r w:rsidRPr="00D94F69">
                <w:rPr>
                  <w:rStyle w:val="Hyperlink"/>
                  <w:rFonts w:ascii="Arial" w:hAnsi="Arial" w:cs="Arial"/>
                  <w:sz w:val="20"/>
                </w:rPr>
                <w:t>(2 CFR section 200.331(f)</w:t>
              </w:r>
            </w:hyperlink>
            <w:r w:rsidRPr="00D94F69">
              <w:rPr>
                <w:rFonts w:ascii="Arial" w:hAnsi="Arial" w:cs="Arial"/>
                <w:sz w:val="20"/>
                <w:szCs w:val="20"/>
              </w:rPr>
              <w:t xml:space="preserve">).  This verification may be performed as part of the required monitoring under </w:t>
            </w:r>
            <w:hyperlink r:id="rId192" w:history="1">
              <w:r w:rsidRPr="00D94F69">
                <w:rPr>
                  <w:rStyle w:val="Hyperlink"/>
                  <w:rFonts w:ascii="Arial" w:hAnsi="Arial" w:cs="Arial"/>
                  <w:sz w:val="20"/>
                </w:rPr>
                <w:t>2 CFR section 200.331(d)(2)</w:t>
              </w:r>
            </w:hyperlink>
            <w:r w:rsidRPr="00D94F69">
              <w:rPr>
                <w:rFonts w:ascii="Arial" w:hAnsi="Arial" w:cs="Arial"/>
                <w:sz w:val="20"/>
                <w:szCs w:val="20"/>
              </w:rPr>
              <w:t xml:space="preserve"> to ensure that the subre</w:t>
            </w:r>
            <w:r w:rsidRPr="00D94F69">
              <w:rPr>
                <w:rFonts w:ascii="Arial" w:hAnsi="Arial" w:cs="Arial"/>
                <w:sz w:val="20"/>
              </w:rPr>
              <w:t>cipient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72" w:name="_Toc63161687"/>
      <w:r w:rsidRPr="00D94F69">
        <w:rPr>
          <w:rFonts w:cs="Arial"/>
        </w:rPr>
        <w:lastRenderedPageBreak/>
        <w:t>Audit Implications Summary</w:t>
      </w:r>
      <w:bookmarkEnd w:id="72"/>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27105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27105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27105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27105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27105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193"/>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73" w:name="_Toc442267704"/>
      <w:bookmarkStart w:id="74" w:name="_Toc63161688"/>
      <w:r w:rsidRPr="00D94F69">
        <w:rPr>
          <w:rStyle w:val="PageNumber"/>
          <w:rFonts w:cs="Arial"/>
        </w:rPr>
        <w:lastRenderedPageBreak/>
        <w:t>Program Testing Conclusion</w:t>
      </w:r>
      <w:bookmarkEnd w:id="73"/>
      <w:bookmarkEnd w:id="74"/>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55225128"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94"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94" tgtFrame="&quot;content&quot;"/>
                    </pic:cNvPr>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196"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271051">
      <w:pPr>
        <w:numPr>
          <w:ilvl w:val="0"/>
          <w:numId w:val="27"/>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271051">
      <w:pPr>
        <w:numPr>
          <w:ilvl w:val="0"/>
          <w:numId w:val="27"/>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271051">
      <w:pPr>
        <w:numPr>
          <w:ilvl w:val="0"/>
          <w:numId w:val="27"/>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271051">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271051">
      <w:pPr>
        <w:numPr>
          <w:ilvl w:val="0"/>
          <w:numId w:val="27"/>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271051">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271051">
      <w:pPr>
        <w:numPr>
          <w:ilvl w:val="0"/>
          <w:numId w:val="27"/>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0905D6D" w:rsidR="00784098" w:rsidRPr="00D94F69" w:rsidRDefault="00294688" w:rsidP="00271051">
      <w:pPr>
        <w:numPr>
          <w:ilvl w:val="0"/>
          <w:numId w:val="27"/>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197"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5D5CD5AB" w:rsidR="00FA3EC3" w:rsidRPr="00D94F69" w:rsidRDefault="00F52345" w:rsidP="006672EA">
      <w:pPr>
        <w:spacing w:after="240"/>
        <w:jc w:val="both"/>
        <w:rPr>
          <w:rFonts w:ascii="Arial" w:hAnsi="Arial" w:cs="Arial"/>
          <w:sz w:val="20"/>
        </w:rPr>
      </w:pPr>
      <w:hyperlink r:id="rId198"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732E5F8A" w:rsidR="00FA3EC3" w:rsidRPr="00D94F69" w:rsidRDefault="00F52345" w:rsidP="006672EA">
      <w:pPr>
        <w:spacing w:after="240"/>
        <w:jc w:val="both"/>
        <w:rPr>
          <w:rFonts w:ascii="Arial" w:hAnsi="Arial" w:cs="Arial"/>
          <w:sz w:val="20"/>
        </w:rPr>
      </w:pPr>
      <w:hyperlink r:id="rId199"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551437B4"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CD4229">
        <w:rPr>
          <w:rFonts w:ascii="Arial" w:hAnsi="Arial" w:cs="Arial"/>
          <w:sz w:val="20"/>
        </w:rPr>
        <w:t xml:space="preserve">eptions is available at </w:t>
      </w:r>
      <w:hyperlink r:id="rId200" w:history="1">
        <w:r w:rsidR="00CD4229" w:rsidRPr="00CD4229">
          <w:rPr>
            <w:rStyle w:val="Hyperlink"/>
            <w:rFonts w:ascii="Arial" w:hAnsi="Arial" w:cs="Arial"/>
            <w:sz w:val="20"/>
          </w:rPr>
          <w:t>https://www.cfo.gov/wp-content/uploads/2014/12/Agency-Exceptions.pdf</w:t>
        </w:r>
      </w:hyperlink>
      <w:r w:rsidR="00CD4229" w:rsidRPr="00CD4229">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06ADED70"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75" w:name="AICPAIGS:767.2670-1"/>
      <w:bookmarkEnd w:id="75"/>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271051">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271051">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271051">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271051">
      <w:pPr>
        <w:pStyle w:val="ListParagraph"/>
        <w:numPr>
          <w:ilvl w:val="0"/>
          <w:numId w:val="28"/>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186B7B72"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0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52ACE" w14:textId="77777777" w:rsidR="00461BAF" w:rsidRDefault="00461BAF">
      <w:r>
        <w:separator/>
      </w:r>
    </w:p>
  </w:endnote>
  <w:endnote w:type="continuationSeparator" w:id="0">
    <w:p w14:paraId="297942D0" w14:textId="77777777" w:rsidR="00461BAF" w:rsidRDefault="0046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NewRomanPSMT">
    <w:altName w:val="Malgun Gothic"/>
    <w:panose1 w:val="00000000000000000000"/>
    <w:charset w:val="81"/>
    <w:family w:val="auto"/>
    <w:notTrueType/>
    <w:pitch w:val="default"/>
    <w:sig w:usb0="00000003" w:usb1="09060000" w:usb2="00000010" w:usb3="00000000" w:csb0="0008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4B43A31E" w:rsidR="00461BAF" w:rsidRDefault="00461BAF">
    <w:pPr>
      <w:pBdr>
        <w:top w:val="single" w:sz="4" w:space="1" w:color="auto"/>
      </w:pBdr>
      <w:tabs>
        <w:tab w:val="center" w:pos="4680"/>
      </w:tabs>
      <w:spacing w:line="240" w:lineRule="exact"/>
      <w:rPr>
        <w:sz w:val="18"/>
      </w:rPr>
    </w:pPr>
    <w:r>
      <w:rPr>
        <w:sz w:val="18"/>
      </w:rPr>
      <w:t xml:space="preserve">2020 84.425 ESF </w:t>
    </w:r>
    <w:r>
      <w:rPr>
        <w:sz w:val="18"/>
      </w:rPr>
      <w:tab/>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BD42A7">
      <w:rPr>
        <w:b/>
        <w:noProof/>
        <w:sz w:val="18"/>
      </w:rPr>
      <w:t>20</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BD42A7">
      <w:rPr>
        <w:b/>
        <w:noProof/>
        <w:sz w:val="18"/>
      </w:rPr>
      <w:t>67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A9878" w14:textId="77777777" w:rsidR="00461BAF" w:rsidRDefault="00461BAF">
      <w:r>
        <w:separator/>
      </w:r>
    </w:p>
  </w:footnote>
  <w:footnote w:type="continuationSeparator" w:id="0">
    <w:p w14:paraId="5D1D4709" w14:textId="77777777" w:rsidR="00461BAF" w:rsidRDefault="00461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461BAF" w:rsidRPr="00084EE0" w:rsidRDefault="00461BA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461BAF" w:rsidRPr="004652A0" w:rsidRDefault="00461BA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461BAF" w:rsidRPr="004652A0" w:rsidRDefault="00461BA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461BAF" w:rsidRPr="004652A0" w:rsidRDefault="00461BA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461BAF" w:rsidRPr="004652A0" w:rsidRDefault="00461BA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461BAF" w:rsidRPr="004652A0" w:rsidRDefault="00461BA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461BAF" w:rsidRPr="004652A0" w:rsidRDefault="00461BA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6EE2" w14:textId="77777777" w:rsidR="00461BAF" w:rsidRPr="004652A0" w:rsidRDefault="00461BAF"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8B18" w14:textId="77777777" w:rsidR="00461BAF" w:rsidRPr="004652A0" w:rsidRDefault="00461BAF"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7DE2" w14:textId="77777777" w:rsidR="00461BAF" w:rsidRPr="004652A0" w:rsidRDefault="00461BAF"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461BAF" w:rsidRPr="004652A0" w:rsidRDefault="00461BAF"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461BAF" w:rsidRPr="00F13178" w:rsidRDefault="00461BAF"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7F95" w14:textId="77777777" w:rsidR="00461BAF" w:rsidRPr="002616A3" w:rsidRDefault="00461BAF"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0ED0" w14:textId="77777777" w:rsidR="00461BAF" w:rsidRPr="002616A3" w:rsidRDefault="00461BAF"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A97E" w14:textId="77777777" w:rsidR="00461BAF" w:rsidRPr="002616A3" w:rsidRDefault="00461BAF"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461BAF" w:rsidRPr="002616A3" w:rsidRDefault="00461BAF"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461BAF" w:rsidRPr="002616A3" w:rsidRDefault="00461BAF"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461BAF" w:rsidRPr="002616A3" w:rsidRDefault="00461BAF"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461BAF" w:rsidRPr="00784098" w:rsidRDefault="00461BAF"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461BAF" w:rsidRPr="00F13178" w:rsidRDefault="00461BAF" w:rsidP="00F13178">
    <w:pPr>
      <w:pStyle w:val="Header"/>
      <w:jc w:val="center"/>
      <w:rPr>
        <w:rFonts w:ascii="Arial" w:hAnsi="Arial" w:cs="Arial"/>
        <w:sz w:val="36"/>
        <w:szCs w:val="36"/>
      </w:rPr>
    </w:pPr>
    <w:r w:rsidRPr="00F13178">
      <w:rPr>
        <w:rFonts w:ascii="Arial" w:hAnsi="Arial" w:cs="Arial"/>
        <w:sz w:val="36"/>
        <w:szCs w:val="36"/>
      </w:rPr>
      <w:t>Part II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461BAF" w:rsidRPr="004652A0" w:rsidRDefault="00461BA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461BAF" w:rsidRDefault="00461B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461BAF" w:rsidRPr="004652A0" w:rsidRDefault="00461BA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461BAF" w:rsidRDefault="00461B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461BAF" w:rsidRPr="004652A0" w:rsidRDefault="00461BA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461BAF" w:rsidRDefault="00461B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461BAF" w:rsidRPr="004652A0" w:rsidRDefault="00461BA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461BAF" w:rsidRDefault="00461BA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461BAF" w:rsidRPr="004652A0" w:rsidRDefault="00461BA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461BAF" w:rsidRPr="004652A0" w:rsidRDefault="00461BA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pt;height:9.1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C57B1F"/>
    <w:multiLevelType w:val="hybridMultilevel"/>
    <w:tmpl w:val="59406204"/>
    <w:lvl w:ilvl="0" w:tplc="D36A3A04">
      <w:start w:val="1"/>
      <w:numFmt w:val="decimal"/>
      <w:lvlText w:val="%1."/>
      <w:lvlJc w:val="left"/>
      <w:pPr>
        <w:ind w:left="1040" w:hanging="721"/>
      </w:pPr>
      <w:rPr>
        <w:rFonts w:ascii="Arial" w:eastAsia="Times New Roman" w:hAnsi="Arial" w:cs="Arial" w:hint="default"/>
        <w:spacing w:val="-2"/>
        <w:w w:val="100"/>
        <w:sz w:val="20"/>
        <w:szCs w:val="20"/>
      </w:rPr>
    </w:lvl>
    <w:lvl w:ilvl="1" w:tplc="B106A3BA">
      <w:numFmt w:val="bullet"/>
      <w:lvlText w:val="•"/>
      <w:lvlJc w:val="left"/>
      <w:pPr>
        <w:ind w:left="1934" w:hanging="721"/>
      </w:pPr>
      <w:rPr>
        <w:rFonts w:hint="default"/>
      </w:rPr>
    </w:lvl>
    <w:lvl w:ilvl="2" w:tplc="8B142A5A">
      <w:numFmt w:val="bullet"/>
      <w:lvlText w:val="•"/>
      <w:lvlJc w:val="left"/>
      <w:pPr>
        <w:ind w:left="2828" w:hanging="721"/>
      </w:pPr>
      <w:rPr>
        <w:rFonts w:hint="default"/>
      </w:rPr>
    </w:lvl>
    <w:lvl w:ilvl="3" w:tplc="34B68242">
      <w:numFmt w:val="bullet"/>
      <w:lvlText w:val="•"/>
      <w:lvlJc w:val="left"/>
      <w:pPr>
        <w:ind w:left="3722" w:hanging="721"/>
      </w:pPr>
      <w:rPr>
        <w:rFonts w:hint="default"/>
      </w:rPr>
    </w:lvl>
    <w:lvl w:ilvl="4" w:tplc="BBFAF160">
      <w:numFmt w:val="bullet"/>
      <w:lvlText w:val="•"/>
      <w:lvlJc w:val="left"/>
      <w:pPr>
        <w:ind w:left="4616" w:hanging="721"/>
      </w:pPr>
      <w:rPr>
        <w:rFonts w:hint="default"/>
      </w:rPr>
    </w:lvl>
    <w:lvl w:ilvl="5" w:tplc="89FE659A">
      <w:numFmt w:val="bullet"/>
      <w:lvlText w:val="•"/>
      <w:lvlJc w:val="left"/>
      <w:pPr>
        <w:ind w:left="5510" w:hanging="721"/>
      </w:pPr>
      <w:rPr>
        <w:rFonts w:hint="default"/>
      </w:rPr>
    </w:lvl>
    <w:lvl w:ilvl="6" w:tplc="35D2042A">
      <w:numFmt w:val="bullet"/>
      <w:lvlText w:val="•"/>
      <w:lvlJc w:val="left"/>
      <w:pPr>
        <w:ind w:left="6404" w:hanging="721"/>
      </w:pPr>
      <w:rPr>
        <w:rFonts w:hint="default"/>
      </w:rPr>
    </w:lvl>
    <w:lvl w:ilvl="7" w:tplc="23FCCEC0">
      <w:numFmt w:val="bullet"/>
      <w:lvlText w:val="•"/>
      <w:lvlJc w:val="left"/>
      <w:pPr>
        <w:ind w:left="7298" w:hanging="721"/>
      </w:pPr>
      <w:rPr>
        <w:rFonts w:hint="default"/>
      </w:rPr>
    </w:lvl>
    <w:lvl w:ilvl="8" w:tplc="23FCDE4C">
      <w:numFmt w:val="bullet"/>
      <w:lvlText w:val="•"/>
      <w:lvlJc w:val="left"/>
      <w:pPr>
        <w:ind w:left="8192" w:hanging="721"/>
      </w:pPr>
      <w:rPr>
        <w:rFonts w:hint="default"/>
      </w:rPr>
    </w:lvl>
  </w:abstractNum>
  <w:abstractNum w:abstractNumId="16"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C3D6A8D"/>
    <w:multiLevelType w:val="hybridMultilevel"/>
    <w:tmpl w:val="9990CA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742568"/>
    <w:multiLevelType w:val="hybridMultilevel"/>
    <w:tmpl w:val="76EE2B64"/>
    <w:lvl w:ilvl="0" w:tplc="57444EAA">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7D5714"/>
    <w:multiLevelType w:val="hybridMultilevel"/>
    <w:tmpl w:val="A808D7CC"/>
    <w:lvl w:ilvl="0" w:tplc="3D7289FE">
      <w:start w:val="2"/>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2E2389"/>
    <w:multiLevelType w:val="hybridMultilevel"/>
    <w:tmpl w:val="59600970"/>
    <w:lvl w:ilvl="0" w:tplc="04090001">
      <w:start w:val="1"/>
      <w:numFmt w:val="bullet"/>
      <w:lvlText w:val=""/>
      <w:lvlJc w:val="left"/>
      <w:pPr>
        <w:ind w:left="720" w:hanging="360"/>
      </w:pPr>
      <w:rPr>
        <w:rFonts w:ascii="Symbol" w:hAnsi="Symbol" w:hint="default"/>
      </w:rPr>
    </w:lvl>
    <w:lvl w:ilvl="1" w:tplc="87CAE34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37"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8"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5D4C2F"/>
    <w:multiLevelType w:val="hybridMultilevel"/>
    <w:tmpl w:val="D4E634A4"/>
    <w:lvl w:ilvl="0" w:tplc="E2883DD4">
      <w:start w:val="1"/>
      <w:numFmt w:val="upperRoman"/>
      <w:lvlText w:val="%1."/>
      <w:lvlJc w:val="left"/>
      <w:pPr>
        <w:ind w:left="1039" w:hanging="720"/>
      </w:pPr>
      <w:rPr>
        <w:rFonts w:ascii="Times New Roman" w:eastAsia="Times New Roman" w:hAnsi="Times New Roman" w:cs="Times New Roman" w:hint="default"/>
        <w:b/>
        <w:bCs/>
        <w:spacing w:val="-1"/>
        <w:w w:val="100"/>
        <w:sz w:val="24"/>
        <w:szCs w:val="24"/>
      </w:rPr>
    </w:lvl>
    <w:lvl w:ilvl="1" w:tplc="CE66958A">
      <w:start w:val="1"/>
      <w:numFmt w:val="upperLetter"/>
      <w:lvlText w:val="%2."/>
      <w:lvlJc w:val="left"/>
      <w:pPr>
        <w:ind w:left="1760" w:hanging="721"/>
      </w:pPr>
      <w:rPr>
        <w:rFonts w:ascii="Arial" w:eastAsia="Times New Roman" w:hAnsi="Arial" w:cs="Arial" w:hint="default"/>
        <w:b/>
        <w:bCs/>
        <w:spacing w:val="-1"/>
        <w:w w:val="100"/>
        <w:sz w:val="20"/>
        <w:szCs w:val="20"/>
      </w:rPr>
    </w:lvl>
    <w:lvl w:ilvl="2" w:tplc="4442FD88">
      <w:start w:val="1"/>
      <w:numFmt w:val="decimal"/>
      <w:lvlText w:val="%3."/>
      <w:lvlJc w:val="left"/>
      <w:pPr>
        <w:ind w:left="1760" w:hanging="720"/>
      </w:pPr>
      <w:rPr>
        <w:rFonts w:ascii="Arial" w:eastAsia="Times New Roman" w:hAnsi="Arial" w:cs="Arial" w:hint="default"/>
        <w:spacing w:val="-1"/>
        <w:w w:val="100"/>
        <w:sz w:val="20"/>
        <w:szCs w:val="20"/>
      </w:rPr>
    </w:lvl>
    <w:lvl w:ilvl="3" w:tplc="3B0EFCD6">
      <w:numFmt w:val="bullet"/>
      <w:lvlText w:val="•"/>
      <w:lvlJc w:val="left"/>
      <w:pPr>
        <w:ind w:left="3586" w:hanging="720"/>
      </w:pPr>
      <w:rPr>
        <w:rFonts w:hint="default"/>
      </w:rPr>
    </w:lvl>
    <w:lvl w:ilvl="4" w:tplc="64C40D76">
      <w:numFmt w:val="bullet"/>
      <w:lvlText w:val="•"/>
      <w:lvlJc w:val="left"/>
      <w:pPr>
        <w:ind w:left="4500" w:hanging="720"/>
      </w:pPr>
      <w:rPr>
        <w:rFonts w:hint="default"/>
      </w:rPr>
    </w:lvl>
    <w:lvl w:ilvl="5" w:tplc="CAF81DCE">
      <w:numFmt w:val="bullet"/>
      <w:lvlText w:val="•"/>
      <w:lvlJc w:val="left"/>
      <w:pPr>
        <w:ind w:left="5413" w:hanging="720"/>
      </w:pPr>
      <w:rPr>
        <w:rFonts w:hint="default"/>
      </w:rPr>
    </w:lvl>
    <w:lvl w:ilvl="6" w:tplc="E65A9DD4">
      <w:numFmt w:val="bullet"/>
      <w:lvlText w:val="•"/>
      <w:lvlJc w:val="left"/>
      <w:pPr>
        <w:ind w:left="6326" w:hanging="720"/>
      </w:pPr>
      <w:rPr>
        <w:rFonts w:hint="default"/>
      </w:rPr>
    </w:lvl>
    <w:lvl w:ilvl="7" w:tplc="5BEA7B62">
      <w:numFmt w:val="bullet"/>
      <w:lvlText w:val="•"/>
      <w:lvlJc w:val="left"/>
      <w:pPr>
        <w:ind w:left="7240" w:hanging="720"/>
      </w:pPr>
      <w:rPr>
        <w:rFonts w:hint="default"/>
      </w:rPr>
    </w:lvl>
    <w:lvl w:ilvl="8" w:tplc="BE0C5BA0">
      <w:numFmt w:val="bullet"/>
      <w:lvlText w:val="•"/>
      <w:lvlJc w:val="left"/>
      <w:pPr>
        <w:ind w:left="8153" w:hanging="720"/>
      </w:pPr>
      <w:rPr>
        <w:rFonts w:hint="default"/>
      </w:rPr>
    </w:lvl>
  </w:abstractNum>
  <w:abstractNum w:abstractNumId="40"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D47342"/>
    <w:multiLevelType w:val="hybridMultilevel"/>
    <w:tmpl w:val="B132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3" w15:restartNumberingAfterBreak="0">
    <w:nsid w:val="5FA7658B"/>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3F90FB0"/>
    <w:multiLevelType w:val="hybridMultilevel"/>
    <w:tmpl w:val="5BB47988"/>
    <w:lvl w:ilvl="0" w:tplc="8F4033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6067EC"/>
    <w:multiLevelType w:val="hybridMultilevel"/>
    <w:tmpl w:val="40CAD0B8"/>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6E56BD"/>
    <w:multiLevelType w:val="hybridMultilevel"/>
    <w:tmpl w:val="CBB09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5"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7"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4"/>
  </w:num>
  <w:num w:numId="3">
    <w:abstractNumId w:val="17"/>
  </w:num>
  <w:num w:numId="4">
    <w:abstractNumId w:val="24"/>
  </w:num>
  <w:num w:numId="5">
    <w:abstractNumId w:val="47"/>
  </w:num>
  <w:num w:numId="6">
    <w:abstractNumId w:val="23"/>
  </w:num>
  <w:num w:numId="7">
    <w:abstractNumId w:val="57"/>
  </w:num>
  <w:num w:numId="8">
    <w:abstractNumId w:val="44"/>
  </w:num>
  <w:num w:numId="9">
    <w:abstractNumId w:val="12"/>
  </w:num>
  <w:num w:numId="10">
    <w:abstractNumId w:val="4"/>
  </w:num>
  <w:num w:numId="11">
    <w:abstractNumId w:val="11"/>
  </w:num>
  <w:num w:numId="12">
    <w:abstractNumId w:val="54"/>
  </w:num>
  <w:num w:numId="13">
    <w:abstractNumId w:val="36"/>
  </w:num>
  <w:num w:numId="14">
    <w:abstractNumId w:val="31"/>
  </w:num>
  <w:num w:numId="15">
    <w:abstractNumId w:val="40"/>
  </w:num>
  <w:num w:numId="16">
    <w:abstractNumId w:val="28"/>
  </w:num>
  <w:num w:numId="17">
    <w:abstractNumId w:val="49"/>
  </w:num>
  <w:num w:numId="18">
    <w:abstractNumId w:val="22"/>
  </w:num>
  <w:num w:numId="19">
    <w:abstractNumId w:val="35"/>
  </w:num>
  <w:num w:numId="20">
    <w:abstractNumId w:val="55"/>
  </w:num>
  <w:num w:numId="21">
    <w:abstractNumId w:val="53"/>
  </w:num>
  <w:num w:numId="22">
    <w:abstractNumId w:val="14"/>
  </w:num>
  <w:num w:numId="23">
    <w:abstractNumId w:val="8"/>
  </w:num>
  <w:num w:numId="24">
    <w:abstractNumId w:val="45"/>
  </w:num>
  <w:num w:numId="25">
    <w:abstractNumId w:val="13"/>
  </w:num>
  <w:num w:numId="26">
    <w:abstractNumId w:val="25"/>
  </w:num>
  <w:num w:numId="27">
    <w:abstractNumId w:val="42"/>
  </w:num>
  <w:num w:numId="2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9"/>
  </w:num>
  <w:num w:numId="32">
    <w:abstractNumId w:val="5"/>
  </w:num>
  <w:num w:numId="33">
    <w:abstractNumId w:val="33"/>
  </w:num>
  <w:num w:numId="34">
    <w:abstractNumId w:val="3"/>
  </w:num>
  <w:num w:numId="35">
    <w:abstractNumId w:val="58"/>
  </w:num>
  <w:num w:numId="36">
    <w:abstractNumId w:val="48"/>
  </w:num>
  <w:num w:numId="37">
    <w:abstractNumId w:val="16"/>
  </w:num>
  <w:num w:numId="38">
    <w:abstractNumId w:val="26"/>
  </w:num>
  <w:num w:numId="39">
    <w:abstractNumId w:val="27"/>
  </w:num>
  <w:num w:numId="40">
    <w:abstractNumId w:val="50"/>
  </w:num>
  <w:num w:numId="41">
    <w:abstractNumId w:val="2"/>
  </w:num>
  <w:num w:numId="42">
    <w:abstractNumId w:val="32"/>
  </w:num>
  <w:num w:numId="43">
    <w:abstractNumId w:val="1"/>
  </w:num>
  <w:num w:numId="44">
    <w:abstractNumId w:val="51"/>
  </w:num>
  <w:num w:numId="45">
    <w:abstractNumId w:val="10"/>
  </w:num>
  <w:num w:numId="46">
    <w:abstractNumId w:val="38"/>
  </w:num>
  <w:num w:numId="47">
    <w:abstractNumId w:val="7"/>
  </w:num>
  <w:num w:numId="48">
    <w:abstractNumId w:val="30"/>
  </w:num>
  <w:num w:numId="49">
    <w:abstractNumId w:val="19"/>
  </w:num>
  <w:num w:numId="50">
    <w:abstractNumId w:val="39"/>
  </w:num>
  <w:num w:numId="51">
    <w:abstractNumId w:val="15"/>
  </w:num>
  <w:num w:numId="52">
    <w:abstractNumId w:val="18"/>
  </w:num>
  <w:num w:numId="53">
    <w:abstractNumId w:val="43"/>
  </w:num>
  <w:num w:numId="54">
    <w:abstractNumId w:val="21"/>
  </w:num>
  <w:num w:numId="55">
    <w:abstractNumId w:val="41"/>
  </w:num>
  <w:num w:numId="56">
    <w:abstractNumId w:val="20"/>
  </w:num>
  <w:num w:numId="57">
    <w:abstractNumId w:val="29"/>
  </w:num>
  <w:num w:numId="58">
    <w:abstractNumId w:val="52"/>
  </w:num>
  <w:num w:numId="59">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03DA"/>
    <w:rsid w:val="00032B96"/>
    <w:rsid w:val="000330F5"/>
    <w:rsid w:val="00033627"/>
    <w:rsid w:val="00035C2F"/>
    <w:rsid w:val="000361F7"/>
    <w:rsid w:val="00036261"/>
    <w:rsid w:val="0004205B"/>
    <w:rsid w:val="000421B3"/>
    <w:rsid w:val="00044263"/>
    <w:rsid w:val="00044DD5"/>
    <w:rsid w:val="0004582F"/>
    <w:rsid w:val="000508C9"/>
    <w:rsid w:val="0005172C"/>
    <w:rsid w:val="00051FE3"/>
    <w:rsid w:val="000530C4"/>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92B"/>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0C2"/>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4C31"/>
    <w:rsid w:val="001265BD"/>
    <w:rsid w:val="001265FB"/>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2E7F"/>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273F"/>
    <w:rsid w:val="0026367A"/>
    <w:rsid w:val="00263F8F"/>
    <w:rsid w:val="00266ECC"/>
    <w:rsid w:val="0027057E"/>
    <w:rsid w:val="002707C0"/>
    <w:rsid w:val="00270EC0"/>
    <w:rsid w:val="00271051"/>
    <w:rsid w:val="0027127D"/>
    <w:rsid w:val="0027214B"/>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9512F"/>
    <w:rsid w:val="002A09F6"/>
    <w:rsid w:val="002A12BA"/>
    <w:rsid w:val="002A13EB"/>
    <w:rsid w:val="002A21FC"/>
    <w:rsid w:val="002A2FEE"/>
    <w:rsid w:val="002A353A"/>
    <w:rsid w:val="002A3BB7"/>
    <w:rsid w:val="002A4184"/>
    <w:rsid w:val="002A454B"/>
    <w:rsid w:val="002A521E"/>
    <w:rsid w:val="002B1749"/>
    <w:rsid w:val="002B2439"/>
    <w:rsid w:val="002B2DF0"/>
    <w:rsid w:val="002B3595"/>
    <w:rsid w:val="002B5C8D"/>
    <w:rsid w:val="002B61C5"/>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35AB"/>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07DEA"/>
    <w:rsid w:val="003107F6"/>
    <w:rsid w:val="0031165C"/>
    <w:rsid w:val="00311841"/>
    <w:rsid w:val="003120FA"/>
    <w:rsid w:val="0031383C"/>
    <w:rsid w:val="00313EA9"/>
    <w:rsid w:val="00314266"/>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6C4C"/>
    <w:rsid w:val="003472AF"/>
    <w:rsid w:val="0034752F"/>
    <w:rsid w:val="00347DB4"/>
    <w:rsid w:val="003500CA"/>
    <w:rsid w:val="0035148E"/>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22B"/>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034E"/>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0A88"/>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1BAF"/>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695F"/>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3756"/>
    <w:rsid w:val="004F49BC"/>
    <w:rsid w:val="004F6EEA"/>
    <w:rsid w:val="0050055B"/>
    <w:rsid w:val="00501B7E"/>
    <w:rsid w:val="00503F95"/>
    <w:rsid w:val="0050406E"/>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3996"/>
    <w:rsid w:val="005C5145"/>
    <w:rsid w:val="005C528A"/>
    <w:rsid w:val="005C52FE"/>
    <w:rsid w:val="005D078D"/>
    <w:rsid w:val="005D0AC2"/>
    <w:rsid w:val="005D136A"/>
    <w:rsid w:val="005D3F08"/>
    <w:rsid w:val="005D6028"/>
    <w:rsid w:val="005D74A4"/>
    <w:rsid w:val="005E0235"/>
    <w:rsid w:val="005E14D2"/>
    <w:rsid w:val="005E3A58"/>
    <w:rsid w:val="005E3EE2"/>
    <w:rsid w:val="005E3EEB"/>
    <w:rsid w:val="005E4707"/>
    <w:rsid w:val="005E6D9B"/>
    <w:rsid w:val="005E74C6"/>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0CF5"/>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36"/>
    <w:rsid w:val="006F438B"/>
    <w:rsid w:val="006F4C9A"/>
    <w:rsid w:val="006F570B"/>
    <w:rsid w:val="006F582B"/>
    <w:rsid w:val="006F58A0"/>
    <w:rsid w:val="006F5CAD"/>
    <w:rsid w:val="006F5E44"/>
    <w:rsid w:val="006F7C3A"/>
    <w:rsid w:val="00700570"/>
    <w:rsid w:val="00701BA1"/>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77CA5"/>
    <w:rsid w:val="00780AD4"/>
    <w:rsid w:val="007814B6"/>
    <w:rsid w:val="0078239F"/>
    <w:rsid w:val="00782B0D"/>
    <w:rsid w:val="00783DE3"/>
    <w:rsid w:val="00784098"/>
    <w:rsid w:val="00784485"/>
    <w:rsid w:val="007848C0"/>
    <w:rsid w:val="00785244"/>
    <w:rsid w:val="00786CB6"/>
    <w:rsid w:val="00787073"/>
    <w:rsid w:val="007939C2"/>
    <w:rsid w:val="007942F3"/>
    <w:rsid w:val="0079572D"/>
    <w:rsid w:val="00795F89"/>
    <w:rsid w:val="00797F65"/>
    <w:rsid w:val="007A028C"/>
    <w:rsid w:val="007A046B"/>
    <w:rsid w:val="007A0D51"/>
    <w:rsid w:val="007A3749"/>
    <w:rsid w:val="007A5222"/>
    <w:rsid w:val="007A5A15"/>
    <w:rsid w:val="007A5F0F"/>
    <w:rsid w:val="007B1CFD"/>
    <w:rsid w:val="007B2468"/>
    <w:rsid w:val="007B264D"/>
    <w:rsid w:val="007B2858"/>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6E6E"/>
    <w:rsid w:val="007C7CC1"/>
    <w:rsid w:val="007D08F2"/>
    <w:rsid w:val="007D1119"/>
    <w:rsid w:val="007D1310"/>
    <w:rsid w:val="007D144D"/>
    <w:rsid w:val="007D40B0"/>
    <w:rsid w:val="007D5BDA"/>
    <w:rsid w:val="007D6615"/>
    <w:rsid w:val="007D68EB"/>
    <w:rsid w:val="007D7457"/>
    <w:rsid w:val="007E0C0B"/>
    <w:rsid w:val="007E1306"/>
    <w:rsid w:val="007E1C02"/>
    <w:rsid w:val="007E2F3C"/>
    <w:rsid w:val="007E3775"/>
    <w:rsid w:val="007E5AE3"/>
    <w:rsid w:val="007E5B12"/>
    <w:rsid w:val="007E5C84"/>
    <w:rsid w:val="007E640E"/>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46DC"/>
    <w:rsid w:val="008148E3"/>
    <w:rsid w:val="00816DFD"/>
    <w:rsid w:val="00817BBB"/>
    <w:rsid w:val="00821F78"/>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1C8F"/>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1D5D"/>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5E9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6FCD"/>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E7528"/>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5828"/>
    <w:rsid w:val="00A36376"/>
    <w:rsid w:val="00A37346"/>
    <w:rsid w:val="00A37E5F"/>
    <w:rsid w:val="00A403CF"/>
    <w:rsid w:val="00A413C5"/>
    <w:rsid w:val="00A41ED1"/>
    <w:rsid w:val="00A42078"/>
    <w:rsid w:val="00A427EB"/>
    <w:rsid w:val="00A435C9"/>
    <w:rsid w:val="00A43BF7"/>
    <w:rsid w:val="00A43ED8"/>
    <w:rsid w:val="00A442CC"/>
    <w:rsid w:val="00A44C33"/>
    <w:rsid w:val="00A44ECA"/>
    <w:rsid w:val="00A453FD"/>
    <w:rsid w:val="00A4569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84DC0"/>
    <w:rsid w:val="00A855CC"/>
    <w:rsid w:val="00A90AD3"/>
    <w:rsid w:val="00A90B4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75E2"/>
    <w:rsid w:val="00AC0C71"/>
    <w:rsid w:val="00AC1D2D"/>
    <w:rsid w:val="00AC1DFB"/>
    <w:rsid w:val="00AC2E0C"/>
    <w:rsid w:val="00AC2E28"/>
    <w:rsid w:val="00AC31F4"/>
    <w:rsid w:val="00AC3233"/>
    <w:rsid w:val="00AC388D"/>
    <w:rsid w:val="00AC4FDB"/>
    <w:rsid w:val="00AC57B4"/>
    <w:rsid w:val="00AC5E21"/>
    <w:rsid w:val="00AC7033"/>
    <w:rsid w:val="00AC7547"/>
    <w:rsid w:val="00AC79BF"/>
    <w:rsid w:val="00AD0EAB"/>
    <w:rsid w:val="00AD111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1B8"/>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377FF"/>
    <w:rsid w:val="00B409CD"/>
    <w:rsid w:val="00B411CF"/>
    <w:rsid w:val="00B4222B"/>
    <w:rsid w:val="00B42D30"/>
    <w:rsid w:val="00B430A8"/>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A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42A7"/>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113A"/>
    <w:rsid w:val="00C137E8"/>
    <w:rsid w:val="00C13920"/>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0B0A"/>
    <w:rsid w:val="00CD20CD"/>
    <w:rsid w:val="00CD372D"/>
    <w:rsid w:val="00CD4229"/>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57B3"/>
    <w:rsid w:val="00CF72AA"/>
    <w:rsid w:val="00CF749C"/>
    <w:rsid w:val="00D002F4"/>
    <w:rsid w:val="00D0244B"/>
    <w:rsid w:val="00D02654"/>
    <w:rsid w:val="00D03CCB"/>
    <w:rsid w:val="00D04114"/>
    <w:rsid w:val="00D04F54"/>
    <w:rsid w:val="00D05CB2"/>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B6D41"/>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63A0"/>
    <w:rsid w:val="00E268AB"/>
    <w:rsid w:val="00E3039A"/>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B0EA0"/>
    <w:rsid w:val="00EB15BE"/>
    <w:rsid w:val="00EB2539"/>
    <w:rsid w:val="00EB2837"/>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BA2"/>
    <w:rsid w:val="00F15CFA"/>
    <w:rsid w:val="00F15ECA"/>
    <w:rsid w:val="00F20E18"/>
    <w:rsid w:val="00F2290F"/>
    <w:rsid w:val="00F23247"/>
    <w:rsid w:val="00F23E00"/>
    <w:rsid w:val="00F25147"/>
    <w:rsid w:val="00F251D3"/>
    <w:rsid w:val="00F2667D"/>
    <w:rsid w:val="00F272AD"/>
    <w:rsid w:val="00F30BDD"/>
    <w:rsid w:val="00F342D8"/>
    <w:rsid w:val="00F3468A"/>
    <w:rsid w:val="00F406A6"/>
    <w:rsid w:val="00F44C22"/>
    <w:rsid w:val="00F44DB4"/>
    <w:rsid w:val="00F45267"/>
    <w:rsid w:val="00F45324"/>
    <w:rsid w:val="00F45731"/>
    <w:rsid w:val="00F52345"/>
    <w:rsid w:val="00F52361"/>
    <w:rsid w:val="00F5282E"/>
    <w:rsid w:val="00F52FC2"/>
    <w:rsid w:val="00F5304A"/>
    <w:rsid w:val="00F56461"/>
    <w:rsid w:val="00F56606"/>
    <w:rsid w:val="00F608EF"/>
    <w:rsid w:val="00F60AAB"/>
    <w:rsid w:val="00F60F33"/>
    <w:rsid w:val="00F613CA"/>
    <w:rsid w:val="00F61CCD"/>
    <w:rsid w:val="00F6379A"/>
    <w:rsid w:val="00F64557"/>
    <w:rsid w:val="00F647E0"/>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58A1"/>
    <w:rsid w:val="00F95AE4"/>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3DF78EBB-17A3-40AF-BEAF-1C84CC4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customStyle="1" w:styleId="TableParagraph">
    <w:name w:val="Table Paragraph"/>
    <w:basedOn w:val="Normal"/>
    <w:uiPriority w:val="1"/>
    <w:qFormat/>
    <w:rsid w:val="00F647E0"/>
    <w:pPr>
      <w:widowControl w:val="0"/>
      <w:autoSpaceDE w:val="0"/>
      <w:autoSpaceDN w:val="0"/>
      <w:spacing w:before="115"/>
      <w:ind w:left="200"/>
    </w:pPr>
    <w:rPr>
      <w:sz w:val="22"/>
      <w:szCs w:val="22"/>
    </w:rPr>
  </w:style>
  <w:style w:type="paragraph" w:styleId="TOC4">
    <w:name w:val="toc 4"/>
    <w:basedOn w:val="Normal"/>
    <w:next w:val="Normal"/>
    <w:autoRedefine/>
    <w:uiPriority w:val="39"/>
    <w:unhideWhenUsed/>
    <w:rsid w:val="00AC1D2D"/>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C1D2D"/>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C1D2D"/>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C1D2D"/>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C1D2D"/>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C1D2D"/>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3.xml"/><Relationship Id="rId21" Type="http://schemas.openxmlformats.org/officeDocument/2006/relationships/hyperlink" Target="https://oese.ed.gov/files/2020/04/GEER-Certification-and-Agreement.pdf" TargetMode="External"/><Relationship Id="rId42" Type="http://schemas.openxmlformats.org/officeDocument/2006/relationships/hyperlink" Target="https://ccip.ode.state.oh.us/DocumentLibrary/ViewDocument.aspx?DocumentKey=84192" TargetMode="External"/><Relationship Id="rId63" Type="http://schemas.openxmlformats.org/officeDocument/2006/relationships/hyperlink" Target="Selected_Items_of_Cost_Part_3_ComplianceSupplement.pdf" TargetMode="External"/><Relationship Id="rId84" Type="http://schemas.openxmlformats.org/officeDocument/2006/relationships/hyperlink" Target="2CFR200_subpart%20E.PDF" TargetMode="External"/><Relationship Id="rId138" Type="http://schemas.openxmlformats.org/officeDocument/2006/relationships/hyperlink" Target="https://ccip.ode.state.oh.us/DocumentLibrary/ViewDocument.aspx?DocumentKey=84591" TargetMode="External"/><Relationship Id="rId159" Type="http://schemas.openxmlformats.org/officeDocument/2006/relationships/hyperlink" Target="2CFR200.315a.pdf" TargetMode="External"/><Relationship Id="rId170" Type="http://schemas.openxmlformats.org/officeDocument/2006/relationships/hyperlink" Target="Equipment_and_Real_Property_Management_Auditobjectives.pdf" TargetMode="External"/><Relationship Id="rId191" Type="http://schemas.openxmlformats.org/officeDocument/2006/relationships/hyperlink" Target="2CFR200.331(f).pdf" TargetMode="External"/><Relationship Id="rId196" Type="http://schemas.openxmlformats.org/officeDocument/2006/relationships/hyperlink" Target="2CFR200.516.pdf" TargetMode="External"/><Relationship Id="rId200" Type="http://schemas.openxmlformats.org/officeDocument/2006/relationships/hyperlink" Target="https://www.cfo.gov/wp-content/uploads/2014/12/Agency-Exceptions.pdf" TargetMode="External"/><Relationship Id="rId16" Type="http://schemas.openxmlformats.org/officeDocument/2006/relationships/hyperlink" Target="https://www.whitehouse.gov/wp-content/uploads/2020/08/2020-Compliance-Supplement_FINAL_08.06.20.pdf" TargetMode="External"/><Relationship Id="rId107" Type="http://schemas.openxmlformats.org/officeDocument/2006/relationships/hyperlink" Target="2CFR200_Appendix_V_Para_E.pdf" TargetMode="External"/><Relationship Id="rId11" Type="http://schemas.openxmlformats.org/officeDocument/2006/relationships/hyperlink" Target="mailto:FACCR@ohioauditor.gov" TargetMode="External"/><Relationship Id="rId32" Type="http://schemas.openxmlformats.org/officeDocument/2006/relationships/header" Target="header3.xml"/><Relationship Id="rId37" Type="http://schemas.openxmlformats.org/officeDocument/2006/relationships/hyperlink" Target="https://www.cfo.gov/wp-content/uploads/2014/12/Agency-Exceptions.pdf" TargetMode="External"/><Relationship Id="rId53" Type="http://schemas.openxmlformats.org/officeDocument/2006/relationships/hyperlink" Target="2CFR200_APPENDIX_I.pdf" TargetMode="External"/><Relationship Id="rId58" Type="http://schemas.openxmlformats.org/officeDocument/2006/relationships/hyperlink" Target="https://www.cfo.gov/wp-content/uploads/2014/12/Agency-Exceptions.pdf" TargetMode="External"/><Relationship Id="rId74" Type="http://schemas.openxmlformats.org/officeDocument/2006/relationships/hyperlink" Target="2CFR200.403.pdf" TargetMode="External"/><Relationship Id="rId79" Type="http://schemas.openxmlformats.org/officeDocument/2006/relationships/hyperlink" Target="2CFR200_subpart%20E.PDF" TargetMode="External"/><Relationship Id="rId102" Type="http://schemas.openxmlformats.org/officeDocument/2006/relationships/hyperlink" Target="Allowable%20Costs_StateLocal_Govtwide_Centralservicecosts_ComplianceReq_Auditobjectives.pdf" TargetMode="External"/><Relationship Id="rId123" Type="http://schemas.openxmlformats.org/officeDocument/2006/relationships/hyperlink" Target="2CFR200.302(b)(6).pdf" TargetMode="External"/><Relationship Id="rId128" Type="http://schemas.openxmlformats.org/officeDocument/2006/relationships/hyperlink" Target="2CFR200.305.pdf" TargetMode="External"/><Relationship Id="rId144" Type="http://schemas.openxmlformats.org/officeDocument/2006/relationships/header" Target="header17.xml"/><Relationship Id="rId149" Type="http://schemas.openxmlformats.org/officeDocument/2006/relationships/hyperlink" Target="2CFR200.305(b)(1).pdf" TargetMode="External"/><Relationship Id="rId5" Type="http://schemas.openxmlformats.org/officeDocument/2006/relationships/numbering" Target="numbering.xml"/><Relationship Id="rId90" Type="http://schemas.openxmlformats.org/officeDocument/2006/relationships/hyperlink" Target="2CFR200.464.pdf" TargetMode="External"/><Relationship Id="rId95" Type="http://schemas.openxmlformats.org/officeDocument/2006/relationships/hyperlink" Target="2CFR200.420_thru_200.475.pdf" TargetMode="External"/><Relationship Id="rId160" Type="http://schemas.openxmlformats.org/officeDocument/2006/relationships/hyperlink" Target="2CFR200.311.pdf" TargetMode="External"/><Relationship Id="rId165" Type="http://schemas.openxmlformats.org/officeDocument/2006/relationships/hyperlink" Target="https://www.cfo.gov/wp-content/uploads/2014/12/Agency-Exceptions.pdf" TargetMode="External"/><Relationship Id="rId181" Type="http://schemas.openxmlformats.org/officeDocument/2006/relationships/hyperlink" Target="2CFR200.501(h).pdf" TargetMode="External"/><Relationship Id="rId186" Type="http://schemas.openxmlformats.org/officeDocument/2006/relationships/header" Target="header23.xml"/><Relationship Id="rId22" Type="http://schemas.openxmlformats.org/officeDocument/2006/relationships/hyperlink" Target="https://oese.ed.gov/files/2020/05/FAQs-GEER-Fund.pdf" TargetMode="External"/><Relationship Id="rId27" Type="http://schemas.openxmlformats.org/officeDocument/2006/relationships/hyperlink" Target="https://ccip.ode.state.oh.us/DocumentLibrary/ViewDocument.aspx?DocumentKey=84350" TargetMode="External"/><Relationship Id="rId43" Type="http://schemas.openxmlformats.org/officeDocument/2006/relationships/hyperlink" Target="ODE_Treasurer_Supplemental_Contracts.pdf" TargetMode="External"/><Relationship Id="rId48" Type="http://schemas.openxmlformats.org/officeDocument/2006/relationships/header" Target="header7.xml"/><Relationship Id="rId64" Type="http://schemas.openxmlformats.org/officeDocument/2006/relationships/hyperlink" Target="2CFR200.302.pdf" TargetMode="External"/><Relationship Id="rId69" Type="http://schemas.openxmlformats.org/officeDocument/2006/relationships/hyperlink" Target="https://ccip.ode.state.oh.us/documentlibrary/ViewDocument.aspx?DocumentKey=79206" TargetMode="External"/><Relationship Id="rId113" Type="http://schemas.openxmlformats.org/officeDocument/2006/relationships/hyperlink" Target="2CFR200.402_thru_411.pdf" TargetMode="External"/><Relationship Id="rId118" Type="http://schemas.openxmlformats.org/officeDocument/2006/relationships/hyperlink" Target="Cost%20Principles%20for%20Nonprofit%20Organizations.pdf" TargetMode="External"/><Relationship Id="rId134" Type="http://schemas.openxmlformats.org/officeDocument/2006/relationships/hyperlink" Target="http://portal/BP/Intranet/Auditor%20Resources%20File%20Bin/UG%20Exception%20Evaluation%20by%20Federal%20Agency.xlsx" TargetMode="External"/><Relationship Id="rId139" Type="http://schemas.openxmlformats.org/officeDocument/2006/relationships/hyperlink" Target="http://education.ohio.gov/getattachment/Topics/Finance-and-Funding/Grants-Administration/Sections/Grants-Manual/Managing-Your-Grant.pdf.aspx?lang=en-US" TargetMode="External"/><Relationship Id="rId80" Type="http://schemas.openxmlformats.org/officeDocument/2006/relationships/hyperlink" Target="2CFR200_Appendix_III_thru_VII.pdf" TargetMode="External"/><Relationship Id="rId85" Type="http://schemas.openxmlformats.org/officeDocument/2006/relationships/hyperlink" Target="2CFR200_Appendix_VII_Para_B.pdf" TargetMode="External"/><Relationship Id="rId150" Type="http://schemas.openxmlformats.org/officeDocument/2006/relationships/header" Target="header18.xml"/><Relationship Id="rId155" Type="http://schemas.openxmlformats.org/officeDocument/2006/relationships/hyperlink" Target="2CFR200.313.pdf" TargetMode="External"/><Relationship Id="rId171" Type="http://schemas.openxmlformats.org/officeDocument/2006/relationships/header" Target="header21.xml"/><Relationship Id="rId176" Type="http://schemas.openxmlformats.org/officeDocument/2006/relationships/hyperlink" Target="2CFR200.331(b)_through_(f).pdf" TargetMode="External"/><Relationship Id="rId192" Type="http://schemas.openxmlformats.org/officeDocument/2006/relationships/hyperlink" Target="2CFR200.331(d)(2).pdf" TargetMode="External"/><Relationship Id="rId197" Type="http://schemas.openxmlformats.org/officeDocument/2006/relationships/hyperlink" Target="2CFR200.511(b).pdf" TargetMode="External"/><Relationship Id="rId201" Type="http://schemas.openxmlformats.org/officeDocument/2006/relationships/header" Target="header26.xml"/><Relationship Id="rId12" Type="http://schemas.openxmlformats.org/officeDocument/2006/relationships/footer" Target="footer1.xml"/><Relationship Id="rId17" Type="http://schemas.openxmlformats.org/officeDocument/2006/relationships/header" Target="header2.xml"/><Relationship Id="rId33" Type="http://schemas.openxmlformats.org/officeDocument/2006/relationships/hyperlink" Target="Agency%20Adoption%20of%20the%20UG%20and%20Example%20Citations.pdf" TargetMode="External"/><Relationship Id="rId38" Type="http://schemas.openxmlformats.org/officeDocument/2006/relationships/hyperlink" Target="http://portal/BP/Intranet/Auditor%20Resources%20File%20Bin/UG%20Exception%20Evaluation%20by%20Federal%20Agency.xlsx" TargetMode="External"/><Relationship Id="rId59" Type="http://schemas.openxmlformats.org/officeDocument/2006/relationships/hyperlink" Target="http://portal/BP/Intranet/Auditor%20Resources%20File%20Bin/UG%20Exception%20Evaluation%20by%20Federal%20Agency.xlsx" TargetMode="External"/><Relationship Id="rId103" Type="http://schemas.openxmlformats.org/officeDocument/2006/relationships/header" Target="header11.xml"/><Relationship Id="rId108" Type="http://schemas.openxmlformats.org/officeDocument/2006/relationships/hyperlink" Target="2CFR200_Appendix_V_Para_G(3).pdf" TargetMode="External"/><Relationship Id="rId124" Type="http://schemas.openxmlformats.org/officeDocument/2006/relationships/hyperlink" Target="UG_Cash_Management_States_US_treasury_support.pdf" TargetMode="External"/><Relationship Id="rId129" Type="http://schemas.openxmlformats.org/officeDocument/2006/relationships/hyperlink" Target="31CFR205.pdf" TargetMode="External"/><Relationship Id="rId54" Type="http://schemas.openxmlformats.org/officeDocument/2006/relationships/hyperlink" Target="45CFR75_Appendix_IX.pdf" TargetMode="External"/><Relationship Id="rId70" Type="http://schemas.openxmlformats.org/officeDocument/2006/relationships/hyperlink" Target="https://ccip.ode.state.oh.us/documentlibrary/ViewDocument.aspx?DocumentKey=85031" TargetMode="External"/><Relationship Id="rId75" Type="http://schemas.openxmlformats.org/officeDocument/2006/relationships/hyperlink" Target="2CFR200.400(g).pdf" TargetMode="External"/><Relationship Id="rId91" Type="http://schemas.openxmlformats.org/officeDocument/2006/relationships/hyperlink" Target="2CFR200.474.pdf" TargetMode="External"/><Relationship Id="rId96" Type="http://schemas.openxmlformats.org/officeDocument/2006/relationships/hyperlink" Target="2CFR200.430.pdf" TargetMode="External"/><Relationship Id="rId140" Type="http://schemas.openxmlformats.org/officeDocument/2006/relationships/hyperlink" Target="Cash%20Management%20Additional%20Program%20Specific%20Guidance.pdf" TargetMode="External"/><Relationship Id="rId145" Type="http://schemas.openxmlformats.org/officeDocument/2006/relationships/hyperlink" Target="2CFR200.305(b)(3).pdf" TargetMode="External"/><Relationship Id="rId161" Type="http://schemas.openxmlformats.org/officeDocument/2006/relationships/hyperlink" Target="48CFR52.245.1.pdf" TargetMode="External"/><Relationship Id="rId166" Type="http://schemas.openxmlformats.org/officeDocument/2006/relationships/hyperlink" Target="http://portal/BP/Intranet/Auditor%20Resources%20File%20Bin/UG%20Exception%20Evaluation%20by%20Federal%20Agency.xlsx" TargetMode="External"/><Relationship Id="rId182" Type="http://schemas.openxmlformats.org/officeDocument/2006/relationships/hyperlink" Target="http://www.whitehouse.gov/omb/" TargetMode="External"/><Relationship Id="rId187" Type="http://schemas.openxmlformats.org/officeDocument/2006/relationships/hyperlink" Target="Subrecipient_Monitoring_Auditobjectives.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oese.ed.gov/files/2020/05/ESSER-Fund-Frequently-Asked-Questions.pdf" TargetMode="External"/><Relationship Id="rId28" Type="http://schemas.openxmlformats.org/officeDocument/2006/relationships/hyperlink" Target="https://ccip.ode.state.oh.us/documentlibrary/ViewDocument.aspx?DocumentKey=85130" TargetMode="External"/><Relationship Id="rId49" Type="http://schemas.openxmlformats.org/officeDocument/2006/relationships/hyperlink" Target="Agency%20Adoption%20of%20the%20UG%20and%20Example%20Citations.pdf" TargetMode="External"/><Relationship Id="rId114" Type="http://schemas.openxmlformats.org/officeDocument/2006/relationships/hyperlink" Target="2CFR200.420_thru_200.475.pdf" TargetMode="External"/><Relationship Id="rId119" Type="http://schemas.openxmlformats.org/officeDocument/2006/relationships/header" Target="header14.xml"/><Relationship Id="rId44" Type="http://schemas.openxmlformats.org/officeDocument/2006/relationships/header" Target="header4.xml"/><Relationship Id="rId60" Type="http://schemas.openxmlformats.org/officeDocument/2006/relationships/hyperlink" Target="2CFR200_subpart%20E.PDF" TargetMode="External"/><Relationship Id="rId65" Type="http://schemas.openxmlformats.org/officeDocument/2006/relationships/hyperlink" Target="2CFR200.430.pdf" TargetMode="External"/><Relationship Id="rId81" Type="http://schemas.openxmlformats.org/officeDocument/2006/relationships/hyperlink" Target="2CFR200_Appendix_V_Para_F.pdf" TargetMode="External"/><Relationship Id="rId86" Type="http://schemas.openxmlformats.org/officeDocument/2006/relationships/hyperlink" Target="Allowable%20Costs_DirectandIndirect_ComplianceReq_Auditobjectives.pdf" TargetMode="External"/><Relationship Id="rId130" Type="http://schemas.openxmlformats.org/officeDocument/2006/relationships/hyperlink" Target="48CFR52.216-7.pdf" TargetMode="External"/><Relationship Id="rId135" Type="http://schemas.openxmlformats.org/officeDocument/2006/relationships/hyperlink" Target="http://www.fms.treas.gov/cmia/" TargetMode="External"/><Relationship Id="rId151" Type="http://schemas.openxmlformats.org/officeDocument/2006/relationships/header" Target="header19.xml"/><Relationship Id="rId156" Type="http://schemas.openxmlformats.org/officeDocument/2006/relationships/hyperlink" Target="2CFR200.41.pdf" TargetMode="External"/><Relationship Id="rId177" Type="http://schemas.openxmlformats.org/officeDocument/2006/relationships/hyperlink" Target="2CFR200.521.pdf" TargetMode="External"/><Relationship Id="rId198" Type="http://schemas.openxmlformats.org/officeDocument/2006/relationships/hyperlink" Target="OMB_Compliance_Supplement_APP_I.pdf" TargetMode="External"/><Relationship Id="rId172" Type="http://schemas.openxmlformats.org/officeDocument/2006/relationships/header" Target="header22.xml"/><Relationship Id="rId193" Type="http://schemas.openxmlformats.org/officeDocument/2006/relationships/header" Target="header25.xml"/><Relationship Id="rId202" Type="http://schemas.openxmlformats.org/officeDocument/2006/relationships/fontTable" Target="fontTable.xml"/><Relationship Id="rId13" Type="http://schemas.openxmlformats.org/officeDocument/2006/relationships/hyperlink" Target="OMB_Compliance_Supplement_APP_II.pdf" TargetMode="External"/><Relationship Id="rId18" Type="http://schemas.openxmlformats.org/officeDocument/2006/relationships/hyperlink" Target="Performing%20Tests%20to%20Evaluate%20the%20Effectiveness%20of%20Controls%20throughout%20this%20FACCR.pdf" TargetMode="External"/><Relationship Id="rId39" Type="http://schemas.openxmlformats.org/officeDocument/2006/relationships/hyperlink" Target="http://education.ohio.gov/Topics/Finance-and-Funding/Grants/Grants-Management-Online-Forms" TargetMode="External"/><Relationship Id="rId109" Type="http://schemas.openxmlformats.org/officeDocument/2006/relationships/hyperlink" Target="2CFR200_Appendix_VI_Para_A.pdf" TargetMode="External"/><Relationship Id="rId34" Type="http://schemas.openxmlformats.org/officeDocument/2006/relationships/hyperlink" Target="2CFR200_Subpart%20E.pdf" TargetMode="External"/><Relationship Id="rId50" Type="http://schemas.openxmlformats.org/officeDocument/2006/relationships/hyperlink" Target="2CFR200_Subpart%20E.PDF" TargetMode="External"/><Relationship Id="rId55" Type="http://schemas.openxmlformats.org/officeDocument/2006/relationships/hyperlink" Target="2CFR200_Subpart%20E.PDF" TargetMode="External"/><Relationship Id="rId76" Type="http://schemas.openxmlformats.org/officeDocument/2006/relationships/hyperlink" Target="Allowable%20Costs%20audit%20objectives_deminimis%20indirect%20cost%20rate.pdf" TargetMode="External"/><Relationship Id="rId97" Type="http://schemas.openxmlformats.org/officeDocument/2006/relationships/hyperlink" Target="Testing%20the%20ICRP%20discussion.pdf" TargetMode="External"/><Relationship Id="rId104" Type="http://schemas.openxmlformats.org/officeDocument/2006/relationships/hyperlink" Target="2CFR200_subpart%20E.PDF" TargetMode="External"/><Relationship Id="rId120" Type="http://schemas.openxmlformats.org/officeDocument/2006/relationships/header" Target="header15.xml"/><Relationship Id="rId125" Type="http://schemas.openxmlformats.org/officeDocument/2006/relationships/hyperlink" Target="UG_Cash%20Management_Reimbursement_Advance_discussion.pdf" TargetMode="External"/><Relationship Id="rId141" Type="http://schemas.openxmlformats.org/officeDocument/2006/relationships/header" Target="header16.xml"/><Relationship Id="rId146" Type="http://schemas.openxmlformats.org/officeDocument/2006/relationships/hyperlink" Target="2CFR200.305(b)(5).pdf" TargetMode="External"/><Relationship Id="rId167" Type="http://schemas.openxmlformats.org/officeDocument/2006/relationships/hyperlink" Target="https://ccip.ode.state.oh.us/DocumentLibrary/ViewDocument.aspx?DocumentKey=84250" TargetMode="External"/><Relationship Id="rId188" Type="http://schemas.openxmlformats.org/officeDocument/2006/relationships/header" Target="header24.xml"/><Relationship Id="rId7" Type="http://schemas.openxmlformats.org/officeDocument/2006/relationships/settings" Target="settings.xml"/><Relationship Id="rId71" Type="http://schemas.openxmlformats.org/officeDocument/2006/relationships/hyperlink" Target="https://ccip.ode.state.oh.us/DocumentLibrary/ViewDocument.aspx?DocumentKey=84192" TargetMode="External"/><Relationship Id="rId92" Type="http://schemas.openxmlformats.org/officeDocument/2006/relationships/hyperlink" Target="2CFR200.407.pdf" TargetMode="External"/><Relationship Id="rId162" Type="http://schemas.openxmlformats.org/officeDocument/2006/relationships/hyperlink" Target="2CFR200.313.pdf" TargetMode="External"/><Relationship Id="rId183" Type="http://schemas.openxmlformats.org/officeDocument/2006/relationships/hyperlink" Target="https://www.cfo.gov/wp-content/uploads/2014/12/Agency-Exceptions.pdf" TargetMode="External"/><Relationship Id="rId2" Type="http://schemas.openxmlformats.org/officeDocument/2006/relationships/customXml" Target="../customXml/item2.xml"/><Relationship Id="rId29" Type="http://schemas.openxmlformats.org/officeDocument/2006/relationships/hyperlink" Target="https://ccip.ode.state.oh.us/documentlibrary/ViewDocument.aspx?DocumentKey=85370" TargetMode="External"/><Relationship Id="rId24" Type="http://schemas.openxmlformats.org/officeDocument/2006/relationships/hyperlink" Target="https://ccip.ode.state.oh.us/Default.aspx" TargetMode="External"/><Relationship Id="rId40" Type="http://schemas.openxmlformats.org/officeDocument/2006/relationships/hyperlink" Target="http://education.ohio.gov/getattachment/Topics/Finance-and-Funding/Grants-Administration/Sections/Grants-Manual/Managing-Your-Grant.pdf.aspx?lang=en-US" TargetMode="External"/><Relationship Id="rId45" Type="http://schemas.openxmlformats.org/officeDocument/2006/relationships/hyperlink" Target="Activities_Allowed_or_Unallowed_Audit_Objectives.pdf" TargetMode="External"/><Relationship Id="rId66" Type="http://schemas.openxmlformats.org/officeDocument/2006/relationships/hyperlink" Target="2CFR200.431.pdf" TargetMode="External"/><Relationship Id="rId87" Type="http://schemas.openxmlformats.org/officeDocument/2006/relationships/hyperlink" Target="2CFR200.302.pdf" TargetMode="External"/><Relationship Id="rId110" Type="http://schemas.openxmlformats.org/officeDocument/2006/relationships/hyperlink" Target="45CFR95%20Subpart%20E.pdf" TargetMode="External"/><Relationship Id="rId115" Type="http://schemas.openxmlformats.org/officeDocument/2006/relationships/hyperlink" Target="45CFR95.509.pdf" TargetMode="External"/><Relationship Id="rId131" Type="http://schemas.openxmlformats.org/officeDocument/2006/relationships/hyperlink" Target="48CFR52.232-12.pdf" TargetMode="External"/><Relationship Id="rId136" Type="http://schemas.openxmlformats.org/officeDocument/2006/relationships/hyperlink" Target="https://pms.psc.gov/" TargetMode="External"/><Relationship Id="rId157" Type="http://schemas.openxmlformats.org/officeDocument/2006/relationships/hyperlink" Target="2CFR200.41.pdf" TargetMode="External"/><Relationship Id="rId178" Type="http://schemas.openxmlformats.org/officeDocument/2006/relationships/hyperlink" Target="2CFR200.501(h).pdf" TargetMode="External"/><Relationship Id="rId61" Type="http://schemas.openxmlformats.org/officeDocument/2006/relationships/hyperlink" Target="2CFR200.420_thru_200.475.pdf" TargetMode="External"/><Relationship Id="rId82" Type="http://schemas.openxmlformats.org/officeDocument/2006/relationships/hyperlink" Target="2CFR200.18.pdf" TargetMode="External"/><Relationship Id="rId152" Type="http://schemas.openxmlformats.org/officeDocument/2006/relationships/hyperlink" Target="Agency%20Adoption%20of%20the%20UG%20and%20Example%20Citations.pdf" TargetMode="External"/><Relationship Id="rId173" Type="http://schemas.openxmlformats.org/officeDocument/2006/relationships/hyperlink" Target="Agency%20Adoption%20of%20the%20UG%20and%20Example%20Citations.pdf" TargetMode="External"/><Relationship Id="rId194" Type="http://schemas.openxmlformats.org/officeDocument/2006/relationships/hyperlink" Target="https://checkpoint.riag.com/app/view/docPermaLink?DocID=iAICPAIGS:767.2440&amp;docTid=T0AICPAIGS:767.2440-1&amp;feature=ttoc&amp;lastCpReqId=97899&amp;tlltype=AICPAIGS:767.2668" TargetMode="External"/><Relationship Id="rId199" Type="http://schemas.openxmlformats.org/officeDocument/2006/relationships/hyperlink" Target="OMB_Compliance_Supplement_APP_II.pdf" TargetMode="External"/><Relationship Id="rId203" Type="http://schemas.openxmlformats.org/officeDocument/2006/relationships/theme" Target="theme/theme1.xml"/><Relationship Id="rId19" Type="http://schemas.openxmlformats.org/officeDocument/2006/relationships/hyperlink" Target="Improper%20Payments.pdf" TargetMode="External"/><Relationship Id="rId14" Type="http://schemas.openxmlformats.org/officeDocument/2006/relationships/hyperlink" Target="Agency%20Adoption%20of%20the%20UG%20and%20Example%20Citations.pdf" TargetMode="External"/><Relationship Id="rId30" Type="http://schemas.openxmlformats.org/officeDocument/2006/relationships/hyperlink" Target="https://ccip.ode.state.oh.us/DocumentLibrary/ViewDocument.aspx?DocumentKey=84192" TargetMode="External"/><Relationship Id="rId35" Type="http://schemas.openxmlformats.org/officeDocument/2006/relationships/hyperlink" Target="2CFR200.420_thru_200.475.pdf" TargetMode="External"/><Relationship Id="rId56" Type="http://schemas.openxmlformats.org/officeDocument/2006/relationships/hyperlink" Target="2CFR200_Appendix_III_thru_VII.pdf" TargetMode="External"/><Relationship Id="rId77" Type="http://schemas.openxmlformats.org/officeDocument/2006/relationships/hyperlink" Target="2CFR200.414(f).pdf" TargetMode="External"/><Relationship Id="rId100" Type="http://schemas.openxmlformats.org/officeDocument/2006/relationships/hyperlink" Target="2CFR200.430.pdf" TargetMode="External"/><Relationship Id="rId105" Type="http://schemas.openxmlformats.org/officeDocument/2006/relationships/hyperlink" Target="2CFR200.402_thru_411.pdf" TargetMode="External"/><Relationship Id="rId126" Type="http://schemas.openxmlformats.org/officeDocument/2006/relationships/hyperlink" Target="UG_Cash%20Management_Cost-Reimbursement_Contracts_under_FAR.pdf" TargetMode="External"/><Relationship Id="rId147" Type="http://schemas.openxmlformats.org/officeDocument/2006/relationships/hyperlink" Target="2CFR200.305(b)(9).pdf" TargetMode="External"/><Relationship Id="rId168" Type="http://schemas.openxmlformats.org/officeDocument/2006/relationships/hyperlink" Target="https://ccip.ode.state.oh.us/documentlibrary/ViewDocument.aspx?DocumentKey=85370" TargetMode="External"/><Relationship Id="rId8" Type="http://schemas.openxmlformats.org/officeDocument/2006/relationships/webSettings" Target="webSettings.xml"/><Relationship Id="rId51" Type="http://schemas.openxmlformats.org/officeDocument/2006/relationships/hyperlink" Target="2CFR200.101.pdf" TargetMode="External"/><Relationship Id="rId72" Type="http://schemas.openxmlformats.org/officeDocument/2006/relationships/header" Target="header8.xml"/><Relationship Id="rId93" Type="http://schemas.openxmlformats.org/officeDocument/2006/relationships/hyperlink" Target="2CFR200_subpart%20E.PDF" TargetMode="External"/><Relationship Id="rId98" Type="http://schemas.openxmlformats.org/officeDocument/2006/relationships/hyperlink" Target="2CFR200_Appendix_VII_Para_D.pdf" TargetMode="External"/><Relationship Id="rId121" Type="http://schemas.openxmlformats.org/officeDocument/2006/relationships/hyperlink" Target="Agency%20Adoption%20of%20the%20UG%20and%20Example%20Citations.pdf" TargetMode="External"/><Relationship Id="rId142" Type="http://schemas.openxmlformats.org/officeDocument/2006/relationships/hyperlink" Target="UG_Cash%20Management_Audit%20Objectives.pdf" TargetMode="External"/><Relationship Id="rId163" Type="http://schemas.openxmlformats.org/officeDocument/2006/relationships/hyperlink" Target="2CFR200.311.pdf" TargetMode="External"/><Relationship Id="rId184" Type="http://schemas.openxmlformats.org/officeDocument/2006/relationships/hyperlink" Target="http://portal/BP/Intranet/Auditor%20Resources%20File%20Bin/UG%20Exception%20Evaluation%20by%20Federal%20Agency.xlsx" TargetMode="External"/><Relationship Id="rId189" Type="http://schemas.openxmlformats.org/officeDocument/2006/relationships/hyperlink" Target="2CFR200.331(a).pdf" TargetMode="External"/><Relationship Id="rId3" Type="http://schemas.openxmlformats.org/officeDocument/2006/relationships/customXml" Target="../customXml/item3.xml"/><Relationship Id="rId25" Type="http://schemas.openxmlformats.org/officeDocument/2006/relationships/hyperlink" Target="http://education.ohio.gov/Topics/Finance-and-Funding/Grants/Grants-Management-Online-Forms" TargetMode="External"/><Relationship Id="rId46" Type="http://schemas.openxmlformats.org/officeDocument/2006/relationships/header" Target="header5.xml"/><Relationship Id="rId67" Type="http://schemas.openxmlformats.org/officeDocument/2006/relationships/hyperlink" Target="2CFR200.464.pdf" TargetMode="External"/><Relationship Id="rId116" Type="http://schemas.openxmlformats.org/officeDocument/2006/relationships/hyperlink" Target="45CFR95.507.pdf" TargetMode="External"/><Relationship Id="rId137" Type="http://schemas.openxmlformats.org/officeDocument/2006/relationships/hyperlink" Target="http://fms.treas.gov/asap/index.html" TargetMode="External"/><Relationship Id="rId158" Type="http://schemas.openxmlformats.org/officeDocument/2006/relationships/hyperlink" Target="2CFR200.313.pdf" TargetMode="External"/><Relationship Id="rId20" Type="http://schemas.openxmlformats.org/officeDocument/2006/relationships/hyperlink" Target="https://oese.ed.gov/files/2020/04/ESSERF-Certification-and-Agreement-2.pdf" TargetMode="External"/><Relationship Id="rId41" Type="http://schemas.openxmlformats.org/officeDocument/2006/relationships/hyperlink" Target="https://ccip.ode.state.oh.us/documentlibrary/ViewDocument.aspx?DocumentKey=85031" TargetMode="External"/><Relationship Id="rId62" Type="http://schemas.openxmlformats.org/officeDocument/2006/relationships/hyperlink" Target="2CFR200.402_thru_411.pdf" TargetMode="External"/><Relationship Id="rId83" Type="http://schemas.openxmlformats.org/officeDocument/2006/relationships/header" Target="header10.xml"/><Relationship Id="rId88" Type="http://schemas.openxmlformats.org/officeDocument/2006/relationships/hyperlink" Target="2CFR200.430.pdf" TargetMode="External"/><Relationship Id="rId111" Type="http://schemas.openxmlformats.org/officeDocument/2006/relationships/hyperlink" Target="Allowable%20Costs_State%20Public%20Assistance%20Agency%20Costs_OMB%20supplement.pdf" TargetMode="External"/><Relationship Id="rId132" Type="http://schemas.openxmlformats.org/officeDocument/2006/relationships/hyperlink" Target="http://www.whitehouse.gov/omb/" TargetMode="External"/><Relationship Id="rId153" Type="http://schemas.openxmlformats.org/officeDocument/2006/relationships/hyperlink" Target="2CFR200.33.pdf" TargetMode="External"/><Relationship Id="rId174" Type="http://schemas.openxmlformats.org/officeDocument/2006/relationships/hyperlink" Target="2CFR200_subpart_F.pdf" TargetMode="External"/><Relationship Id="rId179" Type="http://schemas.openxmlformats.org/officeDocument/2006/relationships/hyperlink" Target="2CFR200.330.pdf" TargetMode="External"/><Relationship Id="rId195" Type="http://schemas.openxmlformats.org/officeDocument/2006/relationships/image" Target="media/image2.gif"/><Relationship Id="rId190" Type="http://schemas.openxmlformats.org/officeDocument/2006/relationships/hyperlink" Target="2CFR200_subpart_F.pdf" TargetMode="External"/><Relationship Id="rId15" Type="http://schemas.openxmlformats.org/officeDocument/2006/relationships/header" Target="header1.xml"/><Relationship Id="rId36" Type="http://schemas.openxmlformats.org/officeDocument/2006/relationships/hyperlink" Target="http://www.whitehouse.gov/omb/" TargetMode="External"/><Relationship Id="rId57" Type="http://schemas.openxmlformats.org/officeDocument/2006/relationships/hyperlink" Target="http://www.whitehouse.gov/omb/" TargetMode="External"/><Relationship Id="rId106" Type="http://schemas.openxmlformats.org/officeDocument/2006/relationships/hyperlink" Target="2CFR200.420_thru_200.475.pdf" TargetMode="External"/><Relationship Id="rId127" Type="http://schemas.openxmlformats.org/officeDocument/2006/relationships/hyperlink" Target="2CFR200.302(b)(6).pdf" TargetMode="External"/><Relationship Id="rId10" Type="http://schemas.openxmlformats.org/officeDocument/2006/relationships/endnotes" Target="endnotes.xml"/><Relationship Id="rId31" Type="http://schemas.openxmlformats.org/officeDocument/2006/relationships/hyperlink" Target="http://www.ohioauditor.gov/references/practiceaids.html" TargetMode="External"/><Relationship Id="rId52" Type="http://schemas.openxmlformats.org/officeDocument/2006/relationships/hyperlink" Target="2CFR200.101(d).pdf" TargetMode="External"/><Relationship Id="rId73" Type="http://schemas.openxmlformats.org/officeDocument/2006/relationships/hyperlink" Target="2CFR200_Appendix_VII_Para_D(1)(b).pdf" TargetMode="External"/><Relationship Id="rId78" Type="http://schemas.openxmlformats.org/officeDocument/2006/relationships/header" Target="header9.xml"/><Relationship Id="rId94" Type="http://schemas.openxmlformats.org/officeDocument/2006/relationships/hyperlink" Target="2CFR200.402_thru_411.pdf" TargetMode="External"/><Relationship Id="rId99" Type="http://schemas.openxmlformats.org/officeDocument/2006/relationships/hyperlink" Target="2CFR200_subpart%20E.PDF" TargetMode="External"/><Relationship Id="rId101" Type="http://schemas.openxmlformats.org/officeDocument/2006/relationships/hyperlink" Target="2CFR200_Appendix_V.pdf" TargetMode="External"/><Relationship Id="rId122" Type="http://schemas.openxmlformats.org/officeDocument/2006/relationships/hyperlink" Target="2CFR200.305.pdf" TargetMode="External"/><Relationship Id="rId143" Type="http://schemas.openxmlformats.org/officeDocument/2006/relationships/hyperlink" Target="2CFR200.302(b)(6).pdf" TargetMode="External"/><Relationship Id="rId148" Type="http://schemas.openxmlformats.org/officeDocument/2006/relationships/hyperlink" Target="48CFR52.216-7(b)(1).pdf" TargetMode="External"/><Relationship Id="rId164" Type="http://schemas.openxmlformats.org/officeDocument/2006/relationships/hyperlink" Target="48CFR52.245.1.pdf" TargetMode="External"/><Relationship Id="rId169" Type="http://schemas.openxmlformats.org/officeDocument/2006/relationships/header" Target="header20.xml"/><Relationship Id="rId185" Type="http://schemas.openxmlformats.org/officeDocument/2006/relationships/hyperlink" Target="https://ccip.ode.state.oh.us/DocumentLibrary/ViewDocument.aspx?DocumentKey=85770"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2CFR200.331.pdf" TargetMode="External"/><Relationship Id="rId26" Type="http://schemas.openxmlformats.org/officeDocument/2006/relationships/hyperlink" Target="http://education.ohio.gov/getattachment/Topics/Finance-and-Funding/Grants-Administration/Sections/Grants-Manual/Managing-Your-Grant.pdf.aspx?lang=en-US" TargetMode="External"/><Relationship Id="rId47" Type="http://schemas.openxmlformats.org/officeDocument/2006/relationships/header" Target="header6.xml"/><Relationship Id="rId68" Type="http://schemas.openxmlformats.org/officeDocument/2006/relationships/hyperlink" Target="2CFR200.474.pdf" TargetMode="External"/><Relationship Id="rId89" Type="http://schemas.openxmlformats.org/officeDocument/2006/relationships/hyperlink" Target="2CFR200.431.pdf" TargetMode="External"/><Relationship Id="rId112" Type="http://schemas.openxmlformats.org/officeDocument/2006/relationships/header" Target="header12.xml"/><Relationship Id="rId133" Type="http://schemas.openxmlformats.org/officeDocument/2006/relationships/hyperlink" Target="https://www.cfo.gov/wp-content/uploads/2014/12/Agency-Exceptions.pdf" TargetMode="External"/><Relationship Id="rId154" Type="http://schemas.openxmlformats.org/officeDocument/2006/relationships/hyperlink" Target="2CFR200.313.pdf" TargetMode="External"/><Relationship Id="rId175" Type="http://schemas.openxmlformats.org/officeDocument/2006/relationships/hyperlink" Target="2CFR200.331(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E4CEAD5-0F54-441D-9957-C57457F50EE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66300BB-EF7B-4123-BDE5-2A907F76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20875</Words>
  <Characters>131955</Characters>
  <Application>Microsoft Office Word</Application>
  <DocSecurity>0</DocSecurity>
  <Lines>1099</Lines>
  <Paragraphs>305</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152525</CharactersWithSpaces>
  <SharedDoc>false</SharedDoc>
  <HyperlinkBase>http://ohioauditor.gov/ipa/UniformGuidance/2020/</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Teresa M. Hicks</cp:lastModifiedBy>
  <cp:revision>3</cp:revision>
  <cp:lastPrinted>2015-07-01T17:39:00Z</cp:lastPrinted>
  <dcterms:created xsi:type="dcterms:W3CDTF">2021-02-02T17:33:00Z</dcterms:created>
  <dcterms:modified xsi:type="dcterms:W3CDTF">2021-02-02T17:34:00Z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