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867B" w14:textId="11457C18" w:rsidR="005A3141" w:rsidRPr="00D3729B" w:rsidRDefault="005A3141" w:rsidP="00F54D10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3729B">
        <w:rPr>
          <w:rFonts w:ascii="Century Gothic" w:hAnsi="Century Gothic"/>
          <w:b/>
          <w:sz w:val="28"/>
          <w:szCs w:val="28"/>
        </w:rPr>
        <w:t>Example Certificate of Exemption from Investment Policy Filing form (</w:t>
      </w:r>
      <w:r w:rsidR="00D3729B">
        <w:rPr>
          <w:rFonts w:ascii="Century Gothic" w:hAnsi="Century Gothic"/>
          <w:b/>
          <w:sz w:val="28"/>
          <w:szCs w:val="28"/>
        </w:rPr>
        <w:t>Ohio Revised Code</w:t>
      </w:r>
      <w:r w:rsidRPr="00D3729B">
        <w:rPr>
          <w:rFonts w:ascii="Century Gothic" w:hAnsi="Century Gothic"/>
          <w:b/>
          <w:sz w:val="28"/>
          <w:szCs w:val="28"/>
        </w:rPr>
        <w:t xml:space="preserve"> </w:t>
      </w:r>
      <w:r w:rsidR="00D3729B" w:rsidRPr="00D3729B">
        <w:rPr>
          <w:rFonts w:ascii="Century Gothic" w:hAnsi="Century Gothic" w:cs="AppleSystemUIFont"/>
          <w:sz w:val="28"/>
          <w:szCs w:val="28"/>
        </w:rPr>
        <w:t>§</w:t>
      </w:r>
      <w:r w:rsidRPr="00D3729B">
        <w:rPr>
          <w:rFonts w:ascii="Century Gothic" w:hAnsi="Century Gothic"/>
          <w:b/>
          <w:sz w:val="28"/>
          <w:szCs w:val="28"/>
        </w:rPr>
        <w:t>135.14(O)(3)</w:t>
      </w:r>
    </w:p>
    <w:p w14:paraId="43FF3F6B" w14:textId="77777777" w:rsidR="005A3141" w:rsidRDefault="005A3141" w:rsidP="007605FA">
      <w:pPr>
        <w:spacing w:line="240" w:lineRule="auto"/>
      </w:pPr>
    </w:p>
    <w:p w14:paraId="6D55FE90" w14:textId="5D95B0A3" w:rsidR="003E3562" w:rsidRDefault="00F54D10" w:rsidP="003E3562">
      <w:pPr>
        <w:spacing w:after="60" w:line="240" w:lineRule="auto"/>
        <w:jc w:val="center"/>
      </w:pPr>
      <w:r>
        <w:t xml:space="preserve">Copy the text </w:t>
      </w:r>
      <w:r w:rsidR="5D00409A">
        <w:t>below the dotted line a</w:t>
      </w:r>
      <w:r>
        <w:t xml:space="preserve">nd paste </w:t>
      </w:r>
      <w:r w:rsidR="002156FD">
        <w:t>into a file with</w:t>
      </w:r>
      <w:r>
        <w:t xml:space="preserve"> your entity’s official letterhead. </w:t>
      </w:r>
    </w:p>
    <w:p w14:paraId="7E5D9046" w14:textId="1CD52326" w:rsidR="007605FA" w:rsidRDefault="00D84A24" w:rsidP="00D84A24">
      <w:pPr>
        <w:spacing w:line="240" w:lineRule="auto"/>
        <w:jc w:val="center"/>
      </w:pPr>
      <w:r>
        <w:t>Replace all highlighted text with your entity’s information. Then s</w:t>
      </w:r>
      <w:r w:rsidR="00F54D10">
        <w:t xml:space="preserve">ign and date it, and upload to </w:t>
      </w:r>
      <w:r w:rsidR="315EB937">
        <w:t>eServices</w:t>
      </w:r>
      <w:r w:rsidR="00A555DF">
        <w:t>.</w:t>
      </w:r>
    </w:p>
    <w:p w14:paraId="7E758EFE" w14:textId="315167DC" w:rsidR="6437767F" w:rsidRDefault="009F4414" w:rsidP="6437767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33FF" wp14:editId="1C0A613D">
                <wp:simplePos x="0" y="0"/>
                <wp:positionH relativeFrom="column">
                  <wp:posOffset>17417</wp:posOffset>
                </wp:positionH>
                <wp:positionV relativeFrom="paragraph">
                  <wp:posOffset>88084</wp:posOffset>
                </wp:positionV>
                <wp:extent cx="5878286" cy="0"/>
                <wp:effectExtent l="0" t="12700" r="14605" b="12700"/>
                <wp:wrapNone/>
                <wp:docPr id="5191629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A40D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.95pt" to="464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" strokecolor="gray [1629]" strokeweight="2.25pt">
                <v:stroke dashstyle="1 1"/>
              </v:line>
            </w:pict>
          </mc:Fallback>
        </mc:AlternateContent>
      </w:r>
    </w:p>
    <w:p w14:paraId="5E9566C3" w14:textId="77777777" w:rsidR="007605FA" w:rsidRPr="007605FA" w:rsidRDefault="007605FA" w:rsidP="00F1740E">
      <w:pPr>
        <w:spacing w:before="240" w:line="240" w:lineRule="auto"/>
        <w:jc w:val="center"/>
        <w:rPr>
          <w:b/>
        </w:rPr>
      </w:pPr>
      <w:r w:rsidRPr="007605FA">
        <w:rPr>
          <w:b/>
        </w:rPr>
        <w:t>CERTIFICATE OF EXEMPTION FROM INVESTMENT POLICY FILING</w:t>
      </w:r>
    </w:p>
    <w:p w14:paraId="2494301E" w14:textId="70301C41" w:rsidR="007605FA" w:rsidRDefault="007605FA" w:rsidP="003E3562">
      <w:pPr>
        <w:spacing w:line="360" w:lineRule="auto"/>
      </w:pPr>
      <w:r>
        <w:t>[</w:t>
      </w:r>
      <w:r w:rsidRPr="003E3562">
        <w:rPr>
          <w:highlight w:val="yellow"/>
        </w:rPr>
        <w:t>I/We</w:t>
      </w:r>
      <w:r>
        <w:t>] hereby certify the average annual portfolio of [</w:t>
      </w:r>
      <w:r w:rsidRPr="007605FA">
        <w:rPr>
          <w:highlight w:val="yellow"/>
        </w:rPr>
        <w:t>Entity Name</w:t>
      </w:r>
      <w:r>
        <w:t>], [</w:t>
      </w:r>
      <w:r w:rsidRPr="007605FA">
        <w:rPr>
          <w:highlight w:val="yellow"/>
        </w:rPr>
        <w:t>Entity County</w:t>
      </w:r>
      <w:r>
        <w:t>] County is one hundred thousand dollars ($100,000) or less, and [</w:t>
      </w:r>
      <w:r w:rsidRPr="003E3562">
        <w:rPr>
          <w:highlight w:val="yellow"/>
        </w:rPr>
        <w:t>I/we</w:t>
      </w:r>
      <w:r>
        <w:t xml:space="preserve">] agree to fully comply with the provisions of </w:t>
      </w:r>
      <w:r w:rsidR="00D3729B">
        <w:t>ORC</w:t>
      </w:r>
      <w:r>
        <w:t xml:space="preserve"> </w:t>
      </w:r>
      <w:r w:rsidR="00D3729B" w:rsidRPr="00D3729B">
        <w:rPr>
          <w:rFonts w:ascii="AppleSystemUIFont" w:hAnsi="AppleSystemUIFont" w:cs="AppleSystemUIFont"/>
        </w:rPr>
        <w:t>§</w:t>
      </w:r>
      <w:r>
        <w:t xml:space="preserve">135.01 to </w:t>
      </w:r>
      <w:r w:rsidR="00D3729B" w:rsidRPr="00D3729B">
        <w:rPr>
          <w:rFonts w:ascii="AppleSystemUIFont" w:hAnsi="AppleSystemUIFont" w:cs="AppleSystemUIFont"/>
        </w:rPr>
        <w:t>§</w:t>
      </w:r>
      <w:r>
        <w:t xml:space="preserve">135.21. Therefore, pursuant to </w:t>
      </w:r>
      <w:r w:rsidR="00D3729B">
        <w:t>ORC</w:t>
      </w:r>
      <w:r>
        <w:t xml:space="preserve"> </w:t>
      </w:r>
      <w:r w:rsidR="00D3729B" w:rsidRPr="00D3729B">
        <w:rPr>
          <w:rFonts w:ascii="AppleSystemUIFont" w:hAnsi="AppleSystemUIFont" w:cs="AppleSystemUIFont"/>
        </w:rPr>
        <w:t>§</w:t>
      </w:r>
      <w:r>
        <w:t>135.14(O)(3), [</w:t>
      </w:r>
      <w:r w:rsidRPr="007605FA">
        <w:rPr>
          <w:highlight w:val="yellow"/>
        </w:rPr>
        <w:t>Entity Name</w:t>
      </w:r>
      <w:r>
        <w:t>] is not required to file an investment policy with the Auditor of State.</w:t>
      </w:r>
    </w:p>
    <w:p w14:paraId="6406AA3D" w14:textId="77777777" w:rsidR="007605FA" w:rsidRDefault="007605FA" w:rsidP="007605FA">
      <w:pPr>
        <w:spacing w:line="240" w:lineRule="auto"/>
      </w:pPr>
    </w:p>
    <w:p w14:paraId="6EBDE0F7" w14:textId="5BFAE368" w:rsidR="007605FA" w:rsidRDefault="007605FA" w:rsidP="007605FA">
      <w:pPr>
        <w:spacing w:line="240" w:lineRule="auto"/>
      </w:pPr>
      <w:r>
        <w:t>___________________________</w:t>
      </w:r>
      <w:r w:rsidR="003E3562">
        <w:t>_________</w:t>
      </w:r>
      <w:r>
        <w:tab/>
      </w:r>
      <w:r w:rsidR="003E3562">
        <w:tab/>
      </w:r>
      <w:r w:rsidR="003E3562">
        <w:tab/>
      </w:r>
      <w:r>
        <w:t>___________________</w:t>
      </w:r>
      <w:r>
        <w:tab/>
      </w:r>
    </w:p>
    <w:p w14:paraId="0CFE49F3" w14:textId="0580E7C8" w:rsidR="003E3562" w:rsidRDefault="007605FA" w:rsidP="007605FA">
      <w:pPr>
        <w:spacing w:line="240" w:lineRule="auto"/>
      </w:pPr>
      <w:r>
        <w:t>Treasurer</w:t>
      </w:r>
      <w:r w:rsidR="002156FD">
        <w:tab/>
      </w:r>
      <w:r w:rsidR="002156FD">
        <w:tab/>
      </w:r>
      <w:r w:rsidR="002156FD">
        <w:tab/>
      </w:r>
      <w:r w:rsidR="002156FD">
        <w:tab/>
      </w:r>
      <w:r w:rsidR="002156FD">
        <w:tab/>
      </w:r>
      <w:r w:rsidR="002156FD">
        <w:tab/>
      </w:r>
      <w:r w:rsidR="002156FD">
        <w:tab/>
        <w:t>Date</w:t>
      </w:r>
    </w:p>
    <w:p w14:paraId="056C58C6" w14:textId="3D4890D7" w:rsidR="007605FA" w:rsidRDefault="003E3562" w:rsidP="007605FA">
      <w:pPr>
        <w:spacing w:line="240" w:lineRule="auto"/>
      </w:pPr>
      <w:r>
        <w:t>[</w:t>
      </w:r>
      <w:r w:rsidRPr="003E3562">
        <w:rPr>
          <w:highlight w:val="yellow"/>
        </w:rPr>
        <w:t>Print name here</w:t>
      </w:r>
      <w:r>
        <w:t>]</w:t>
      </w:r>
    </w:p>
    <w:p w14:paraId="28964CEB" w14:textId="77777777" w:rsidR="007605FA" w:rsidRDefault="007605FA" w:rsidP="007605FA">
      <w:pPr>
        <w:spacing w:line="240" w:lineRule="auto"/>
      </w:pPr>
    </w:p>
    <w:p w14:paraId="2911948F" w14:textId="0BE89616" w:rsidR="007605FA" w:rsidRDefault="007605FA" w:rsidP="007605FA">
      <w:pPr>
        <w:spacing w:line="240" w:lineRule="auto"/>
      </w:pPr>
      <w:r>
        <w:t>___________________________</w:t>
      </w:r>
      <w:r w:rsidR="003E3562">
        <w:t>_________</w:t>
      </w:r>
      <w:r>
        <w:tab/>
      </w:r>
      <w:r w:rsidR="003E3562">
        <w:tab/>
      </w:r>
      <w:r w:rsidR="003E3562">
        <w:tab/>
      </w:r>
      <w:r>
        <w:t>___________________</w:t>
      </w:r>
    </w:p>
    <w:p w14:paraId="227D0CD7" w14:textId="393393B5" w:rsidR="007605FA" w:rsidRDefault="007605FA" w:rsidP="007605FA">
      <w:pPr>
        <w:spacing w:line="240" w:lineRule="auto"/>
      </w:pPr>
      <w:r>
        <w:t>Governing Board Member</w:t>
      </w:r>
      <w:r>
        <w:tab/>
      </w:r>
      <w:r>
        <w:tab/>
      </w:r>
      <w:r>
        <w:tab/>
      </w:r>
      <w:r w:rsidR="003E3562">
        <w:tab/>
      </w:r>
      <w:r w:rsidR="003E3562">
        <w:tab/>
      </w:r>
      <w:r>
        <w:t>Date</w:t>
      </w:r>
    </w:p>
    <w:p w14:paraId="7BB5BC62" w14:textId="0608F417" w:rsidR="003E3562" w:rsidRDefault="003E3562" w:rsidP="007605FA">
      <w:pPr>
        <w:spacing w:line="240" w:lineRule="auto"/>
      </w:pPr>
      <w:r>
        <w:t>[</w:t>
      </w:r>
      <w:r w:rsidRPr="003E3562">
        <w:rPr>
          <w:highlight w:val="yellow"/>
        </w:rPr>
        <w:t>Print name here</w:t>
      </w:r>
      <w:r>
        <w:t>]</w:t>
      </w:r>
    </w:p>
    <w:p w14:paraId="168B3CE4" w14:textId="77777777" w:rsidR="007605FA" w:rsidRDefault="007605FA"/>
    <w:sectPr w:rsidR="0076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FA"/>
    <w:rsid w:val="002156FD"/>
    <w:rsid w:val="003E3562"/>
    <w:rsid w:val="005A3141"/>
    <w:rsid w:val="005D39D3"/>
    <w:rsid w:val="007605FA"/>
    <w:rsid w:val="008D3B01"/>
    <w:rsid w:val="009F4414"/>
    <w:rsid w:val="00A555DF"/>
    <w:rsid w:val="00AE37D4"/>
    <w:rsid w:val="00AF62F3"/>
    <w:rsid w:val="00D3729B"/>
    <w:rsid w:val="00D84A24"/>
    <w:rsid w:val="00F1740E"/>
    <w:rsid w:val="00F54D10"/>
    <w:rsid w:val="130F2838"/>
    <w:rsid w:val="13A8A02C"/>
    <w:rsid w:val="1E652812"/>
    <w:rsid w:val="27D0FF4E"/>
    <w:rsid w:val="296CCFAF"/>
    <w:rsid w:val="315EB937"/>
    <w:rsid w:val="3BD84DBA"/>
    <w:rsid w:val="5D00409A"/>
    <w:rsid w:val="643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9187"/>
  <w15:chartTrackingRefBased/>
  <w15:docId w15:val="{8E1970B1-DACC-48A2-BAF3-6C90FE1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E5AEAB8ED14CBDA696C081068EC3" ma:contentTypeVersion="10" ma:contentTypeDescription="Create a new document." ma:contentTypeScope="" ma:versionID="d7b1b8d280aa19d42f8ac46e4db22eb7">
  <xsd:schema xmlns:xsd="http://www.w3.org/2001/XMLSchema" xmlns:xs="http://www.w3.org/2001/XMLSchema" xmlns:p="http://schemas.microsoft.com/office/2006/metadata/properties" xmlns:ns3="368cc7de-4582-4402-8653-1f6c5fcb9822" xmlns:ns4="7e4091d6-ac26-408d-9936-3b28227d19d9" targetNamespace="http://schemas.microsoft.com/office/2006/metadata/properties" ma:root="true" ma:fieldsID="482fd884f9f18467e93bef2f874bc8c8" ns3:_="" ns4:_="">
    <xsd:import namespace="368cc7de-4582-4402-8653-1f6c5fcb9822"/>
    <xsd:import namespace="7e4091d6-ac26-408d-9936-3b28227d1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c7de-4582-4402-8653-1f6c5fcb9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91d6-ac26-408d-9936-3b28227d1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76CC9-72CD-44A0-8DCD-1DD08D0CB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B58A9-EB2D-4D0D-9247-4B235550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c7de-4582-4402-8653-1f6c5fcb9822"/>
    <ds:schemaRef ds:uri="7e4091d6-ac26-408d-9936-3b28227d1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2C5D1-39D1-4787-985F-25D95ED0A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Ohio Auditor of State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M. Abele</dc:creator>
  <cp:keywords/>
  <dc:description/>
  <cp:lastModifiedBy>Lisa R. Honsberger</cp:lastModifiedBy>
  <cp:revision>2</cp:revision>
  <dcterms:created xsi:type="dcterms:W3CDTF">2023-04-19T13:11:00Z</dcterms:created>
  <dcterms:modified xsi:type="dcterms:W3CDTF">2023-04-19T13:11:00Z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0x010100F5ACE5AEAB8ED14CBDA696C081068EC3</vt:lpwstr>
  </property>
</Properties>
</file>